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64E9" w:rsidRPr="00097335" w:rsidRDefault="00F864E9" w:rsidP="00F864E9">
      <w:pPr>
        <w:spacing w:after="0" w:line="240" w:lineRule="auto"/>
        <w:jc w:val="both"/>
        <w:rPr>
          <w:rFonts w:ascii="Arial" w:eastAsia="Times New Roman" w:hAnsi="Arial" w:cs="Arial"/>
          <w:sz w:val="18"/>
          <w:szCs w:val="20"/>
          <w:lang w:eastAsia="pt-BR"/>
        </w:rPr>
      </w:pPr>
    </w:p>
    <w:p w:rsidR="00F864E9" w:rsidRPr="00097335" w:rsidRDefault="00F864E9" w:rsidP="00F864E9">
      <w:pPr>
        <w:spacing w:after="0" w:line="240" w:lineRule="auto"/>
        <w:jc w:val="both"/>
        <w:rPr>
          <w:rFonts w:ascii="Arial" w:eastAsia="Times New Roman" w:hAnsi="Arial" w:cs="Arial"/>
          <w:sz w:val="18"/>
          <w:szCs w:val="20"/>
          <w:lang w:eastAsia="pt-BR"/>
        </w:rPr>
      </w:pPr>
    </w:p>
    <w:p w:rsidR="00F864E9" w:rsidRPr="00097335" w:rsidRDefault="00F864E9" w:rsidP="00F864E9">
      <w:pPr>
        <w:spacing w:after="0" w:line="240" w:lineRule="auto"/>
        <w:jc w:val="both"/>
        <w:rPr>
          <w:rFonts w:ascii="Arial" w:eastAsia="Times New Roman" w:hAnsi="Arial" w:cs="Arial"/>
          <w:sz w:val="18"/>
          <w:szCs w:val="20"/>
          <w:lang w:eastAsia="pt-BR"/>
        </w:rPr>
      </w:pPr>
    </w:p>
    <w:p w:rsidR="00F864E9" w:rsidRPr="00097335" w:rsidRDefault="00F864E9" w:rsidP="00F864E9">
      <w:pPr>
        <w:spacing w:after="0" w:line="360" w:lineRule="auto"/>
        <w:jc w:val="center"/>
        <w:rPr>
          <w:rFonts w:ascii="Arial" w:eastAsia="Times New Roman" w:hAnsi="Arial" w:cs="Arial"/>
          <w:sz w:val="20"/>
          <w:szCs w:val="20"/>
          <w:lang w:eastAsia="pt-BR"/>
        </w:rPr>
      </w:pPr>
    </w:p>
    <w:p w:rsidR="00F864E9" w:rsidRPr="00097335" w:rsidRDefault="00F864E9" w:rsidP="00F864E9">
      <w:pPr>
        <w:spacing w:after="0" w:line="360" w:lineRule="auto"/>
        <w:jc w:val="center"/>
        <w:rPr>
          <w:rFonts w:ascii="Arial" w:eastAsia="Times New Roman" w:hAnsi="Arial" w:cs="Arial"/>
          <w:sz w:val="20"/>
          <w:szCs w:val="20"/>
          <w:lang w:eastAsia="pt-BR"/>
        </w:rPr>
      </w:pPr>
    </w:p>
    <w:p w:rsidR="00F864E9" w:rsidRPr="00097335" w:rsidRDefault="00F864E9" w:rsidP="00F864E9">
      <w:pPr>
        <w:spacing w:after="0" w:line="360" w:lineRule="auto"/>
        <w:jc w:val="center"/>
        <w:rPr>
          <w:rFonts w:ascii="Arial" w:eastAsia="Times New Roman" w:hAnsi="Arial" w:cs="Arial"/>
          <w:sz w:val="20"/>
          <w:szCs w:val="20"/>
          <w:lang w:eastAsia="pt-BR"/>
        </w:rPr>
      </w:pPr>
    </w:p>
    <w:p w:rsidR="00F864E9" w:rsidRPr="00097335" w:rsidRDefault="00F864E9" w:rsidP="00F864E9">
      <w:pPr>
        <w:spacing w:after="0" w:line="360" w:lineRule="auto"/>
        <w:jc w:val="center"/>
        <w:rPr>
          <w:rFonts w:ascii="Arial" w:eastAsia="Times New Roman" w:hAnsi="Arial" w:cs="Arial"/>
          <w:sz w:val="20"/>
          <w:szCs w:val="20"/>
          <w:lang w:eastAsia="pt-BR"/>
        </w:rPr>
      </w:pPr>
    </w:p>
    <w:p w:rsidR="00F864E9" w:rsidRDefault="00F864E9" w:rsidP="00F864E9">
      <w:pPr>
        <w:spacing w:after="0" w:line="360" w:lineRule="auto"/>
        <w:jc w:val="center"/>
        <w:rPr>
          <w:rFonts w:ascii="Arial" w:eastAsia="Times New Roman" w:hAnsi="Arial" w:cs="Arial"/>
          <w:sz w:val="20"/>
          <w:szCs w:val="20"/>
          <w:lang w:eastAsia="pt-BR"/>
        </w:rPr>
      </w:pPr>
    </w:p>
    <w:p w:rsidR="00F864E9" w:rsidRDefault="00F864E9" w:rsidP="00F864E9">
      <w:pPr>
        <w:spacing w:after="0" w:line="360" w:lineRule="auto"/>
        <w:jc w:val="center"/>
        <w:rPr>
          <w:rFonts w:ascii="Arial" w:eastAsia="Times New Roman" w:hAnsi="Arial" w:cs="Arial"/>
          <w:sz w:val="20"/>
          <w:szCs w:val="20"/>
          <w:lang w:eastAsia="pt-BR"/>
        </w:rPr>
      </w:pPr>
    </w:p>
    <w:p w:rsidR="00F864E9" w:rsidRPr="00097335" w:rsidRDefault="00F864E9" w:rsidP="00F864E9">
      <w:pPr>
        <w:spacing w:after="0" w:line="360" w:lineRule="auto"/>
        <w:jc w:val="center"/>
        <w:rPr>
          <w:rFonts w:ascii="Arial" w:eastAsia="Times New Roman" w:hAnsi="Arial" w:cs="Arial"/>
          <w:sz w:val="20"/>
          <w:szCs w:val="20"/>
          <w:lang w:eastAsia="pt-BR"/>
        </w:rPr>
      </w:pPr>
    </w:p>
    <w:p w:rsidR="00F864E9" w:rsidRPr="00097335" w:rsidRDefault="00F864E9" w:rsidP="00F864E9">
      <w:pPr>
        <w:spacing w:after="0" w:line="360" w:lineRule="auto"/>
        <w:jc w:val="center"/>
        <w:rPr>
          <w:rFonts w:ascii="Arial" w:eastAsia="Times New Roman" w:hAnsi="Arial" w:cs="Arial"/>
          <w:sz w:val="20"/>
          <w:szCs w:val="20"/>
          <w:lang w:eastAsia="pt-BR"/>
        </w:rPr>
      </w:pPr>
    </w:p>
    <w:p w:rsidR="00F864E9" w:rsidRPr="00097335" w:rsidRDefault="00F864E9" w:rsidP="00F864E9">
      <w:pPr>
        <w:spacing w:after="0" w:line="360" w:lineRule="auto"/>
        <w:jc w:val="center"/>
        <w:rPr>
          <w:rFonts w:ascii="Arial" w:eastAsia="Times New Roman" w:hAnsi="Arial" w:cs="Arial"/>
          <w:sz w:val="20"/>
          <w:szCs w:val="20"/>
          <w:lang w:eastAsia="pt-BR"/>
        </w:rPr>
      </w:pPr>
    </w:p>
    <w:p w:rsidR="00F864E9" w:rsidRPr="00097335" w:rsidRDefault="00F864E9" w:rsidP="00F864E9">
      <w:pPr>
        <w:spacing w:after="0" w:line="360" w:lineRule="auto"/>
        <w:jc w:val="center"/>
        <w:rPr>
          <w:rFonts w:ascii="Arial" w:eastAsia="Times New Roman" w:hAnsi="Arial" w:cs="Arial"/>
          <w:sz w:val="20"/>
          <w:szCs w:val="20"/>
          <w:lang w:eastAsia="pt-BR"/>
        </w:rPr>
      </w:pPr>
    </w:p>
    <w:p w:rsidR="00F864E9" w:rsidRDefault="00F864E9" w:rsidP="00F864E9">
      <w:pPr>
        <w:spacing w:after="0" w:line="360" w:lineRule="auto"/>
        <w:jc w:val="center"/>
        <w:rPr>
          <w:rFonts w:ascii="Arial" w:eastAsia="Times New Roman" w:hAnsi="Arial" w:cs="Arial"/>
          <w:sz w:val="20"/>
          <w:szCs w:val="20"/>
          <w:lang w:eastAsia="pt-BR"/>
        </w:rPr>
      </w:pPr>
    </w:p>
    <w:p w:rsidR="00D00F9B" w:rsidRPr="00097335" w:rsidRDefault="00D00F9B" w:rsidP="00F864E9">
      <w:pPr>
        <w:spacing w:after="0" w:line="360" w:lineRule="auto"/>
        <w:jc w:val="center"/>
        <w:rPr>
          <w:rFonts w:ascii="Arial" w:eastAsia="Times New Roman" w:hAnsi="Arial" w:cs="Arial"/>
          <w:sz w:val="20"/>
          <w:szCs w:val="20"/>
          <w:lang w:eastAsia="pt-BR"/>
        </w:rPr>
      </w:pPr>
    </w:p>
    <w:p w:rsidR="00F864E9" w:rsidRDefault="00F864E9" w:rsidP="00F864E9">
      <w:pPr>
        <w:spacing w:after="0" w:line="360" w:lineRule="auto"/>
        <w:rPr>
          <w:rFonts w:ascii="Arial" w:eastAsia="Times New Roman" w:hAnsi="Arial" w:cs="Arial"/>
          <w:sz w:val="20"/>
          <w:szCs w:val="20"/>
          <w:lang w:eastAsia="pt-BR"/>
        </w:rPr>
      </w:pPr>
    </w:p>
    <w:p w:rsidR="00F864E9" w:rsidRDefault="00F864E9" w:rsidP="00F864E9">
      <w:pPr>
        <w:spacing w:after="0" w:line="360" w:lineRule="auto"/>
        <w:rPr>
          <w:rFonts w:ascii="Arial" w:eastAsia="Times New Roman" w:hAnsi="Arial" w:cs="Arial"/>
          <w:sz w:val="20"/>
          <w:szCs w:val="20"/>
          <w:lang w:eastAsia="pt-BR"/>
        </w:rPr>
      </w:pPr>
    </w:p>
    <w:p w:rsidR="00F864E9" w:rsidRPr="00097335" w:rsidRDefault="00F864E9" w:rsidP="00F864E9">
      <w:pPr>
        <w:spacing w:after="0" w:line="360" w:lineRule="auto"/>
        <w:rPr>
          <w:rFonts w:ascii="Arial" w:eastAsia="Times New Roman" w:hAnsi="Arial" w:cs="Arial"/>
          <w:sz w:val="20"/>
          <w:szCs w:val="20"/>
          <w:lang w:eastAsia="pt-BR"/>
        </w:rPr>
      </w:pPr>
    </w:p>
    <w:tbl>
      <w:tblPr>
        <w:tblW w:w="9002"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22"/>
        <w:gridCol w:w="567"/>
        <w:gridCol w:w="1787"/>
        <w:gridCol w:w="198"/>
        <w:gridCol w:w="1984"/>
        <w:gridCol w:w="1701"/>
        <w:gridCol w:w="1843"/>
      </w:tblGrid>
      <w:tr w:rsidR="00036E64" w:rsidRPr="001C05AE" w:rsidTr="002D7684">
        <w:trPr>
          <w:trHeight w:hRule="exact" w:val="418"/>
        </w:trPr>
        <w:tc>
          <w:tcPr>
            <w:tcW w:w="922" w:type="dxa"/>
            <w:tcBorders>
              <w:top w:val="single" w:sz="2" w:space="0" w:color="auto"/>
              <w:left w:val="nil"/>
              <w:bottom w:val="single" w:sz="12" w:space="0" w:color="auto"/>
              <w:right w:val="single" w:sz="2" w:space="0" w:color="auto"/>
            </w:tcBorders>
            <w:vAlign w:val="center"/>
          </w:tcPr>
          <w:p w:rsidR="00036E64" w:rsidRPr="001C05AE" w:rsidRDefault="00036E64"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p>
        </w:tc>
        <w:tc>
          <w:tcPr>
            <w:tcW w:w="2552" w:type="dxa"/>
            <w:gridSpan w:val="3"/>
            <w:tcBorders>
              <w:top w:val="single" w:sz="2" w:space="0" w:color="auto"/>
              <w:left w:val="single" w:sz="2" w:space="0" w:color="auto"/>
              <w:bottom w:val="single" w:sz="12" w:space="0" w:color="auto"/>
              <w:right w:val="single" w:sz="2" w:space="0" w:color="auto"/>
            </w:tcBorders>
            <w:tcMar>
              <w:top w:w="0" w:type="dxa"/>
              <w:left w:w="85" w:type="dxa"/>
              <w:bottom w:w="0" w:type="dxa"/>
              <w:right w:w="70" w:type="dxa"/>
            </w:tcMar>
            <w:vAlign w:val="center"/>
          </w:tcPr>
          <w:p w:rsidR="00036E64" w:rsidRPr="001C05AE" w:rsidRDefault="00036E64"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p>
        </w:tc>
        <w:tc>
          <w:tcPr>
            <w:tcW w:w="1984" w:type="dxa"/>
            <w:tcBorders>
              <w:top w:val="single" w:sz="2" w:space="0" w:color="auto"/>
              <w:left w:val="single" w:sz="2" w:space="0" w:color="auto"/>
              <w:bottom w:val="single" w:sz="12" w:space="0" w:color="auto"/>
              <w:right w:val="single" w:sz="2" w:space="0" w:color="auto"/>
            </w:tcBorders>
            <w:tcMar>
              <w:top w:w="0" w:type="dxa"/>
              <w:left w:w="85" w:type="dxa"/>
              <w:bottom w:w="0" w:type="dxa"/>
              <w:right w:w="70" w:type="dxa"/>
            </w:tcMar>
            <w:vAlign w:val="center"/>
          </w:tcPr>
          <w:p w:rsidR="00036E64" w:rsidRPr="001C05AE" w:rsidRDefault="00036E64"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p>
        </w:tc>
        <w:tc>
          <w:tcPr>
            <w:tcW w:w="1701" w:type="dxa"/>
            <w:tcBorders>
              <w:top w:val="single" w:sz="2" w:space="0" w:color="auto"/>
              <w:left w:val="single" w:sz="2" w:space="0" w:color="auto"/>
              <w:bottom w:val="single" w:sz="12" w:space="0" w:color="auto"/>
              <w:right w:val="single" w:sz="2" w:space="0" w:color="auto"/>
            </w:tcBorders>
            <w:tcMar>
              <w:top w:w="0" w:type="dxa"/>
              <w:left w:w="85" w:type="dxa"/>
              <w:bottom w:w="0" w:type="dxa"/>
              <w:right w:w="70" w:type="dxa"/>
            </w:tcMar>
            <w:vAlign w:val="center"/>
          </w:tcPr>
          <w:p w:rsidR="00036E64" w:rsidRPr="001C05AE" w:rsidRDefault="00036E64"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p>
        </w:tc>
        <w:tc>
          <w:tcPr>
            <w:tcW w:w="1843" w:type="dxa"/>
            <w:tcBorders>
              <w:top w:val="single" w:sz="2" w:space="0" w:color="auto"/>
              <w:left w:val="single" w:sz="2" w:space="0" w:color="auto"/>
              <w:bottom w:val="single" w:sz="12" w:space="0" w:color="auto"/>
              <w:right w:val="single" w:sz="2" w:space="0" w:color="auto"/>
            </w:tcBorders>
            <w:tcMar>
              <w:top w:w="0" w:type="dxa"/>
              <w:left w:w="85" w:type="dxa"/>
              <w:bottom w:w="0" w:type="dxa"/>
              <w:right w:w="70" w:type="dxa"/>
            </w:tcMar>
            <w:vAlign w:val="center"/>
          </w:tcPr>
          <w:p w:rsidR="00036E64" w:rsidRPr="001C05AE" w:rsidRDefault="00036E64"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p>
        </w:tc>
      </w:tr>
      <w:tr w:rsidR="00036E64" w:rsidRPr="001C05AE" w:rsidTr="002D7684">
        <w:trPr>
          <w:trHeight w:hRule="exact" w:val="418"/>
        </w:trPr>
        <w:tc>
          <w:tcPr>
            <w:tcW w:w="922" w:type="dxa"/>
            <w:tcBorders>
              <w:top w:val="single" w:sz="2" w:space="0" w:color="auto"/>
              <w:left w:val="nil"/>
              <w:bottom w:val="single" w:sz="12" w:space="0" w:color="auto"/>
              <w:right w:val="single" w:sz="2" w:space="0" w:color="auto"/>
            </w:tcBorders>
            <w:vAlign w:val="center"/>
          </w:tcPr>
          <w:p w:rsidR="00036E64" w:rsidRPr="001C05AE" w:rsidRDefault="00036E64"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p>
        </w:tc>
        <w:tc>
          <w:tcPr>
            <w:tcW w:w="2552" w:type="dxa"/>
            <w:gridSpan w:val="3"/>
            <w:tcBorders>
              <w:top w:val="single" w:sz="2" w:space="0" w:color="auto"/>
              <w:left w:val="single" w:sz="2" w:space="0" w:color="auto"/>
              <w:bottom w:val="single" w:sz="12" w:space="0" w:color="auto"/>
              <w:right w:val="single" w:sz="2" w:space="0" w:color="auto"/>
            </w:tcBorders>
            <w:tcMar>
              <w:top w:w="0" w:type="dxa"/>
              <w:left w:w="85" w:type="dxa"/>
              <w:bottom w:w="0" w:type="dxa"/>
              <w:right w:w="70" w:type="dxa"/>
            </w:tcMar>
            <w:vAlign w:val="center"/>
          </w:tcPr>
          <w:p w:rsidR="00036E64" w:rsidRPr="001C05AE" w:rsidRDefault="00036E64"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p>
        </w:tc>
        <w:tc>
          <w:tcPr>
            <w:tcW w:w="1984" w:type="dxa"/>
            <w:tcBorders>
              <w:top w:val="single" w:sz="2" w:space="0" w:color="auto"/>
              <w:left w:val="single" w:sz="2" w:space="0" w:color="auto"/>
              <w:bottom w:val="single" w:sz="12" w:space="0" w:color="auto"/>
              <w:right w:val="single" w:sz="2" w:space="0" w:color="auto"/>
            </w:tcBorders>
            <w:tcMar>
              <w:top w:w="0" w:type="dxa"/>
              <w:left w:w="85" w:type="dxa"/>
              <w:bottom w:w="0" w:type="dxa"/>
              <w:right w:w="70" w:type="dxa"/>
            </w:tcMar>
            <w:vAlign w:val="center"/>
          </w:tcPr>
          <w:p w:rsidR="00036E64" w:rsidRPr="001C05AE" w:rsidRDefault="00036E64"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p>
        </w:tc>
        <w:tc>
          <w:tcPr>
            <w:tcW w:w="1701" w:type="dxa"/>
            <w:tcBorders>
              <w:top w:val="single" w:sz="2" w:space="0" w:color="auto"/>
              <w:left w:val="single" w:sz="2" w:space="0" w:color="auto"/>
              <w:bottom w:val="single" w:sz="12" w:space="0" w:color="auto"/>
              <w:right w:val="single" w:sz="2" w:space="0" w:color="auto"/>
            </w:tcBorders>
            <w:tcMar>
              <w:top w:w="0" w:type="dxa"/>
              <w:left w:w="85" w:type="dxa"/>
              <w:bottom w:w="0" w:type="dxa"/>
              <w:right w:w="70" w:type="dxa"/>
            </w:tcMar>
            <w:vAlign w:val="center"/>
          </w:tcPr>
          <w:p w:rsidR="00036E64" w:rsidRPr="001C05AE" w:rsidRDefault="00036E64"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p>
        </w:tc>
        <w:tc>
          <w:tcPr>
            <w:tcW w:w="1843" w:type="dxa"/>
            <w:tcBorders>
              <w:top w:val="single" w:sz="2" w:space="0" w:color="auto"/>
              <w:left w:val="single" w:sz="2" w:space="0" w:color="auto"/>
              <w:bottom w:val="single" w:sz="12" w:space="0" w:color="auto"/>
              <w:right w:val="single" w:sz="2" w:space="0" w:color="auto"/>
            </w:tcBorders>
            <w:tcMar>
              <w:top w:w="0" w:type="dxa"/>
              <w:left w:w="85" w:type="dxa"/>
              <w:bottom w:w="0" w:type="dxa"/>
              <w:right w:w="70" w:type="dxa"/>
            </w:tcMar>
            <w:vAlign w:val="center"/>
          </w:tcPr>
          <w:p w:rsidR="00036E64" w:rsidRPr="001C05AE" w:rsidRDefault="00036E64"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p>
        </w:tc>
      </w:tr>
      <w:tr w:rsidR="00036E64" w:rsidRPr="001C05AE" w:rsidTr="00FA7833">
        <w:trPr>
          <w:trHeight w:hRule="exact" w:val="418"/>
        </w:trPr>
        <w:tc>
          <w:tcPr>
            <w:tcW w:w="922" w:type="dxa"/>
            <w:tcBorders>
              <w:top w:val="single" w:sz="2" w:space="0" w:color="auto"/>
              <w:left w:val="nil"/>
              <w:bottom w:val="single" w:sz="12" w:space="0" w:color="auto"/>
              <w:right w:val="single" w:sz="2" w:space="0" w:color="auto"/>
            </w:tcBorders>
            <w:vAlign w:val="center"/>
            <w:hideMark/>
          </w:tcPr>
          <w:p w:rsidR="00036E64" w:rsidRPr="001C05AE" w:rsidRDefault="00036E64"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r w:rsidRPr="001C05AE">
              <w:rPr>
                <w:rFonts w:ascii="Arial" w:eastAsia="Times New Roman" w:hAnsi="Arial" w:cs="Arial"/>
                <w:caps/>
                <w:noProof/>
                <w:sz w:val="16"/>
                <w:szCs w:val="16"/>
                <w:lang w:eastAsia="pt-BR"/>
              </w:rPr>
              <w:t>00</w:t>
            </w:r>
          </w:p>
        </w:tc>
        <w:tc>
          <w:tcPr>
            <w:tcW w:w="2552" w:type="dxa"/>
            <w:gridSpan w:val="3"/>
            <w:tcBorders>
              <w:top w:val="single" w:sz="2" w:space="0" w:color="auto"/>
              <w:left w:val="single" w:sz="2" w:space="0" w:color="auto"/>
              <w:bottom w:val="single" w:sz="12" w:space="0" w:color="auto"/>
              <w:right w:val="single" w:sz="2" w:space="0" w:color="auto"/>
            </w:tcBorders>
            <w:tcMar>
              <w:top w:w="0" w:type="dxa"/>
              <w:left w:w="85" w:type="dxa"/>
              <w:bottom w:w="0" w:type="dxa"/>
              <w:right w:w="70" w:type="dxa"/>
            </w:tcMar>
            <w:vAlign w:val="center"/>
            <w:hideMark/>
          </w:tcPr>
          <w:p w:rsidR="00036E64" w:rsidRPr="001C05AE" w:rsidRDefault="00036E64"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r w:rsidRPr="001C05AE">
              <w:rPr>
                <w:rFonts w:ascii="Arial" w:eastAsia="Times New Roman" w:hAnsi="Arial" w:cs="Arial"/>
                <w:caps/>
                <w:noProof/>
                <w:sz w:val="16"/>
                <w:szCs w:val="16"/>
                <w:lang w:eastAsia="pt-BR"/>
              </w:rPr>
              <w:t>Emissão inicial</w:t>
            </w:r>
          </w:p>
        </w:tc>
        <w:tc>
          <w:tcPr>
            <w:tcW w:w="1984" w:type="dxa"/>
            <w:tcBorders>
              <w:top w:val="single" w:sz="2" w:space="0" w:color="auto"/>
              <w:left w:val="single" w:sz="2" w:space="0" w:color="auto"/>
              <w:bottom w:val="single" w:sz="12" w:space="0" w:color="auto"/>
              <w:right w:val="single" w:sz="2" w:space="0" w:color="auto"/>
            </w:tcBorders>
            <w:tcMar>
              <w:top w:w="0" w:type="dxa"/>
              <w:left w:w="85" w:type="dxa"/>
              <w:bottom w:w="0" w:type="dxa"/>
              <w:right w:w="70" w:type="dxa"/>
            </w:tcMar>
            <w:vAlign w:val="center"/>
            <w:hideMark/>
          </w:tcPr>
          <w:p w:rsidR="00036E64" w:rsidRPr="001C05AE" w:rsidRDefault="0081264C" w:rsidP="0005278C">
            <w:pPr>
              <w:tabs>
                <w:tab w:val="left" w:pos="2985"/>
              </w:tabs>
              <w:suppressAutoHyphens/>
              <w:spacing w:before="120" w:after="120" w:line="360" w:lineRule="auto"/>
              <w:jc w:val="center"/>
              <w:rPr>
                <w:rFonts w:ascii="Arial" w:eastAsia="Times New Roman" w:hAnsi="Arial" w:cs="Arial"/>
                <w:caps/>
                <w:noProof/>
                <w:sz w:val="16"/>
                <w:szCs w:val="16"/>
                <w:lang w:eastAsia="pt-BR"/>
              </w:rPr>
            </w:pPr>
            <w:r w:rsidRPr="001C05AE">
              <w:rPr>
                <w:rFonts w:ascii="Arial" w:eastAsia="Times New Roman" w:hAnsi="Arial" w:cs="Arial"/>
                <w:caps/>
                <w:noProof/>
                <w:sz w:val="16"/>
                <w:szCs w:val="16"/>
                <w:lang w:eastAsia="pt-BR"/>
              </w:rPr>
              <w:t>25</w:t>
            </w:r>
            <w:r w:rsidR="002D7684" w:rsidRPr="001C05AE">
              <w:rPr>
                <w:rFonts w:ascii="Arial" w:eastAsia="Times New Roman" w:hAnsi="Arial" w:cs="Arial"/>
                <w:caps/>
                <w:noProof/>
                <w:sz w:val="16"/>
                <w:szCs w:val="16"/>
                <w:lang w:eastAsia="pt-BR"/>
              </w:rPr>
              <w:t>/0</w:t>
            </w:r>
            <w:r w:rsidR="0005278C" w:rsidRPr="001C05AE">
              <w:rPr>
                <w:rFonts w:ascii="Arial" w:eastAsia="Times New Roman" w:hAnsi="Arial" w:cs="Arial"/>
                <w:caps/>
                <w:noProof/>
                <w:sz w:val="16"/>
                <w:szCs w:val="16"/>
                <w:lang w:eastAsia="pt-BR"/>
              </w:rPr>
              <w:t>2</w:t>
            </w:r>
            <w:r w:rsidR="002D7684" w:rsidRPr="001C05AE">
              <w:rPr>
                <w:rFonts w:ascii="Arial" w:eastAsia="Times New Roman" w:hAnsi="Arial" w:cs="Arial"/>
                <w:caps/>
                <w:noProof/>
                <w:sz w:val="16"/>
                <w:szCs w:val="16"/>
                <w:lang w:eastAsia="pt-BR"/>
              </w:rPr>
              <w:t>/2015</w:t>
            </w:r>
          </w:p>
        </w:tc>
        <w:tc>
          <w:tcPr>
            <w:tcW w:w="1701" w:type="dxa"/>
            <w:tcBorders>
              <w:top w:val="single" w:sz="2" w:space="0" w:color="auto"/>
              <w:left w:val="single" w:sz="2" w:space="0" w:color="auto"/>
              <w:bottom w:val="single" w:sz="12" w:space="0" w:color="auto"/>
              <w:right w:val="single" w:sz="2" w:space="0" w:color="auto"/>
            </w:tcBorders>
            <w:tcMar>
              <w:top w:w="0" w:type="dxa"/>
              <w:left w:w="85" w:type="dxa"/>
              <w:bottom w:w="0" w:type="dxa"/>
              <w:right w:w="70" w:type="dxa"/>
            </w:tcMar>
            <w:vAlign w:val="center"/>
            <w:hideMark/>
          </w:tcPr>
          <w:p w:rsidR="00036E64" w:rsidRPr="001C05AE" w:rsidRDefault="002D7684"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r w:rsidRPr="001C05AE">
              <w:rPr>
                <w:rFonts w:ascii="Arial" w:eastAsia="Times New Roman" w:hAnsi="Arial" w:cs="Arial"/>
                <w:caps/>
                <w:noProof/>
                <w:sz w:val="16"/>
                <w:szCs w:val="16"/>
                <w:lang w:eastAsia="pt-BR"/>
              </w:rPr>
              <w:t>FÁBIO SALVADOR</w:t>
            </w:r>
          </w:p>
        </w:tc>
        <w:tc>
          <w:tcPr>
            <w:tcW w:w="1843" w:type="dxa"/>
            <w:tcBorders>
              <w:top w:val="single" w:sz="2" w:space="0" w:color="auto"/>
              <w:left w:val="single" w:sz="2" w:space="0" w:color="auto"/>
              <w:bottom w:val="single" w:sz="12" w:space="0" w:color="auto"/>
              <w:right w:val="single" w:sz="2" w:space="0" w:color="auto"/>
            </w:tcBorders>
            <w:tcMar>
              <w:top w:w="0" w:type="dxa"/>
              <w:left w:w="85" w:type="dxa"/>
              <w:bottom w:w="0" w:type="dxa"/>
              <w:right w:w="70" w:type="dxa"/>
            </w:tcMar>
            <w:vAlign w:val="center"/>
            <w:hideMark/>
          </w:tcPr>
          <w:p w:rsidR="00036E64" w:rsidRPr="001C05AE" w:rsidRDefault="009A4B7F" w:rsidP="00D759F7">
            <w:pPr>
              <w:tabs>
                <w:tab w:val="left" w:pos="2985"/>
              </w:tabs>
              <w:suppressAutoHyphens/>
              <w:spacing w:before="120" w:after="120" w:line="360" w:lineRule="auto"/>
              <w:jc w:val="center"/>
              <w:rPr>
                <w:rFonts w:ascii="Arial" w:eastAsia="Times New Roman" w:hAnsi="Arial" w:cs="Arial"/>
                <w:caps/>
                <w:noProof/>
                <w:sz w:val="16"/>
                <w:szCs w:val="16"/>
                <w:lang w:eastAsia="pt-BR"/>
              </w:rPr>
            </w:pPr>
            <w:r w:rsidRPr="001C05AE">
              <w:rPr>
                <w:rFonts w:ascii="Arial" w:eastAsia="Times New Roman" w:hAnsi="Arial" w:cs="Arial"/>
                <w:caps/>
                <w:noProof/>
                <w:sz w:val="16"/>
                <w:szCs w:val="16"/>
                <w:lang w:eastAsia="pt-BR"/>
              </w:rPr>
              <w:t>PM</w:t>
            </w:r>
          </w:p>
        </w:tc>
      </w:tr>
      <w:tr w:rsidR="00036E64" w:rsidRPr="001C05AE" w:rsidTr="00FA7833">
        <w:trPr>
          <w:trHeight w:val="381"/>
        </w:trPr>
        <w:tc>
          <w:tcPr>
            <w:tcW w:w="922" w:type="dxa"/>
            <w:tcBorders>
              <w:top w:val="single" w:sz="12" w:space="0" w:color="auto"/>
              <w:left w:val="nil"/>
              <w:bottom w:val="single" w:sz="18" w:space="0" w:color="auto"/>
              <w:right w:val="single" w:sz="2" w:space="0" w:color="auto"/>
            </w:tcBorders>
            <w:hideMark/>
          </w:tcPr>
          <w:p w:rsidR="00036E64" w:rsidRPr="001C05AE" w:rsidRDefault="00036E64" w:rsidP="00D759F7">
            <w:pPr>
              <w:spacing w:before="40" w:after="40" w:line="360" w:lineRule="auto"/>
              <w:jc w:val="center"/>
              <w:rPr>
                <w:rFonts w:ascii="Arial" w:eastAsia="Times New Roman" w:hAnsi="Arial" w:cs="Arial"/>
                <w:b/>
                <w:noProof/>
                <w:sz w:val="16"/>
                <w:szCs w:val="16"/>
                <w:lang w:eastAsia="pt-BR"/>
              </w:rPr>
            </w:pPr>
            <w:r w:rsidRPr="001C05AE">
              <w:rPr>
                <w:rFonts w:ascii="Arial" w:eastAsia="Times New Roman" w:hAnsi="Arial" w:cs="Arial"/>
                <w:b/>
                <w:noProof/>
                <w:sz w:val="16"/>
                <w:szCs w:val="16"/>
                <w:lang w:eastAsia="pt-BR"/>
              </w:rPr>
              <w:t>Rev</w:t>
            </w:r>
          </w:p>
        </w:tc>
        <w:tc>
          <w:tcPr>
            <w:tcW w:w="2552" w:type="dxa"/>
            <w:gridSpan w:val="3"/>
            <w:tcBorders>
              <w:top w:val="single" w:sz="12" w:space="0" w:color="auto"/>
              <w:left w:val="single" w:sz="2" w:space="0" w:color="auto"/>
              <w:bottom w:val="single" w:sz="18" w:space="0" w:color="auto"/>
              <w:right w:val="single" w:sz="2" w:space="0" w:color="auto"/>
            </w:tcBorders>
            <w:hideMark/>
          </w:tcPr>
          <w:p w:rsidR="00036E64" w:rsidRPr="001C05AE" w:rsidRDefault="00036E64" w:rsidP="00D759F7">
            <w:pPr>
              <w:spacing w:before="40" w:after="40" w:line="360" w:lineRule="auto"/>
              <w:jc w:val="center"/>
              <w:rPr>
                <w:rFonts w:ascii="Arial" w:eastAsia="Times New Roman" w:hAnsi="Arial" w:cs="Arial"/>
                <w:b/>
                <w:noProof/>
                <w:sz w:val="16"/>
                <w:szCs w:val="16"/>
                <w:lang w:eastAsia="pt-BR"/>
              </w:rPr>
            </w:pPr>
            <w:r w:rsidRPr="001C05AE">
              <w:rPr>
                <w:rFonts w:ascii="Arial" w:eastAsia="Times New Roman" w:hAnsi="Arial" w:cs="Arial"/>
                <w:b/>
                <w:noProof/>
                <w:sz w:val="16"/>
                <w:szCs w:val="16"/>
                <w:lang w:eastAsia="pt-BR"/>
              </w:rPr>
              <w:t>Modificação</w:t>
            </w:r>
          </w:p>
        </w:tc>
        <w:tc>
          <w:tcPr>
            <w:tcW w:w="1984" w:type="dxa"/>
            <w:tcBorders>
              <w:top w:val="single" w:sz="12" w:space="0" w:color="auto"/>
              <w:left w:val="single" w:sz="2" w:space="0" w:color="auto"/>
              <w:bottom w:val="single" w:sz="18" w:space="0" w:color="auto"/>
              <w:right w:val="single" w:sz="2" w:space="0" w:color="auto"/>
            </w:tcBorders>
            <w:hideMark/>
          </w:tcPr>
          <w:p w:rsidR="00036E64" w:rsidRPr="001C05AE" w:rsidRDefault="00036E64" w:rsidP="00D759F7">
            <w:pPr>
              <w:spacing w:before="40" w:after="40" w:line="360" w:lineRule="auto"/>
              <w:jc w:val="center"/>
              <w:rPr>
                <w:rFonts w:ascii="Arial" w:eastAsia="Times New Roman" w:hAnsi="Arial" w:cs="Arial"/>
                <w:b/>
                <w:noProof/>
                <w:sz w:val="16"/>
                <w:szCs w:val="16"/>
                <w:lang w:eastAsia="pt-BR"/>
              </w:rPr>
            </w:pPr>
            <w:r w:rsidRPr="001C05AE">
              <w:rPr>
                <w:rFonts w:ascii="Arial" w:eastAsia="Times New Roman" w:hAnsi="Arial" w:cs="Arial"/>
                <w:b/>
                <w:noProof/>
                <w:sz w:val="16"/>
                <w:szCs w:val="16"/>
                <w:lang w:eastAsia="pt-BR"/>
              </w:rPr>
              <w:t>Data</w:t>
            </w:r>
          </w:p>
        </w:tc>
        <w:tc>
          <w:tcPr>
            <w:tcW w:w="1701" w:type="dxa"/>
            <w:tcBorders>
              <w:top w:val="single" w:sz="12" w:space="0" w:color="auto"/>
              <w:left w:val="single" w:sz="2" w:space="0" w:color="auto"/>
              <w:bottom w:val="single" w:sz="18" w:space="0" w:color="auto"/>
              <w:right w:val="single" w:sz="2" w:space="0" w:color="auto"/>
            </w:tcBorders>
            <w:tcMar>
              <w:top w:w="0" w:type="dxa"/>
              <w:left w:w="85" w:type="dxa"/>
              <w:bottom w:w="0" w:type="dxa"/>
              <w:right w:w="70" w:type="dxa"/>
            </w:tcMar>
            <w:hideMark/>
          </w:tcPr>
          <w:p w:rsidR="00036E64" w:rsidRPr="001C05AE" w:rsidRDefault="00036E64" w:rsidP="00D759F7">
            <w:pPr>
              <w:spacing w:before="40" w:after="40" w:line="360" w:lineRule="auto"/>
              <w:jc w:val="center"/>
              <w:rPr>
                <w:rFonts w:ascii="Arial" w:eastAsia="Times New Roman" w:hAnsi="Arial" w:cs="Arial"/>
                <w:b/>
                <w:noProof/>
                <w:sz w:val="16"/>
                <w:szCs w:val="16"/>
                <w:lang w:eastAsia="pt-BR"/>
              </w:rPr>
            </w:pPr>
            <w:r w:rsidRPr="001C05AE">
              <w:rPr>
                <w:rFonts w:ascii="Arial" w:eastAsia="Times New Roman" w:hAnsi="Arial" w:cs="Arial"/>
                <w:b/>
                <w:noProof/>
                <w:sz w:val="16"/>
                <w:szCs w:val="16"/>
                <w:lang w:eastAsia="pt-BR"/>
              </w:rPr>
              <w:t>Elaboração</w:t>
            </w:r>
          </w:p>
        </w:tc>
        <w:tc>
          <w:tcPr>
            <w:tcW w:w="1843" w:type="dxa"/>
            <w:tcBorders>
              <w:top w:val="single" w:sz="12" w:space="0" w:color="auto"/>
              <w:left w:val="single" w:sz="2" w:space="0" w:color="auto"/>
              <w:bottom w:val="single" w:sz="18" w:space="0" w:color="auto"/>
              <w:right w:val="single" w:sz="2" w:space="0" w:color="auto"/>
            </w:tcBorders>
            <w:tcMar>
              <w:top w:w="0" w:type="dxa"/>
              <w:left w:w="85" w:type="dxa"/>
              <w:bottom w:w="0" w:type="dxa"/>
              <w:right w:w="70" w:type="dxa"/>
            </w:tcMar>
            <w:hideMark/>
          </w:tcPr>
          <w:p w:rsidR="00036E64" w:rsidRPr="001C05AE" w:rsidRDefault="00036E64" w:rsidP="00D759F7">
            <w:pPr>
              <w:spacing w:before="40" w:after="40" w:line="360" w:lineRule="auto"/>
              <w:jc w:val="center"/>
              <w:rPr>
                <w:rFonts w:ascii="Arial" w:eastAsia="Times New Roman" w:hAnsi="Arial" w:cs="Arial"/>
                <w:b/>
                <w:noProof/>
                <w:sz w:val="16"/>
                <w:szCs w:val="16"/>
                <w:lang w:eastAsia="pt-BR"/>
              </w:rPr>
            </w:pPr>
            <w:r w:rsidRPr="001C05AE">
              <w:rPr>
                <w:rFonts w:ascii="Arial" w:eastAsia="Times New Roman" w:hAnsi="Arial" w:cs="Arial"/>
                <w:b/>
                <w:noProof/>
                <w:sz w:val="16"/>
                <w:szCs w:val="16"/>
                <w:lang w:eastAsia="pt-BR"/>
              </w:rPr>
              <w:t>Verificação</w:t>
            </w:r>
          </w:p>
        </w:tc>
      </w:tr>
      <w:tr w:rsidR="00F864E9" w:rsidRPr="001C05AE" w:rsidTr="00036E64">
        <w:trPr>
          <w:trHeight w:val="1160"/>
        </w:trPr>
        <w:tc>
          <w:tcPr>
            <w:tcW w:w="9002" w:type="dxa"/>
            <w:gridSpan w:val="7"/>
            <w:tcBorders>
              <w:top w:val="single" w:sz="12" w:space="0" w:color="auto"/>
              <w:left w:val="nil"/>
              <w:bottom w:val="single" w:sz="18" w:space="0" w:color="auto"/>
              <w:right w:val="nil"/>
            </w:tcBorders>
          </w:tcPr>
          <w:p w:rsidR="00F864E9" w:rsidRPr="001C05AE" w:rsidRDefault="00F864E9" w:rsidP="00FA7833">
            <w:pPr>
              <w:tabs>
                <w:tab w:val="center" w:pos="4252"/>
                <w:tab w:val="right" w:pos="8504"/>
              </w:tabs>
              <w:spacing w:before="120" w:after="0" w:line="240" w:lineRule="auto"/>
              <w:jc w:val="center"/>
              <w:rPr>
                <w:rFonts w:ascii="Arial" w:eastAsia="Calibri" w:hAnsi="Arial" w:cs="Arial"/>
                <w:b/>
                <w:sz w:val="24"/>
                <w:szCs w:val="24"/>
                <w:lang w:eastAsia="pt-BR"/>
              </w:rPr>
            </w:pPr>
            <w:r w:rsidRPr="001C05AE">
              <w:rPr>
                <w:rFonts w:ascii="Arial" w:eastAsia="Calibri" w:hAnsi="Arial" w:cs="Arial"/>
                <w:b/>
                <w:sz w:val="24"/>
                <w:szCs w:val="24"/>
                <w:lang w:eastAsia="pt-BR"/>
              </w:rPr>
              <w:t>CONSÓRCIO P</w:t>
            </w:r>
            <w:r w:rsidR="00D00F9B" w:rsidRPr="001C05AE">
              <w:rPr>
                <w:rFonts w:ascii="Arial" w:eastAsia="Calibri" w:hAnsi="Arial" w:cs="Arial"/>
                <w:b/>
                <w:sz w:val="24"/>
                <w:szCs w:val="24"/>
                <w:lang w:eastAsia="pt-BR"/>
              </w:rPr>
              <w:t>M</w:t>
            </w:r>
          </w:p>
          <w:p w:rsidR="00F864E9" w:rsidRPr="001C05AE" w:rsidRDefault="00F864E9" w:rsidP="00D759F7">
            <w:pPr>
              <w:tabs>
                <w:tab w:val="center" w:pos="4252"/>
                <w:tab w:val="right" w:pos="8504"/>
              </w:tabs>
              <w:spacing w:after="0" w:line="240" w:lineRule="auto"/>
              <w:jc w:val="center"/>
              <w:rPr>
                <w:rFonts w:ascii="Calibri" w:eastAsia="Calibri" w:hAnsi="Calibri" w:cs="Calibri"/>
                <w:b/>
                <w:sz w:val="10"/>
                <w:szCs w:val="20"/>
                <w:lang w:eastAsia="pt-BR"/>
              </w:rPr>
            </w:pPr>
          </w:p>
          <w:p w:rsidR="00F864E9" w:rsidRPr="001C05AE" w:rsidRDefault="00D64FAF" w:rsidP="00D759F7">
            <w:pPr>
              <w:tabs>
                <w:tab w:val="center" w:pos="4252"/>
                <w:tab w:val="right" w:pos="8504"/>
              </w:tabs>
              <w:spacing w:after="0" w:line="240" w:lineRule="auto"/>
              <w:jc w:val="center"/>
              <w:rPr>
                <w:rFonts w:ascii="Calibri" w:eastAsia="Calibri" w:hAnsi="Calibri" w:cs="Calibri"/>
                <w:color w:val="262626"/>
                <w:sz w:val="20"/>
                <w:szCs w:val="20"/>
                <w:lang w:eastAsia="pt-BR"/>
              </w:rPr>
            </w:pPr>
            <w:r w:rsidRPr="001C05AE">
              <w:rPr>
                <w:rFonts w:ascii="Calibri" w:eastAsia="Calibri" w:hAnsi="Calibri" w:cs="Calibri"/>
                <w:color w:val="262626"/>
                <w:sz w:val="20"/>
                <w:szCs w:val="20"/>
                <w:lang w:eastAsia="pt-BR"/>
              </w:rPr>
              <w:t xml:space="preserve">PJJ </w:t>
            </w:r>
            <w:proofErr w:type="spellStart"/>
            <w:r w:rsidRPr="001C05AE">
              <w:rPr>
                <w:rFonts w:ascii="Calibri" w:eastAsia="Calibri" w:hAnsi="Calibri" w:cs="Calibri"/>
                <w:color w:val="262626"/>
                <w:sz w:val="20"/>
                <w:szCs w:val="20"/>
                <w:lang w:eastAsia="pt-BR"/>
              </w:rPr>
              <w:t>Malucelli</w:t>
            </w:r>
            <w:proofErr w:type="spellEnd"/>
            <w:r w:rsidRPr="001C05AE">
              <w:rPr>
                <w:rFonts w:ascii="Calibri" w:eastAsia="Calibri" w:hAnsi="Calibri" w:cs="Calibri"/>
                <w:color w:val="262626"/>
                <w:sz w:val="20"/>
                <w:szCs w:val="20"/>
                <w:lang w:eastAsia="pt-BR"/>
              </w:rPr>
              <w:t xml:space="preserve"> Arquitetura S/S Ltda.</w:t>
            </w:r>
            <w:r w:rsidR="00F864E9" w:rsidRPr="001C05AE">
              <w:rPr>
                <w:rFonts w:ascii="Calibri" w:eastAsia="Calibri" w:hAnsi="Calibri" w:cs="Calibri"/>
                <w:color w:val="262626"/>
                <w:sz w:val="20"/>
                <w:szCs w:val="20"/>
                <w:lang w:eastAsia="pt-BR"/>
              </w:rPr>
              <w:t xml:space="preserve">| </w:t>
            </w:r>
            <w:r w:rsidR="00D00F9B" w:rsidRPr="001C05AE">
              <w:rPr>
                <w:rFonts w:ascii="Calibri" w:eastAsia="Calibri" w:hAnsi="Calibri" w:cs="Calibri"/>
                <w:color w:val="262626"/>
                <w:sz w:val="20"/>
                <w:szCs w:val="20"/>
                <w:lang w:eastAsia="pt-BR"/>
              </w:rPr>
              <w:t>MEP Arquitetura e Planejamento Ltda.</w:t>
            </w:r>
          </w:p>
          <w:p w:rsidR="00F864E9" w:rsidRPr="001C05AE" w:rsidRDefault="00F864E9" w:rsidP="00D759F7">
            <w:pPr>
              <w:tabs>
                <w:tab w:val="center" w:pos="4252"/>
                <w:tab w:val="right" w:pos="8504"/>
              </w:tabs>
              <w:spacing w:after="0" w:line="240" w:lineRule="auto"/>
              <w:jc w:val="center"/>
              <w:rPr>
                <w:rFonts w:ascii="Arial" w:eastAsia="Calibri" w:hAnsi="Arial" w:cs="Arial"/>
                <w:color w:val="262626"/>
                <w:sz w:val="20"/>
                <w:szCs w:val="20"/>
                <w:lang w:eastAsia="pt-BR"/>
              </w:rPr>
            </w:pPr>
          </w:p>
        </w:tc>
      </w:tr>
      <w:tr w:rsidR="00F864E9" w:rsidRPr="001C05AE" w:rsidTr="00036E64">
        <w:trPr>
          <w:trHeight w:hRule="exact" w:val="844"/>
        </w:trPr>
        <w:tc>
          <w:tcPr>
            <w:tcW w:w="3276" w:type="dxa"/>
            <w:gridSpan w:val="3"/>
            <w:tcBorders>
              <w:top w:val="single" w:sz="18" w:space="0" w:color="auto"/>
              <w:left w:val="nil"/>
              <w:bottom w:val="single" w:sz="4" w:space="0" w:color="auto"/>
              <w:right w:val="single" w:sz="18" w:space="0" w:color="auto"/>
            </w:tcBorders>
            <w:hideMark/>
          </w:tcPr>
          <w:p w:rsidR="00F864E9" w:rsidRPr="001C05AE" w:rsidRDefault="00BB761E" w:rsidP="00D759F7">
            <w:pPr>
              <w:suppressAutoHyphens/>
              <w:spacing w:before="120" w:after="0" w:line="360" w:lineRule="auto"/>
              <w:jc w:val="center"/>
              <w:rPr>
                <w:rFonts w:ascii="Arial" w:eastAsia="Times New Roman" w:hAnsi="Arial" w:cs="Arial"/>
                <w:noProof/>
                <w:sz w:val="20"/>
                <w:szCs w:val="20"/>
                <w:lang w:eastAsia="ar-SA"/>
              </w:rPr>
            </w:pPr>
            <w:r w:rsidRPr="001C05AE">
              <w:rPr>
                <w:noProof/>
                <w:lang w:eastAsia="pt-BR"/>
              </w:rPr>
              <w:drawing>
                <wp:anchor distT="0" distB="0" distL="114300" distR="114300" simplePos="0" relativeHeight="251659264" behindDoc="0" locked="0" layoutInCell="1" allowOverlap="1" wp14:anchorId="37C31215" wp14:editId="5199722A">
                  <wp:simplePos x="0" y="0"/>
                  <wp:positionH relativeFrom="column">
                    <wp:posOffset>547370</wp:posOffset>
                  </wp:positionH>
                  <wp:positionV relativeFrom="paragraph">
                    <wp:posOffset>9525</wp:posOffset>
                  </wp:positionV>
                  <wp:extent cx="733425" cy="495300"/>
                  <wp:effectExtent l="0" t="0" r="9525" b="0"/>
                  <wp:wrapSquare wrapText="bothSides"/>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733425" cy="495300"/>
                          </a:xfrm>
                          <a:prstGeom prst="rect">
                            <a:avLst/>
                          </a:prstGeom>
                        </pic:spPr>
                      </pic:pic>
                    </a:graphicData>
                  </a:graphic>
                  <wp14:sizeRelH relativeFrom="page">
                    <wp14:pctWidth>0</wp14:pctWidth>
                  </wp14:sizeRelH>
                  <wp14:sizeRelV relativeFrom="page">
                    <wp14:pctHeight>0</wp14:pctHeight>
                  </wp14:sizeRelV>
                </wp:anchor>
              </w:drawing>
            </w:r>
            <w:r w:rsidR="00FA7833" w:rsidRPr="001C05AE">
              <w:rPr>
                <w:rFonts w:ascii="Arial" w:eastAsia="Times New Roman" w:hAnsi="Arial" w:cs="Arial"/>
                <w:noProof/>
                <w:sz w:val="20"/>
                <w:szCs w:val="20"/>
                <w:lang w:eastAsia="pt-BR"/>
              </w:rPr>
              <w:t xml:space="preserve"> </w:t>
            </w:r>
          </w:p>
        </w:tc>
        <w:tc>
          <w:tcPr>
            <w:tcW w:w="5726" w:type="dxa"/>
            <w:gridSpan w:val="4"/>
            <w:tcBorders>
              <w:top w:val="single" w:sz="18" w:space="0" w:color="auto"/>
              <w:left w:val="single" w:sz="18" w:space="0" w:color="auto"/>
              <w:bottom w:val="single" w:sz="2" w:space="0" w:color="auto"/>
              <w:right w:val="nil"/>
            </w:tcBorders>
            <w:tcMar>
              <w:top w:w="0" w:type="dxa"/>
              <w:left w:w="113" w:type="dxa"/>
              <w:bottom w:w="0" w:type="dxa"/>
              <w:right w:w="70" w:type="dxa"/>
            </w:tcMar>
            <w:hideMark/>
          </w:tcPr>
          <w:p w:rsidR="00F864E9" w:rsidRPr="001C05AE" w:rsidRDefault="00F864E9" w:rsidP="00D759F7">
            <w:pPr>
              <w:spacing w:before="40" w:after="40" w:line="360" w:lineRule="auto"/>
              <w:rPr>
                <w:rFonts w:ascii="Arial" w:eastAsia="Times New Roman" w:hAnsi="Arial" w:cs="Arial"/>
                <w:noProof/>
                <w:sz w:val="16"/>
                <w:szCs w:val="16"/>
                <w:lang w:eastAsia="pt-BR"/>
              </w:rPr>
            </w:pPr>
            <w:r w:rsidRPr="001C05AE">
              <w:rPr>
                <w:rFonts w:ascii="Arial" w:eastAsia="Times New Roman" w:hAnsi="Arial" w:cs="Arial"/>
                <w:noProof/>
                <w:sz w:val="16"/>
                <w:szCs w:val="16"/>
                <w:lang w:eastAsia="pt-BR"/>
              </w:rPr>
              <w:t>Empreendimento</w:t>
            </w:r>
          </w:p>
          <w:p w:rsidR="00F864E9" w:rsidRPr="001C05AE" w:rsidRDefault="00D64FAF" w:rsidP="00D759F7">
            <w:pPr>
              <w:spacing w:before="40" w:after="0" w:line="360" w:lineRule="auto"/>
              <w:rPr>
                <w:rFonts w:ascii="Arial" w:eastAsia="Calibri" w:hAnsi="Arial" w:cs="Arial"/>
                <w:b/>
                <w:caps/>
                <w:noProof/>
                <w:szCs w:val="20"/>
                <w:lang w:val="es-ES_tradnl" w:eastAsia="pt-BR"/>
              </w:rPr>
            </w:pPr>
            <w:r w:rsidRPr="001C05AE">
              <w:rPr>
                <w:rFonts w:ascii="Arial" w:eastAsia="Calibri" w:hAnsi="Arial" w:cs="Arial"/>
                <w:b/>
                <w:caps/>
                <w:noProof/>
                <w:szCs w:val="20"/>
                <w:lang w:val="es-ES_tradnl" w:eastAsia="pt-BR"/>
              </w:rPr>
              <w:t xml:space="preserve">HOSPITAL UNIVERSITÁRIO </w:t>
            </w:r>
            <w:r w:rsidR="00FA7833" w:rsidRPr="001C05AE">
              <w:rPr>
                <w:rFonts w:ascii="Arial" w:eastAsia="Calibri" w:hAnsi="Arial" w:cs="Arial"/>
                <w:b/>
                <w:caps/>
                <w:noProof/>
                <w:szCs w:val="20"/>
                <w:lang w:val="es-ES_tradnl" w:eastAsia="pt-BR"/>
              </w:rPr>
              <w:t>- UFT</w:t>
            </w:r>
          </w:p>
          <w:p w:rsidR="00FA7833" w:rsidRPr="001C05AE" w:rsidRDefault="00FA7833" w:rsidP="00D759F7">
            <w:pPr>
              <w:spacing w:before="40" w:after="0" w:line="360" w:lineRule="auto"/>
              <w:rPr>
                <w:rFonts w:ascii="Arial" w:eastAsia="Calibri" w:hAnsi="Arial" w:cs="Arial"/>
                <w:b/>
                <w:bCs/>
                <w:caps/>
                <w:noProof/>
                <w:sz w:val="20"/>
                <w:szCs w:val="20"/>
                <w:lang w:val="es-ES_tradnl" w:eastAsia="pt-BR"/>
              </w:rPr>
            </w:pPr>
          </w:p>
        </w:tc>
      </w:tr>
      <w:tr w:rsidR="00FA7833" w:rsidRPr="001C05AE" w:rsidTr="00FA7833">
        <w:trPr>
          <w:trHeight w:hRule="exact" w:val="674"/>
        </w:trPr>
        <w:tc>
          <w:tcPr>
            <w:tcW w:w="1489" w:type="dxa"/>
            <w:gridSpan w:val="2"/>
            <w:tcBorders>
              <w:top w:val="single" w:sz="4" w:space="0" w:color="auto"/>
              <w:left w:val="nil"/>
              <w:bottom w:val="single" w:sz="4" w:space="0" w:color="auto"/>
              <w:right w:val="single" w:sz="4" w:space="0" w:color="auto"/>
            </w:tcBorders>
            <w:hideMark/>
          </w:tcPr>
          <w:p w:rsidR="00FA7833" w:rsidRPr="001C05AE" w:rsidRDefault="00FA7833" w:rsidP="00D759F7">
            <w:pPr>
              <w:spacing w:before="40" w:after="40" w:line="360" w:lineRule="auto"/>
              <w:jc w:val="center"/>
              <w:rPr>
                <w:rFonts w:ascii="Arial" w:eastAsia="Times New Roman" w:hAnsi="Arial" w:cs="Arial"/>
                <w:noProof/>
                <w:sz w:val="16"/>
                <w:szCs w:val="16"/>
                <w:lang w:eastAsia="pt-BR"/>
              </w:rPr>
            </w:pPr>
            <w:r w:rsidRPr="001C05AE">
              <w:rPr>
                <w:rFonts w:ascii="Arial" w:eastAsia="Times New Roman" w:hAnsi="Arial" w:cs="Arial"/>
                <w:noProof/>
                <w:sz w:val="16"/>
                <w:szCs w:val="16"/>
                <w:lang w:eastAsia="pt-BR"/>
              </w:rPr>
              <w:t>Data</w:t>
            </w:r>
          </w:p>
          <w:p w:rsidR="00FA7833" w:rsidRPr="001C05AE" w:rsidRDefault="0081264C" w:rsidP="0005278C">
            <w:pPr>
              <w:spacing w:before="40" w:after="40" w:line="360" w:lineRule="auto"/>
              <w:jc w:val="center"/>
              <w:rPr>
                <w:rFonts w:ascii="Arial" w:eastAsia="Times New Roman" w:hAnsi="Arial" w:cs="Arial"/>
                <w:noProof/>
                <w:sz w:val="16"/>
                <w:szCs w:val="16"/>
                <w:lang w:val="es-ES_tradnl" w:eastAsia="pt-BR"/>
              </w:rPr>
            </w:pPr>
            <w:r w:rsidRPr="001C05AE">
              <w:rPr>
                <w:rFonts w:ascii="Arial" w:eastAsia="Times New Roman" w:hAnsi="Arial" w:cs="Arial"/>
                <w:noProof/>
                <w:sz w:val="16"/>
                <w:szCs w:val="16"/>
                <w:lang w:eastAsia="pt-BR"/>
              </w:rPr>
              <w:t>25</w:t>
            </w:r>
            <w:r w:rsidR="002D7684" w:rsidRPr="001C05AE">
              <w:rPr>
                <w:rFonts w:ascii="Arial" w:eastAsia="Times New Roman" w:hAnsi="Arial" w:cs="Arial"/>
                <w:noProof/>
                <w:sz w:val="16"/>
                <w:szCs w:val="16"/>
                <w:lang w:eastAsia="pt-BR"/>
              </w:rPr>
              <w:t>/0</w:t>
            </w:r>
            <w:r w:rsidR="0005278C" w:rsidRPr="001C05AE">
              <w:rPr>
                <w:rFonts w:ascii="Arial" w:eastAsia="Times New Roman" w:hAnsi="Arial" w:cs="Arial"/>
                <w:noProof/>
                <w:sz w:val="16"/>
                <w:szCs w:val="16"/>
                <w:lang w:eastAsia="pt-BR"/>
              </w:rPr>
              <w:t>2</w:t>
            </w:r>
            <w:r w:rsidR="002D7684" w:rsidRPr="001C05AE">
              <w:rPr>
                <w:rFonts w:ascii="Arial" w:eastAsia="Times New Roman" w:hAnsi="Arial" w:cs="Arial"/>
                <w:noProof/>
                <w:sz w:val="16"/>
                <w:szCs w:val="16"/>
                <w:lang w:eastAsia="pt-BR"/>
              </w:rPr>
              <w:t>/2015</w:t>
            </w:r>
          </w:p>
        </w:tc>
        <w:tc>
          <w:tcPr>
            <w:tcW w:w="1787" w:type="dxa"/>
            <w:tcBorders>
              <w:top w:val="single" w:sz="4" w:space="0" w:color="auto"/>
              <w:left w:val="nil"/>
              <w:bottom w:val="single" w:sz="4" w:space="0" w:color="auto"/>
              <w:right w:val="single" w:sz="18" w:space="0" w:color="auto"/>
            </w:tcBorders>
            <w:hideMark/>
          </w:tcPr>
          <w:p w:rsidR="00FA7833" w:rsidRPr="001C05AE" w:rsidRDefault="00FA7833" w:rsidP="00D759F7">
            <w:pPr>
              <w:spacing w:before="40" w:after="40" w:line="360" w:lineRule="auto"/>
              <w:jc w:val="center"/>
              <w:rPr>
                <w:rFonts w:ascii="Arial" w:eastAsia="Times New Roman" w:hAnsi="Arial" w:cs="Arial"/>
                <w:noProof/>
                <w:sz w:val="16"/>
                <w:szCs w:val="16"/>
                <w:lang w:eastAsia="pt-BR"/>
              </w:rPr>
            </w:pPr>
            <w:r w:rsidRPr="001C05AE">
              <w:rPr>
                <w:rFonts w:ascii="Arial" w:eastAsia="Times New Roman" w:hAnsi="Arial" w:cs="Arial"/>
                <w:noProof/>
                <w:sz w:val="16"/>
                <w:szCs w:val="16"/>
                <w:lang w:eastAsia="pt-BR"/>
              </w:rPr>
              <w:t>Elaboração</w:t>
            </w:r>
          </w:p>
          <w:p w:rsidR="00FA7833" w:rsidRPr="001C05AE" w:rsidRDefault="002D7684" w:rsidP="00D759F7">
            <w:pPr>
              <w:spacing w:before="40" w:after="40" w:line="360" w:lineRule="auto"/>
              <w:jc w:val="center"/>
              <w:rPr>
                <w:rFonts w:ascii="Arial" w:eastAsia="Times New Roman" w:hAnsi="Arial" w:cs="Arial"/>
                <w:noProof/>
                <w:sz w:val="16"/>
                <w:szCs w:val="16"/>
                <w:lang w:val="es-ES_tradnl" w:eastAsia="pt-BR"/>
              </w:rPr>
            </w:pPr>
            <w:r w:rsidRPr="001C05AE">
              <w:rPr>
                <w:rFonts w:ascii="Arial" w:eastAsia="Times New Roman" w:hAnsi="Arial" w:cs="Arial"/>
                <w:noProof/>
                <w:sz w:val="16"/>
                <w:szCs w:val="16"/>
                <w:lang w:eastAsia="pt-BR"/>
              </w:rPr>
              <w:t>PJJ MALUCELLI</w:t>
            </w:r>
          </w:p>
        </w:tc>
        <w:tc>
          <w:tcPr>
            <w:tcW w:w="5726" w:type="dxa"/>
            <w:gridSpan w:val="4"/>
            <w:tcBorders>
              <w:top w:val="single" w:sz="2" w:space="0" w:color="auto"/>
              <w:left w:val="single" w:sz="18" w:space="0" w:color="auto"/>
              <w:bottom w:val="single" w:sz="2" w:space="0" w:color="auto"/>
              <w:right w:val="nil"/>
            </w:tcBorders>
            <w:tcMar>
              <w:top w:w="0" w:type="dxa"/>
              <w:left w:w="113" w:type="dxa"/>
              <w:bottom w:w="0" w:type="dxa"/>
              <w:right w:w="70" w:type="dxa"/>
            </w:tcMar>
          </w:tcPr>
          <w:p w:rsidR="00FA7833" w:rsidRPr="001C05AE" w:rsidRDefault="00FA7833" w:rsidP="00D759F7">
            <w:pPr>
              <w:spacing w:before="40" w:after="40" w:line="360" w:lineRule="auto"/>
              <w:rPr>
                <w:rFonts w:ascii="Arial" w:eastAsia="Times New Roman" w:hAnsi="Arial" w:cs="Arial"/>
                <w:noProof/>
                <w:sz w:val="16"/>
                <w:szCs w:val="16"/>
                <w:lang w:eastAsia="pt-BR"/>
              </w:rPr>
            </w:pPr>
            <w:r w:rsidRPr="001C05AE">
              <w:rPr>
                <w:rFonts w:ascii="Arial" w:eastAsia="Times New Roman" w:hAnsi="Arial" w:cs="Arial"/>
                <w:noProof/>
                <w:sz w:val="16"/>
                <w:szCs w:val="16"/>
                <w:lang w:eastAsia="pt-BR"/>
              </w:rPr>
              <w:t>Endereço:</w:t>
            </w:r>
          </w:p>
          <w:p w:rsidR="00FA7833" w:rsidRPr="001C05AE" w:rsidRDefault="00FA7833" w:rsidP="00B86D58">
            <w:pPr>
              <w:spacing w:after="0" w:line="360" w:lineRule="auto"/>
              <w:rPr>
                <w:rFonts w:ascii="Arial" w:eastAsia="Calibri" w:hAnsi="Arial" w:cs="Arial"/>
                <w:b/>
                <w:bCs/>
                <w:caps/>
                <w:sz w:val="15"/>
                <w:szCs w:val="15"/>
                <w:lang w:eastAsia="pt-BR"/>
              </w:rPr>
            </w:pPr>
            <w:r w:rsidRPr="001C05AE">
              <w:rPr>
                <w:rFonts w:ascii="Arial" w:eastAsia="Calibri" w:hAnsi="Arial" w:cs="Arial"/>
                <w:b/>
                <w:bCs/>
                <w:caps/>
                <w:sz w:val="15"/>
                <w:szCs w:val="15"/>
                <w:lang w:eastAsia="pt-BR"/>
              </w:rPr>
              <w:t xml:space="preserve">QUADRA </w:t>
            </w:r>
            <w:r w:rsidR="00B86D58" w:rsidRPr="001C05AE">
              <w:rPr>
                <w:rFonts w:ascii="Arial" w:eastAsia="Calibri" w:hAnsi="Arial" w:cs="Arial"/>
                <w:b/>
                <w:bCs/>
                <w:caps/>
                <w:sz w:val="15"/>
                <w:szCs w:val="15"/>
                <w:lang w:eastAsia="pt-BR"/>
              </w:rPr>
              <w:t>ACSU-SO 130</w:t>
            </w:r>
            <w:r w:rsidRPr="001C05AE">
              <w:rPr>
                <w:rFonts w:ascii="Arial" w:eastAsia="Calibri" w:hAnsi="Arial" w:cs="Arial"/>
                <w:b/>
                <w:bCs/>
                <w:caps/>
                <w:sz w:val="15"/>
                <w:szCs w:val="15"/>
                <w:lang w:eastAsia="pt-BR"/>
              </w:rPr>
              <w:t>,</w:t>
            </w:r>
            <w:r w:rsidR="00B86D58" w:rsidRPr="001C05AE">
              <w:rPr>
                <w:rFonts w:ascii="Arial" w:eastAsia="Calibri" w:hAnsi="Arial" w:cs="Arial"/>
                <w:b/>
                <w:bCs/>
                <w:caps/>
                <w:sz w:val="15"/>
                <w:szCs w:val="15"/>
                <w:lang w:eastAsia="pt-BR"/>
              </w:rPr>
              <w:t xml:space="preserve"> AV. NS 01, C</w:t>
            </w:r>
            <w:r w:rsidRPr="001C05AE">
              <w:rPr>
                <w:rFonts w:ascii="Arial" w:eastAsia="Calibri" w:hAnsi="Arial" w:cs="Arial"/>
                <w:b/>
                <w:bCs/>
                <w:caps/>
                <w:sz w:val="15"/>
                <w:szCs w:val="15"/>
                <w:lang w:eastAsia="pt-BR"/>
              </w:rPr>
              <w:t xml:space="preserve">J. 02 </w:t>
            </w:r>
            <w:r w:rsidR="00B86D58" w:rsidRPr="001C05AE">
              <w:rPr>
                <w:rFonts w:ascii="Arial" w:eastAsia="Calibri" w:hAnsi="Arial" w:cs="Arial"/>
                <w:b/>
                <w:bCs/>
                <w:caps/>
                <w:sz w:val="15"/>
                <w:szCs w:val="15"/>
                <w:lang w:eastAsia="pt-BR"/>
              </w:rPr>
              <w:t>–</w:t>
            </w:r>
            <w:r w:rsidRPr="001C05AE">
              <w:rPr>
                <w:rFonts w:ascii="Arial" w:eastAsia="Calibri" w:hAnsi="Arial" w:cs="Arial"/>
                <w:b/>
                <w:bCs/>
                <w:caps/>
                <w:sz w:val="15"/>
                <w:szCs w:val="15"/>
                <w:lang w:eastAsia="pt-BR"/>
              </w:rPr>
              <w:t xml:space="preserve"> LOTES</w:t>
            </w:r>
            <w:r w:rsidR="00B86D58" w:rsidRPr="001C05AE">
              <w:rPr>
                <w:rFonts w:ascii="Arial" w:eastAsia="Calibri" w:hAnsi="Arial" w:cs="Arial"/>
                <w:b/>
                <w:bCs/>
                <w:caps/>
                <w:sz w:val="15"/>
                <w:szCs w:val="15"/>
                <w:lang w:eastAsia="pt-BR"/>
              </w:rPr>
              <w:t xml:space="preserve"> 7</w:t>
            </w:r>
            <w:r w:rsidR="008E2AD7" w:rsidRPr="001C05AE">
              <w:rPr>
                <w:rFonts w:ascii="Arial" w:eastAsia="Calibri" w:hAnsi="Arial" w:cs="Arial"/>
                <w:b/>
                <w:bCs/>
                <w:caps/>
                <w:sz w:val="15"/>
                <w:szCs w:val="15"/>
                <w:lang w:eastAsia="pt-BR"/>
              </w:rPr>
              <w:t>A – PALMAS/TO</w:t>
            </w:r>
          </w:p>
        </w:tc>
      </w:tr>
      <w:tr w:rsidR="00FA7833" w:rsidRPr="001C05AE" w:rsidTr="00FA7833">
        <w:trPr>
          <w:trHeight w:val="568"/>
        </w:trPr>
        <w:tc>
          <w:tcPr>
            <w:tcW w:w="3276" w:type="dxa"/>
            <w:gridSpan w:val="3"/>
            <w:vMerge w:val="restart"/>
            <w:tcBorders>
              <w:top w:val="single" w:sz="4" w:space="0" w:color="auto"/>
              <w:left w:val="nil"/>
              <w:bottom w:val="single" w:sz="24" w:space="0" w:color="auto"/>
              <w:right w:val="single" w:sz="18" w:space="0" w:color="auto"/>
            </w:tcBorders>
            <w:vAlign w:val="center"/>
          </w:tcPr>
          <w:p w:rsidR="00FA7833" w:rsidRPr="001C05AE" w:rsidRDefault="00FA7833" w:rsidP="00D759F7">
            <w:pPr>
              <w:tabs>
                <w:tab w:val="left" w:pos="3191"/>
              </w:tabs>
              <w:spacing w:before="40" w:after="40" w:line="40" w:lineRule="atLeast"/>
              <w:rPr>
                <w:rFonts w:ascii="Arial" w:eastAsia="Calibri" w:hAnsi="Arial" w:cs="Arial"/>
                <w:b/>
                <w:caps/>
                <w:noProof/>
                <w:sz w:val="16"/>
                <w:szCs w:val="16"/>
                <w:lang w:eastAsia="pt-BR"/>
              </w:rPr>
            </w:pPr>
          </w:p>
          <w:p w:rsidR="00FA7833" w:rsidRPr="001C05AE" w:rsidRDefault="00FA7833" w:rsidP="00D759F7">
            <w:pPr>
              <w:tabs>
                <w:tab w:val="left" w:pos="3191"/>
              </w:tabs>
              <w:spacing w:before="40" w:after="40" w:line="40" w:lineRule="atLeast"/>
              <w:rPr>
                <w:rFonts w:ascii="Arial" w:eastAsia="Calibri" w:hAnsi="Arial" w:cs="Arial"/>
                <w:b/>
                <w:caps/>
                <w:noProof/>
                <w:sz w:val="16"/>
                <w:szCs w:val="16"/>
                <w:lang w:eastAsia="pt-BR"/>
              </w:rPr>
            </w:pPr>
            <w:r w:rsidRPr="001C05AE">
              <w:rPr>
                <w:rFonts w:ascii="Arial" w:eastAsia="Calibri" w:hAnsi="Arial" w:cs="Arial"/>
                <w:b/>
                <w:caps/>
                <w:noProof/>
                <w:sz w:val="16"/>
                <w:szCs w:val="16"/>
                <w:lang w:eastAsia="pt-BR"/>
              </w:rPr>
              <w:t>RESPONSÁVEL PROPRIETÁRIO</w:t>
            </w:r>
          </w:p>
          <w:p w:rsidR="00FA7833" w:rsidRPr="001C05AE" w:rsidRDefault="00FA7833" w:rsidP="00D759F7">
            <w:pPr>
              <w:tabs>
                <w:tab w:val="left" w:pos="3191"/>
              </w:tabs>
              <w:spacing w:after="0" w:line="40" w:lineRule="atLeast"/>
              <w:rPr>
                <w:rFonts w:ascii="Arial" w:eastAsia="Calibri" w:hAnsi="Arial" w:cs="Arial"/>
                <w:caps/>
                <w:noProof/>
                <w:sz w:val="16"/>
                <w:szCs w:val="16"/>
                <w:lang w:eastAsia="pt-BR"/>
              </w:rPr>
            </w:pPr>
            <w:r w:rsidRPr="001C05AE">
              <w:rPr>
                <w:rFonts w:ascii="Arial" w:eastAsia="Calibri" w:hAnsi="Arial" w:cs="Arial"/>
                <w:caps/>
                <w:noProof/>
                <w:sz w:val="16"/>
                <w:szCs w:val="16"/>
                <w:lang w:eastAsia="pt-BR"/>
              </w:rPr>
              <w:t>ARQ. CLAUDIA ALENCAR</w:t>
            </w:r>
          </w:p>
          <w:p w:rsidR="00FA7833" w:rsidRPr="001C05AE" w:rsidRDefault="00FA7833" w:rsidP="00D759F7">
            <w:pPr>
              <w:tabs>
                <w:tab w:val="left" w:pos="3191"/>
              </w:tabs>
              <w:spacing w:before="40" w:after="40" w:line="40" w:lineRule="atLeast"/>
              <w:rPr>
                <w:rFonts w:ascii="Arial" w:eastAsia="Calibri" w:hAnsi="Arial" w:cs="Arial"/>
                <w:b/>
                <w:caps/>
                <w:noProof/>
                <w:sz w:val="16"/>
                <w:szCs w:val="16"/>
                <w:lang w:eastAsia="pt-BR"/>
              </w:rPr>
            </w:pPr>
          </w:p>
          <w:p w:rsidR="00FA7833" w:rsidRPr="001C05AE" w:rsidRDefault="00FA7833" w:rsidP="00D759F7">
            <w:pPr>
              <w:tabs>
                <w:tab w:val="left" w:pos="3191"/>
              </w:tabs>
              <w:spacing w:before="40" w:after="40" w:line="40" w:lineRule="atLeast"/>
              <w:rPr>
                <w:rFonts w:ascii="Arial" w:eastAsia="Calibri" w:hAnsi="Arial" w:cs="Arial"/>
                <w:b/>
                <w:caps/>
                <w:noProof/>
                <w:sz w:val="16"/>
                <w:szCs w:val="16"/>
                <w:lang w:eastAsia="pt-BR"/>
              </w:rPr>
            </w:pPr>
          </w:p>
          <w:p w:rsidR="00FA7833" w:rsidRPr="001C05AE" w:rsidRDefault="00FA7833" w:rsidP="00D759F7">
            <w:pPr>
              <w:tabs>
                <w:tab w:val="left" w:pos="3191"/>
              </w:tabs>
              <w:spacing w:before="40" w:after="40" w:line="40" w:lineRule="atLeast"/>
              <w:rPr>
                <w:rFonts w:ascii="Arial" w:eastAsia="Calibri" w:hAnsi="Arial" w:cs="Arial"/>
                <w:b/>
                <w:caps/>
                <w:noProof/>
                <w:sz w:val="16"/>
                <w:szCs w:val="16"/>
                <w:lang w:eastAsia="pt-BR"/>
              </w:rPr>
            </w:pPr>
            <w:r w:rsidRPr="001C05AE">
              <w:rPr>
                <w:rFonts w:ascii="Arial" w:eastAsia="Calibri" w:hAnsi="Arial" w:cs="Arial"/>
                <w:b/>
                <w:caps/>
                <w:noProof/>
                <w:sz w:val="16"/>
                <w:szCs w:val="16"/>
                <w:lang w:eastAsia="pt-BR"/>
              </w:rPr>
              <w:t>COORDENADOR DE PROJETO</w:t>
            </w:r>
          </w:p>
          <w:p w:rsidR="00FA7833" w:rsidRPr="001C05AE" w:rsidRDefault="00FA7833" w:rsidP="00D759F7">
            <w:pPr>
              <w:tabs>
                <w:tab w:val="left" w:pos="3191"/>
              </w:tabs>
              <w:spacing w:after="0" w:line="40" w:lineRule="atLeast"/>
              <w:rPr>
                <w:rFonts w:ascii="Arial" w:eastAsia="Calibri" w:hAnsi="Arial" w:cs="Arial"/>
                <w:caps/>
                <w:noProof/>
                <w:sz w:val="16"/>
                <w:szCs w:val="16"/>
                <w:lang w:eastAsia="pt-BR"/>
              </w:rPr>
            </w:pPr>
            <w:r w:rsidRPr="001C05AE">
              <w:rPr>
                <w:rFonts w:ascii="Arial" w:eastAsia="Calibri" w:hAnsi="Arial" w:cs="Arial"/>
                <w:caps/>
                <w:noProof/>
                <w:sz w:val="16"/>
                <w:szCs w:val="16"/>
                <w:lang w:eastAsia="pt-BR"/>
              </w:rPr>
              <w:t>ARQ. CARLOS EDUARDO P. MARCHESI</w:t>
            </w:r>
          </w:p>
          <w:p w:rsidR="00FA7833" w:rsidRPr="001C05AE" w:rsidRDefault="00FA7833" w:rsidP="00D759F7">
            <w:pPr>
              <w:tabs>
                <w:tab w:val="left" w:pos="3191"/>
              </w:tabs>
              <w:spacing w:after="0" w:line="40" w:lineRule="atLeast"/>
              <w:rPr>
                <w:rFonts w:ascii="Arial" w:eastAsia="Calibri" w:hAnsi="Arial" w:cs="Arial"/>
                <w:caps/>
                <w:noProof/>
                <w:sz w:val="16"/>
                <w:szCs w:val="16"/>
                <w:lang w:eastAsia="pt-BR"/>
              </w:rPr>
            </w:pPr>
            <w:r w:rsidRPr="001C05AE">
              <w:rPr>
                <w:rFonts w:ascii="Arial" w:eastAsia="Calibri" w:hAnsi="Arial" w:cs="Arial"/>
                <w:caps/>
                <w:noProof/>
                <w:sz w:val="16"/>
                <w:szCs w:val="16"/>
                <w:lang w:eastAsia="pt-BR"/>
              </w:rPr>
              <w:t>CAU: A32.642-9</w:t>
            </w:r>
          </w:p>
          <w:p w:rsidR="00FA7833" w:rsidRPr="001C05AE" w:rsidRDefault="00FA7833" w:rsidP="00D759F7">
            <w:pPr>
              <w:tabs>
                <w:tab w:val="left" w:pos="3191"/>
              </w:tabs>
              <w:spacing w:before="40" w:after="40" w:line="40" w:lineRule="atLeast"/>
              <w:rPr>
                <w:rFonts w:ascii="Arial" w:eastAsia="Calibri" w:hAnsi="Arial" w:cs="Arial"/>
                <w:b/>
                <w:caps/>
                <w:noProof/>
                <w:sz w:val="16"/>
                <w:szCs w:val="16"/>
                <w:lang w:eastAsia="pt-BR"/>
              </w:rPr>
            </w:pPr>
          </w:p>
          <w:p w:rsidR="00FA7833" w:rsidRPr="001C05AE" w:rsidRDefault="00FA7833" w:rsidP="00D759F7">
            <w:pPr>
              <w:tabs>
                <w:tab w:val="left" w:pos="3191"/>
              </w:tabs>
              <w:spacing w:before="40" w:after="40" w:line="40" w:lineRule="atLeast"/>
              <w:rPr>
                <w:rFonts w:ascii="Arial" w:eastAsia="Calibri" w:hAnsi="Arial" w:cs="Arial"/>
                <w:b/>
                <w:caps/>
                <w:noProof/>
                <w:sz w:val="16"/>
                <w:szCs w:val="16"/>
                <w:lang w:eastAsia="pt-BR"/>
              </w:rPr>
            </w:pPr>
          </w:p>
          <w:p w:rsidR="00FA7833" w:rsidRPr="001C05AE" w:rsidRDefault="006C5409" w:rsidP="00D759F7">
            <w:pPr>
              <w:tabs>
                <w:tab w:val="left" w:pos="3191"/>
              </w:tabs>
              <w:spacing w:before="40" w:after="40" w:line="40" w:lineRule="atLeast"/>
              <w:rPr>
                <w:rFonts w:ascii="Arial" w:eastAsia="Calibri" w:hAnsi="Arial" w:cs="Arial"/>
                <w:b/>
                <w:caps/>
                <w:noProof/>
                <w:sz w:val="16"/>
                <w:szCs w:val="16"/>
                <w:lang w:eastAsia="pt-BR"/>
              </w:rPr>
            </w:pPr>
            <w:r w:rsidRPr="001C05AE">
              <w:rPr>
                <w:rFonts w:ascii="Arial" w:eastAsia="Calibri" w:hAnsi="Arial" w:cs="Arial"/>
                <w:b/>
                <w:caps/>
                <w:noProof/>
                <w:sz w:val="16"/>
                <w:szCs w:val="16"/>
                <w:lang w:eastAsia="pt-BR"/>
              </w:rPr>
              <w:t>autor do projeto</w:t>
            </w:r>
          </w:p>
          <w:p w:rsidR="00FA7833" w:rsidRPr="001C05AE" w:rsidRDefault="002D7684" w:rsidP="00D759F7">
            <w:pPr>
              <w:tabs>
                <w:tab w:val="left" w:pos="3191"/>
              </w:tabs>
              <w:spacing w:after="0" w:line="40" w:lineRule="atLeast"/>
              <w:rPr>
                <w:rFonts w:ascii="Arial" w:eastAsia="Calibri" w:hAnsi="Arial" w:cs="Arial"/>
                <w:caps/>
                <w:noProof/>
                <w:sz w:val="16"/>
                <w:szCs w:val="16"/>
                <w:lang w:eastAsia="pt-BR"/>
              </w:rPr>
            </w:pPr>
            <w:r w:rsidRPr="001C05AE">
              <w:rPr>
                <w:rFonts w:ascii="Arial" w:eastAsia="Calibri" w:hAnsi="Arial" w:cs="Arial"/>
                <w:caps/>
                <w:noProof/>
                <w:sz w:val="16"/>
                <w:szCs w:val="16"/>
                <w:lang w:eastAsia="pt-BR"/>
              </w:rPr>
              <w:t xml:space="preserve">ARQ. </w:t>
            </w:r>
            <w:r w:rsidR="00C552A8" w:rsidRPr="001C05AE">
              <w:rPr>
                <w:rFonts w:ascii="Arial" w:eastAsia="Calibri" w:hAnsi="Arial" w:cs="Arial"/>
                <w:caps/>
                <w:noProof/>
                <w:sz w:val="16"/>
                <w:szCs w:val="16"/>
                <w:lang w:eastAsia="pt-BR"/>
              </w:rPr>
              <w:t>JOÃO JOSÉ A. MALUCELLI</w:t>
            </w:r>
          </w:p>
          <w:p w:rsidR="00FA7833" w:rsidRPr="001C05AE" w:rsidRDefault="002D7684" w:rsidP="00D759F7">
            <w:pPr>
              <w:tabs>
                <w:tab w:val="left" w:pos="3191"/>
              </w:tabs>
              <w:spacing w:after="0" w:line="40" w:lineRule="atLeast"/>
              <w:rPr>
                <w:rFonts w:ascii="Arial" w:eastAsia="Calibri" w:hAnsi="Arial" w:cs="Arial"/>
                <w:caps/>
                <w:noProof/>
                <w:sz w:val="16"/>
                <w:szCs w:val="16"/>
                <w:lang w:eastAsia="pt-BR"/>
              </w:rPr>
            </w:pPr>
            <w:r w:rsidRPr="001C05AE">
              <w:rPr>
                <w:rFonts w:ascii="Arial" w:eastAsia="Calibri" w:hAnsi="Arial" w:cs="Arial"/>
                <w:caps/>
                <w:noProof/>
                <w:sz w:val="16"/>
                <w:szCs w:val="16"/>
                <w:lang w:eastAsia="pt-BR"/>
              </w:rPr>
              <w:t xml:space="preserve">CAU: </w:t>
            </w:r>
            <w:r w:rsidR="00C552A8" w:rsidRPr="001C05AE">
              <w:rPr>
                <w:rFonts w:ascii="Arial" w:eastAsia="Calibri" w:hAnsi="Arial" w:cs="Arial"/>
                <w:caps/>
                <w:noProof/>
                <w:sz w:val="16"/>
                <w:szCs w:val="16"/>
                <w:lang w:eastAsia="pt-BR"/>
              </w:rPr>
              <w:t>A15.177-7</w:t>
            </w:r>
          </w:p>
          <w:p w:rsidR="00FA7833" w:rsidRPr="001C05AE" w:rsidRDefault="00FA7833" w:rsidP="00D759F7">
            <w:pPr>
              <w:tabs>
                <w:tab w:val="left" w:pos="3191"/>
              </w:tabs>
              <w:spacing w:after="0" w:line="40" w:lineRule="atLeast"/>
              <w:rPr>
                <w:rFonts w:ascii="Arial" w:eastAsia="Calibri" w:hAnsi="Arial" w:cs="Arial"/>
                <w:caps/>
                <w:noProof/>
                <w:sz w:val="16"/>
                <w:szCs w:val="16"/>
                <w:lang w:eastAsia="pt-BR"/>
              </w:rPr>
            </w:pPr>
          </w:p>
          <w:p w:rsidR="00FA7833" w:rsidRPr="001C05AE" w:rsidRDefault="00FA7833" w:rsidP="00D759F7">
            <w:pPr>
              <w:tabs>
                <w:tab w:val="left" w:pos="3191"/>
              </w:tabs>
              <w:spacing w:after="0" w:line="40" w:lineRule="atLeast"/>
              <w:rPr>
                <w:rFonts w:ascii="Arial" w:eastAsia="Calibri" w:hAnsi="Arial" w:cs="Arial"/>
                <w:caps/>
                <w:noProof/>
                <w:sz w:val="14"/>
                <w:szCs w:val="14"/>
                <w:lang w:eastAsia="pt-BR"/>
              </w:rPr>
            </w:pPr>
          </w:p>
        </w:tc>
        <w:tc>
          <w:tcPr>
            <w:tcW w:w="5726" w:type="dxa"/>
            <w:gridSpan w:val="4"/>
            <w:tcBorders>
              <w:top w:val="single" w:sz="2" w:space="0" w:color="auto"/>
              <w:left w:val="single" w:sz="18" w:space="0" w:color="auto"/>
              <w:bottom w:val="single" w:sz="2" w:space="0" w:color="auto"/>
              <w:right w:val="nil"/>
            </w:tcBorders>
            <w:tcMar>
              <w:top w:w="0" w:type="dxa"/>
              <w:left w:w="113" w:type="dxa"/>
              <w:bottom w:w="0" w:type="dxa"/>
              <w:right w:w="70" w:type="dxa"/>
            </w:tcMar>
            <w:hideMark/>
          </w:tcPr>
          <w:p w:rsidR="00FA7833" w:rsidRPr="001C05AE" w:rsidRDefault="00FA7833" w:rsidP="00D759F7">
            <w:pPr>
              <w:spacing w:before="40" w:after="40" w:line="360" w:lineRule="auto"/>
              <w:rPr>
                <w:rFonts w:ascii="Arial" w:eastAsia="Times New Roman" w:hAnsi="Arial" w:cs="Arial"/>
                <w:noProof/>
                <w:sz w:val="16"/>
                <w:szCs w:val="16"/>
                <w:lang w:eastAsia="pt-BR"/>
              </w:rPr>
            </w:pPr>
            <w:r w:rsidRPr="001C05AE">
              <w:rPr>
                <w:rFonts w:ascii="Arial" w:eastAsia="Times New Roman" w:hAnsi="Arial" w:cs="Arial"/>
                <w:noProof/>
                <w:sz w:val="16"/>
                <w:szCs w:val="16"/>
                <w:lang w:eastAsia="pt-BR"/>
              </w:rPr>
              <w:t>Disciplina de Projeto / Subdisciplina</w:t>
            </w:r>
          </w:p>
          <w:p w:rsidR="00FA7833" w:rsidRPr="001C05AE" w:rsidRDefault="00206035" w:rsidP="00D759F7">
            <w:pPr>
              <w:tabs>
                <w:tab w:val="left" w:pos="2268"/>
              </w:tabs>
              <w:suppressAutoHyphens/>
              <w:spacing w:after="0" w:line="288" w:lineRule="auto"/>
              <w:rPr>
                <w:rFonts w:ascii="Arial" w:eastAsia="Times New Roman" w:hAnsi="Arial" w:cs="Arial"/>
                <w:b/>
                <w:noProof/>
                <w:spacing w:val="-3"/>
                <w:sz w:val="26"/>
                <w:szCs w:val="26"/>
                <w:lang w:eastAsia="ar-SA"/>
              </w:rPr>
            </w:pPr>
            <w:r w:rsidRPr="001C05AE">
              <w:rPr>
                <w:rFonts w:ascii="Arial" w:eastAsia="Times New Roman" w:hAnsi="Arial" w:cs="Arial"/>
                <w:b/>
                <w:noProof/>
                <w:spacing w:val="-3"/>
                <w:sz w:val="32"/>
                <w:szCs w:val="20"/>
                <w:lang w:eastAsia="ar-SA"/>
              </w:rPr>
              <w:t>ELEVADORES</w:t>
            </w:r>
          </w:p>
        </w:tc>
      </w:tr>
      <w:tr w:rsidR="00FA7833" w:rsidRPr="001C05AE" w:rsidTr="00036E64">
        <w:trPr>
          <w:trHeight w:val="747"/>
        </w:trPr>
        <w:tc>
          <w:tcPr>
            <w:tcW w:w="3276" w:type="dxa"/>
            <w:gridSpan w:val="3"/>
            <w:vMerge/>
            <w:tcBorders>
              <w:top w:val="single" w:sz="18" w:space="0" w:color="auto"/>
              <w:left w:val="nil"/>
              <w:bottom w:val="single" w:sz="24" w:space="0" w:color="auto"/>
              <w:right w:val="single" w:sz="18" w:space="0" w:color="auto"/>
            </w:tcBorders>
            <w:vAlign w:val="center"/>
            <w:hideMark/>
          </w:tcPr>
          <w:p w:rsidR="00FA7833" w:rsidRPr="001C05AE" w:rsidRDefault="00FA7833" w:rsidP="00D759F7">
            <w:pPr>
              <w:spacing w:after="0" w:line="240" w:lineRule="auto"/>
              <w:rPr>
                <w:rFonts w:ascii="Arial" w:eastAsia="Calibri" w:hAnsi="Arial" w:cs="Arial"/>
                <w:caps/>
                <w:noProof/>
                <w:sz w:val="14"/>
                <w:szCs w:val="14"/>
                <w:lang w:eastAsia="pt-BR"/>
              </w:rPr>
            </w:pPr>
          </w:p>
        </w:tc>
        <w:tc>
          <w:tcPr>
            <w:tcW w:w="5726" w:type="dxa"/>
            <w:gridSpan w:val="4"/>
            <w:tcBorders>
              <w:top w:val="single" w:sz="2" w:space="0" w:color="auto"/>
              <w:left w:val="single" w:sz="18" w:space="0" w:color="auto"/>
              <w:bottom w:val="single" w:sz="2" w:space="0" w:color="auto"/>
              <w:right w:val="nil"/>
            </w:tcBorders>
            <w:tcMar>
              <w:top w:w="0" w:type="dxa"/>
              <w:left w:w="113" w:type="dxa"/>
              <w:bottom w:w="0" w:type="dxa"/>
              <w:right w:w="70" w:type="dxa"/>
            </w:tcMar>
            <w:hideMark/>
          </w:tcPr>
          <w:p w:rsidR="00FA7833" w:rsidRPr="001C05AE" w:rsidRDefault="00FA7833" w:rsidP="00D759F7">
            <w:pPr>
              <w:spacing w:before="40" w:after="40" w:line="360" w:lineRule="auto"/>
              <w:rPr>
                <w:rFonts w:ascii="Arial" w:eastAsia="Times New Roman" w:hAnsi="Arial" w:cs="Arial"/>
                <w:noProof/>
                <w:sz w:val="16"/>
                <w:szCs w:val="16"/>
                <w:lang w:eastAsia="pt-BR"/>
              </w:rPr>
            </w:pPr>
            <w:r w:rsidRPr="001C05AE">
              <w:rPr>
                <w:rFonts w:ascii="Arial" w:eastAsia="Times New Roman" w:hAnsi="Arial" w:cs="Arial"/>
                <w:noProof/>
                <w:sz w:val="16"/>
                <w:szCs w:val="16"/>
                <w:lang w:eastAsia="pt-BR"/>
              </w:rPr>
              <w:t>Conteúdo do documento</w:t>
            </w:r>
          </w:p>
          <w:p w:rsidR="00FA7833" w:rsidRPr="001C05AE" w:rsidRDefault="00FA7833" w:rsidP="00D759F7">
            <w:pPr>
              <w:spacing w:before="40" w:after="40" w:line="360" w:lineRule="auto"/>
              <w:rPr>
                <w:rFonts w:ascii="Arial" w:eastAsia="Times New Roman" w:hAnsi="Arial" w:cs="Arial"/>
                <w:noProof/>
                <w:sz w:val="16"/>
                <w:szCs w:val="16"/>
                <w:lang w:eastAsia="pt-BR"/>
              </w:rPr>
            </w:pPr>
            <w:r w:rsidRPr="001C05AE">
              <w:rPr>
                <w:rFonts w:ascii="Arial" w:eastAsia="Times New Roman" w:hAnsi="Arial" w:cs="Arial"/>
                <w:b/>
                <w:noProof/>
                <w:spacing w:val="-3"/>
                <w:szCs w:val="20"/>
                <w:lang w:eastAsia="ar-SA"/>
              </w:rPr>
              <w:t xml:space="preserve">MEMORIAL DESCRITIVO </w:t>
            </w:r>
          </w:p>
        </w:tc>
      </w:tr>
      <w:tr w:rsidR="00FA7833" w:rsidRPr="001C05AE" w:rsidTr="00036E64">
        <w:trPr>
          <w:trHeight w:val="667"/>
        </w:trPr>
        <w:tc>
          <w:tcPr>
            <w:tcW w:w="3276" w:type="dxa"/>
            <w:gridSpan w:val="3"/>
            <w:vMerge/>
            <w:tcBorders>
              <w:top w:val="single" w:sz="18" w:space="0" w:color="auto"/>
              <w:left w:val="nil"/>
              <w:bottom w:val="single" w:sz="24" w:space="0" w:color="auto"/>
              <w:right w:val="single" w:sz="18" w:space="0" w:color="auto"/>
            </w:tcBorders>
            <w:vAlign w:val="center"/>
            <w:hideMark/>
          </w:tcPr>
          <w:p w:rsidR="00FA7833" w:rsidRPr="001C05AE" w:rsidRDefault="00FA7833" w:rsidP="00D759F7">
            <w:pPr>
              <w:spacing w:after="0" w:line="240" w:lineRule="auto"/>
              <w:rPr>
                <w:rFonts w:ascii="Arial" w:eastAsia="Calibri" w:hAnsi="Arial" w:cs="Arial"/>
                <w:caps/>
                <w:noProof/>
                <w:sz w:val="14"/>
                <w:szCs w:val="14"/>
                <w:lang w:eastAsia="pt-BR"/>
              </w:rPr>
            </w:pPr>
          </w:p>
        </w:tc>
        <w:tc>
          <w:tcPr>
            <w:tcW w:w="5726" w:type="dxa"/>
            <w:gridSpan w:val="4"/>
            <w:tcBorders>
              <w:top w:val="single" w:sz="2" w:space="0" w:color="auto"/>
              <w:left w:val="single" w:sz="18" w:space="0" w:color="auto"/>
              <w:bottom w:val="single" w:sz="4" w:space="0" w:color="auto"/>
              <w:right w:val="nil"/>
            </w:tcBorders>
            <w:tcMar>
              <w:top w:w="0" w:type="dxa"/>
              <w:left w:w="113" w:type="dxa"/>
              <w:bottom w:w="0" w:type="dxa"/>
              <w:right w:w="70" w:type="dxa"/>
            </w:tcMar>
            <w:hideMark/>
          </w:tcPr>
          <w:p w:rsidR="00FA7833" w:rsidRPr="001C05AE" w:rsidRDefault="00FA7833" w:rsidP="00D759F7">
            <w:pPr>
              <w:spacing w:before="40" w:after="40" w:line="360" w:lineRule="auto"/>
              <w:rPr>
                <w:rFonts w:ascii="Arial" w:eastAsia="Times New Roman" w:hAnsi="Arial" w:cs="Arial"/>
                <w:noProof/>
                <w:sz w:val="16"/>
                <w:szCs w:val="16"/>
                <w:lang w:eastAsia="pt-BR"/>
              </w:rPr>
            </w:pPr>
            <w:r w:rsidRPr="001C05AE">
              <w:rPr>
                <w:rFonts w:ascii="Arial" w:eastAsia="Times New Roman" w:hAnsi="Arial" w:cs="Arial"/>
                <w:noProof/>
                <w:sz w:val="16"/>
                <w:szCs w:val="16"/>
                <w:lang w:eastAsia="pt-BR"/>
              </w:rPr>
              <w:t>Estágio do Projeto</w:t>
            </w:r>
          </w:p>
          <w:p w:rsidR="00FA7833" w:rsidRPr="001C05AE" w:rsidRDefault="00206035" w:rsidP="00D759F7">
            <w:pPr>
              <w:tabs>
                <w:tab w:val="left" w:pos="2985"/>
              </w:tabs>
              <w:suppressAutoHyphens/>
              <w:spacing w:after="0" w:line="360" w:lineRule="auto"/>
              <w:rPr>
                <w:rFonts w:ascii="Arial" w:eastAsia="Times New Roman" w:hAnsi="Arial" w:cs="Arial"/>
                <w:b/>
                <w:noProof/>
                <w:sz w:val="20"/>
                <w:szCs w:val="20"/>
                <w:lang w:eastAsia="ar-SA"/>
              </w:rPr>
            </w:pPr>
            <w:r w:rsidRPr="001C05AE">
              <w:rPr>
                <w:rFonts w:ascii="Arial" w:eastAsia="Times New Roman" w:hAnsi="Arial" w:cs="Arial"/>
                <w:b/>
                <w:bCs/>
                <w:caps/>
                <w:noProof/>
                <w:szCs w:val="20"/>
                <w:lang w:eastAsia="pt-BR"/>
              </w:rPr>
              <w:t>PROJETO BÁSICO</w:t>
            </w:r>
          </w:p>
        </w:tc>
      </w:tr>
      <w:tr w:rsidR="00FA7833" w:rsidRPr="001C05AE" w:rsidTr="00D759F7">
        <w:trPr>
          <w:trHeight w:val="721"/>
        </w:trPr>
        <w:tc>
          <w:tcPr>
            <w:tcW w:w="3276" w:type="dxa"/>
            <w:gridSpan w:val="3"/>
            <w:vMerge/>
            <w:tcBorders>
              <w:top w:val="single" w:sz="18" w:space="0" w:color="auto"/>
              <w:left w:val="nil"/>
              <w:bottom w:val="single" w:sz="24" w:space="0" w:color="auto"/>
              <w:right w:val="single" w:sz="18" w:space="0" w:color="auto"/>
            </w:tcBorders>
            <w:vAlign w:val="center"/>
          </w:tcPr>
          <w:p w:rsidR="00FA7833" w:rsidRPr="001C05AE" w:rsidRDefault="00FA7833" w:rsidP="00D759F7">
            <w:pPr>
              <w:spacing w:after="0" w:line="240" w:lineRule="auto"/>
              <w:rPr>
                <w:rFonts w:ascii="Arial" w:eastAsia="Calibri" w:hAnsi="Arial" w:cs="Arial"/>
                <w:caps/>
                <w:noProof/>
                <w:sz w:val="14"/>
                <w:szCs w:val="14"/>
                <w:lang w:eastAsia="pt-BR"/>
              </w:rPr>
            </w:pPr>
          </w:p>
        </w:tc>
        <w:tc>
          <w:tcPr>
            <w:tcW w:w="5726" w:type="dxa"/>
            <w:gridSpan w:val="4"/>
            <w:tcBorders>
              <w:top w:val="single" w:sz="4" w:space="0" w:color="auto"/>
              <w:left w:val="single" w:sz="18" w:space="0" w:color="auto"/>
              <w:bottom w:val="single" w:sz="24" w:space="0" w:color="auto"/>
              <w:right w:val="nil"/>
            </w:tcBorders>
            <w:tcMar>
              <w:top w:w="0" w:type="dxa"/>
              <w:left w:w="113" w:type="dxa"/>
              <w:bottom w:w="0" w:type="dxa"/>
              <w:right w:w="70" w:type="dxa"/>
            </w:tcMar>
            <w:hideMark/>
          </w:tcPr>
          <w:p w:rsidR="00FA7833" w:rsidRPr="001C05AE" w:rsidRDefault="00FA7833" w:rsidP="00D759F7">
            <w:pPr>
              <w:spacing w:before="40" w:after="40" w:line="360" w:lineRule="auto"/>
              <w:rPr>
                <w:rFonts w:ascii="Arial" w:eastAsia="Times New Roman" w:hAnsi="Arial" w:cs="Arial"/>
                <w:noProof/>
                <w:sz w:val="16"/>
                <w:szCs w:val="16"/>
                <w:lang w:eastAsia="pt-BR"/>
              </w:rPr>
            </w:pPr>
            <w:r w:rsidRPr="001C05AE">
              <w:rPr>
                <w:rFonts w:ascii="Arial" w:eastAsia="Times New Roman" w:hAnsi="Arial" w:cs="Arial"/>
                <w:noProof/>
                <w:sz w:val="16"/>
                <w:szCs w:val="16"/>
                <w:lang w:eastAsia="pt-BR"/>
              </w:rPr>
              <w:t>Codificação</w:t>
            </w:r>
          </w:p>
          <w:p w:rsidR="00FA7833" w:rsidRPr="001C05AE" w:rsidRDefault="00FA7833" w:rsidP="00206035">
            <w:pPr>
              <w:tabs>
                <w:tab w:val="left" w:pos="2985"/>
              </w:tabs>
              <w:suppressAutoHyphens/>
              <w:spacing w:after="0" w:line="360" w:lineRule="auto"/>
              <w:rPr>
                <w:rFonts w:ascii="Arial" w:eastAsia="Calibri" w:hAnsi="Arial" w:cs="Arial"/>
                <w:b/>
                <w:bCs/>
                <w:caps/>
                <w:noProof/>
                <w:sz w:val="20"/>
                <w:szCs w:val="20"/>
                <w:lang w:eastAsia="pt-BR"/>
              </w:rPr>
            </w:pPr>
            <w:r w:rsidRPr="001C05AE">
              <w:rPr>
                <w:rFonts w:ascii="Arial" w:eastAsia="Times New Roman" w:hAnsi="Arial" w:cs="Arial"/>
                <w:b/>
                <w:bCs/>
                <w:caps/>
                <w:noProof/>
                <w:sz w:val="32"/>
                <w:szCs w:val="20"/>
                <w:lang w:eastAsia="pt-BR"/>
              </w:rPr>
              <w:t>UFT-HU-</w:t>
            </w:r>
            <w:r w:rsidR="00206035" w:rsidRPr="001C05AE">
              <w:rPr>
                <w:rFonts w:ascii="Arial" w:eastAsia="Times New Roman" w:hAnsi="Arial" w:cs="Arial"/>
                <w:b/>
                <w:bCs/>
                <w:caps/>
                <w:noProof/>
                <w:sz w:val="32"/>
                <w:szCs w:val="20"/>
                <w:lang w:eastAsia="pt-BR"/>
              </w:rPr>
              <w:t>EV</w:t>
            </w:r>
            <w:r w:rsidRPr="001C05AE">
              <w:rPr>
                <w:rFonts w:ascii="Arial" w:eastAsia="Times New Roman" w:hAnsi="Arial" w:cs="Arial"/>
                <w:b/>
                <w:bCs/>
                <w:caps/>
                <w:noProof/>
                <w:sz w:val="32"/>
                <w:szCs w:val="20"/>
                <w:lang w:eastAsia="pt-BR"/>
              </w:rPr>
              <w:t>-01-A</w:t>
            </w:r>
            <w:r w:rsidRPr="001C05AE">
              <w:rPr>
                <w:rFonts w:ascii="Arial" w:hAnsi="Arial" w:cs="Arial"/>
                <w:sz w:val="32"/>
                <w:szCs w:val="20"/>
              </w:rPr>
              <w:t xml:space="preserve">                                     </w:t>
            </w:r>
          </w:p>
        </w:tc>
      </w:tr>
    </w:tbl>
    <w:p w:rsidR="0062390E" w:rsidRPr="001C05AE" w:rsidRDefault="00F864E9" w:rsidP="0062390E">
      <w:pPr>
        <w:spacing w:line="360" w:lineRule="auto"/>
        <w:jc w:val="center"/>
        <w:rPr>
          <w:rFonts w:ascii="Arial" w:hAnsi="Arial" w:cs="Arial"/>
          <w:b/>
          <w:sz w:val="24"/>
          <w:szCs w:val="24"/>
        </w:rPr>
      </w:pPr>
      <w:r w:rsidRPr="001C05AE">
        <w:rPr>
          <w:rFonts w:ascii="Arial" w:hAnsi="Arial" w:cs="Arial"/>
          <w:b/>
          <w:sz w:val="24"/>
          <w:szCs w:val="24"/>
        </w:rPr>
        <w:lastRenderedPageBreak/>
        <w:t>INDICE</w:t>
      </w:r>
    </w:p>
    <w:p w:rsidR="00353197" w:rsidRPr="001C05AE" w:rsidRDefault="00353197" w:rsidP="00353197">
      <w:pPr>
        <w:autoSpaceDE w:val="0"/>
        <w:autoSpaceDN w:val="0"/>
        <w:adjustRightInd w:val="0"/>
        <w:spacing w:after="0" w:line="360" w:lineRule="auto"/>
        <w:jc w:val="both"/>
        <w:rPr>
          <w:rFonts w:ascii="Arial" w:hAnsi="Arial" w:cs="Arial"/>
          <w:b/>
          <w:sz w:val="24"/>
          <w:szCs w:val="24"/>
        </w:rPr>
      </w:pPr>
    </w:p>
    <w:p w:rsidR="00C90503" w:rsidRPr="00C90503" w:rsidRDefault="00353197">
      <w:pPr>
        <w:pStyle w:val="Sumrio1"/>
        <w:rPr>
          <w:rFonts w:eastAsiaTheme="minorEastAsia"/>
          <w:bCs w:val="0"/>
          <w:caps w:val="0"/>
          <w:noProof/>
          <w:lang w:val="pt-BR" w:eastAsia="pt-BR"/>
        </w:rPr>
      </w:pPr>
      <w:r w:rsidRPr="001C05AE">
        <w:fldChar w:fldCharType="begin"/>
      </w:r>
      <w:r w:rsidRPr="001C05AE">
        <w:instrText xml:space="preserve"> TOC \o "1-4" \h \z \u </w:instrText>
      </w:r>
      <w:r w:rsidRPr="001C05AE">
        <w:fldChar w:fldCharType="separate"/>
      </w:r>
      <w:hyperlink w:anchor="_Toc412818449" w:history="1">
        <w:r w:rsidR="00C90503" w:rsidRPr="00C90503">
          <w:rPr>
            <w:rStyle w:val="Hyperlink"/>
            <w:b/>
            <w:noProof/>
          </w:rPr>
          <w:t>1</w:t>
        </w:r>
        <w:r w:rsidR="00C90503" w:rsidRPr="00C90503">
          <w:rPr>
            <w:rFonts w:eastAsiaTheme="minorEastAsia"/>
            <w:bCs w:val="0"/>
            <w:caps w:val="0"/>
            <w:noProof/>
            <w:lang w:val="pt-BR" w:eastAsia="pt-BR"/>
          </w:rPr>
          <w:tab/>
        </w:r>
        <w:r w:rsidR="00C90503" w:rsidRPr="00C90503">
          <w:rPr>
            <w:rStyle w:val="Hyperlink"/>
            <w:b/>
            <w:noProof/>
          </w:rPr>
          <w:t>OBJETIVO</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_Toc412818449 \h </w:instrText>
        </w:r>
        <w:r w:rsidR="00C90503" w:rsidRPr="00C90503">
          <w:rPr>
            <w:noProof/>
            <w:webHidden/>
          </w:rPr>
        </w:r>
        <w:r w:rsidR="00C90503" w:rsidRPr="00C90503">
          <w:rPr>
            <w:noProof/>
            <w:webHidden/>
          </w:rPr>
          <w:fldChar w:fldCharType="separate"/>
        </w:r>
        <w:r w:rsidR="00610BF0">
          <w:rPr>
            <w:noProof/>
            <w:webHidden/>
          </w:rPr>
          <w:t>6</w:t>
        </w:r>
        <w:r w:rsidR="00C90503" w:rsidRPr="00C90503">
          <w:rPr>
            <w:noProof/>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450" w:history="1">
        <w:r w:rsidR="00C90503" w:rsidRPr="00C90503">
          <w:rPr>
            <w:rStyle w:val="Hyperlink"/>
            <w:b/>
            <w:noProof/>
          </w:rPr>
          <w:t>2</w:t>
        </w:r>
        <w:r w:rsidR="00C90503" w:rsidRPr="00C90503">
          <w:rPr>
            <w:rFonts w:eastAsiaTheme="minorEastAsia"/>
            <w:bCs w:val="0"/>
            <w:caps w:val="0"/>
            <w:noProof/>
            <w:lang w:val="pt-BR" w:eastAsia="pt-BR"/>
          </w:rPr>
          <w:tab/>
        </w:r>
        <w:r w:rsidR="00C90503" w:rsidRPr="00C90503">
          <w:rPr>
            <w:rStyle w:val="Hyperlink"/>
            <w:b/>
            <w:noProof/>
          </w:rPr>
          <w:t>CONSIDERAÇÕES GERAIS</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_Toc412818450 \h </w:instrText>
        </w:r>
        <w:r w:rsidR="00C90503" w:rsidRPr="00C90503">
          <w:rPr>
            <w:noProof/>
            <w:webHidden/>
          </w:rPr>
        </w:r>
        <w:r w:rsidR="00C90503" w:rsidRPr="00C90503">
          <w:rPr>
            <w:noProof/>
            <w:webHidden/>
          </w:rPr>
          <w:fldChar w:fldCharType="separate"/>
        </w:r>
        <w:r>
          <w:rPr>
            <w:noProof/>
            <w:webHidden/>
          </w:rPr>
          <w:t>6</w:t>
        </w:r>
        <w:r w:rsidR="00C90503" w:rsidRPr="00C90503">
          <w:rPr>
            <w:noProof/>
            <w:webHidden/>
          </w:rPr>
          <w:fldChar w:fldCharType="end"/>
        </w:r>
      </w:hyperlink>
    </w:p>
    <w:p w:rsidR="00C90503" w:rsidRPr="00C90503" w:rsidRDefault="00610BF0">
      <w:pPr>
        <w:pStyle w:val="Sumrio2"/>
        <w:rPr>
          <w:rFonts w:eastAsiaTheme="minorEastAsia"/>
          <w:bCs w:val="0"/>
          <w:lang w:eastAsia="pt-BR"/>
        </w:rPr>
      </w:pPr>
      <w:hyperlink w:anchor="_Toc412818451" w:history="1">
        <w:r w:rsidR="00C90503" w:rsidRPr="00C90503">
          <w:rPr>
            <w:rStyle w:val="Hyperlink"/>
          </w:rPr>
          <w:t>2.1</w:t>
        </w:r>
        <w:r w:rsidR="00C90503" w:rsidRPr="00C90503">
          <w:rPr>
            <w:rFonts w:eastAsiaTheme="minorEastAsia"/>
            <w:bCs w:val="0"/>
            <w:lang w:eastAsia="pt-BR"/>
          </w:rPr>
          <w:tab/>
        </w:r>
        <w:r w:rsidR="00C90503" w:rsidRPr="00C90503">
          <w:rPr>
            <w:rStyle w:val="Hyperlink"/>
          </w:rPr>
          <w:t>Sistemas de Unidades</w:t>
        </w:r>
        <w:r w:rsidR="00C90503" w:rsidRPr="00C90503">
          <w:rPr>
            <w:webHidden/>
          </w:rPr>
          <w:tab/>
        </w:r>
        <w:r w:rsidR="00C90503" w:rsidRPr="00C90503">
          <w:rPr>
            <w:webHidden/>
          </w:rPr>
          <w:fldChar w:fldCharType="begin"/>
        </w:r>
        <w:r w:rsidR="00C90503" w:rsidRPr="00C90503">
          <w:rPr>
            <w:webHidden/>
          </w:rPr>
          <w:instrText xml:space="preserve"> PAGEREF _Toc412818451 \h </w:instrText>
        </w:r>
        <w:r w:rsidR="00C90503" w:rsidRPr="00C90503">
          <w:rPr>
            <w:webHidden/>
          </w:rPr>
        </w:r>
        <w:r w:rsidR="00C90503" w:rsidRPr="00C90503">
          <w:rPr>
            <w:webHidden/>
          </w:rPr>
          <w:fldChar w:fldCharType="separate"/>
        </w:r>
        <w:r>
          <w:rPr>
            <w:webHidden/>
          </w:rPr>
          <w:t>6</w:t>
        </w:r>
        <w:r w:rsidR="00C90503" w:rsidRPr="00C90503">
          <w:rPr>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452" w:history="1">
        <w:r w:rsidR="00C90503" w:rsidRPr="00C90503">
          <w:rPr>
            <w:rStyle w:val="Hyperlink"/>
            <w:b/>
            <w:noProof/>
          </w:rPr>
          <w:t>3</w:t>
        </w:r>
        <w:r w:rsidR="00C90503" w:rsidRPr="00C90503">
          <w:rPr>
            <w:rFonts w:eastAsiaTheme="minorEastAsia"/>
            <w:bCs w:val="0"/>
            <w:caps w:val="0"/>
            <w:noProof/>
            <w:lang w:val="pt-BR" w:eastAsia="pt-BR"/>
          </w:rPr>
          <w:tab/>
        </w:r>
        <w:r w:rsidR="00C90503" w:rsidRPr="00C90503">
          <w:rPr>
            <w:rStyle w:val="Hyperlink"/>
            <w:b/>
            <w:noProof/>
          </w:rPr>
          <w:t>DOCUMENTAÇÃO</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_Toc412818452 \h </w:instrText>
        </w:r>
        <w:r w:rsidR="00C90503" w:rsidRPr="00C90503">
          <w:rPr>
            <w:noProof/>
            <w:webHidden/>
          </w:rPr>
        </w:r>
        <w:r w:rsidR="00C90503" w:rsidRPr="00C90503">
          <w:rPr>
            <w:noProof/>
            <w:webHidden/>
          </w:rPr>
          <w:fldChar w:fldCharType="separate"/>
        </w:r>
        <w:r>
          <w:rPr>
            <w:noProof/>
            <w:webHidden/>
          </w:rPr>
          <w:t>7</w:t>
        </w:r>
        <w:r w:rsidR="00C90503" w:rsidRPr="00C90503">
          <w:rPr>
            <w:noProof/>
            <w:webHidden/>
          </w:rPr>
          <w:fldChar w:fldCharType="end"/>
        </w:r>
      </w:hyperlink>
    </w:p>
    <w:p w:rsidR="00C90503" w:rsidRPr="00C90503" w:rsidRDefault="00610BF0">
      <w:pPr>
        <w:pStyle w:val="Sumrio2"/>
        <w:rPr>
          <w:rFonts w:eastAsiaTheme="minorEastAsia"/>
          <w:bCs w:val="0"/>
          <w:lang w:eastAsia="pt-BR"/>
        </w:rPr>
      </w:pPr>
      <w:hyperlink w:anchor="_Toc412818453" w:history="1">
        <w:r w:rsidR="00C90503" w:rsidRPr="00C90503">
          <w:rPr>
            <w:rStyle w:val="Hyperlink"/>
          </w:rPr>
          <w:t>3.1</w:t>
        </w:r>
        <w:r w:rsidR="00C90503" w:rsidRPr="00C90503">
          <w:rPr>
            <w:rFonts w:eastAsiaTheme="minorEastAsia"/>
            <w:bCs w:val="0"/>
            <w:lang w:eastAsia="pt-BR"/>
          </w:rPr>
          <w:tab/>
        </w:r>
        <w:r w:rsidR="00C90503" w:rsidRPr="00C90503">
          <w:rPr>
            <w:rStyle w:val="Hyperlink"/>
          </w:rPr>
          <w:t>DOCUMENTOS DE REFERÊNCIA</w:t>
        </w:r>
        <w:r w:rsidR="00C90503" w:rsidRPr="00C90503">
          <w:rPr>
            <w:webHidden/>
          </w:rPr>
          <w:tab/>
        </w:r>
        <w:r w:rsidR="00C90503" w:rsidRPr="00C90503">
          <w:rPr>
            <w:webHidden/>
          </w:rPr>
          <w:fldChar w:fldCharType="begin"/>
        </w:r>
        <w:r w:rsidR="00C90503" w:rsidRPr="00C90503">
          <w:rPr>
            <w:webHidden/>
          </w:rPr>
          <w:instrText xml:space="preserve"> PAGEREF _Toc412818453 \h </w:instrText>
        </w:r>
        <w:r w:rsidR="00C90503" w:rsidRPr="00C90503">
          <w:rPr>
            <w:webHidden/>
          </w:rPr>
        </w:r>
        <w:r w:rsidR="00C90503" w:rsidRPr="00C90503">
          <w:rPr>
            <w:webHidden/>
          </w:rPr>
          <w:fldChar w:fldCharType="separate"/>
        </w:r>
        <w:r>
          <w:rPr>
            <w:webHidden/>
          </w:rPr>
          <w:t>7</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454" w:history="1">
        <w:r w:rsidR="00C90503" w:rsidRPr="00C90503">
          <w:rPr>
            <w:rStyle w:val="Hyperlink"/>
          </w:rPr>
          <w:t>3.2</w:t>
        </w:r>
        <w:r w:rsidR="00C90503" w:rsidRPr="00C90503">
          <w:rPr>
            <w:rFonts w:eastAsiaTheme="minorEastAsia"/>
            <w:bCs w:val="0"/>
            <w:lang w:eastAsia="pt-BR"/>
          </w:rPr>
          <w:tab/>
        </w:r>
        <w:r w:rsidR="00C90503" w:rsidRPr="00C90503">
          <w:rPr>
            <w:rStyle w:val="Hyperlink"/>
          </w:rPr>
          <w:t>COMPOSIÇÃO DO HOSPITAL</w:t>
        </w:r>
        <w:r w:rsidR="00C90503" w:rsidRPr="00C90503">
          <w:rPr>
            <w:webHidden/>
          </w:rPr>
          <w:tab/>
        </w:r>
        <w:r w:rsidR="00C90503" w:rsidRPr="00C90503">
          <w:rPr>
            <w:webHidden/>
          </w:rPr>
          <w:fldChar w:fldCharType="begin"/>
        </w:r>
        <w:r w:rsidR="00C90503" w:rsidRPr="00C90503">
          <w:rPr>
            <w:webHidden/>
          </w:rPr>
          <w:instrText xml:space="preserve"> PAGEREF _Toc412818454 \h </w:instrText>
        </w:r>
        <w:r w:rsidR="00C90503" w:rsidRPr="00C90503">
          <w:rPr>
            <w:webHidden/>
          </w:rPr>
        </w:r>
        <w:r w:rsidR="00C90503" w:rsidRPr="00C90503">
          <w:rPr>
            <w:webHidden/>
          </w:rPr>
          <w:fldChar w:fldCharType="separate"/>
        </w:r>
        <w:r>
          <w:rPr>
            <w:webHidden/>
          </w:rPr>
          <w:t>7</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455" w:history="1">
        <w:r w:rsidR="00C90503" w:rsidRPr="00C90503">
          <w:rPr>
            <w:rStyle w:val="Hyperlink"/>
          </w:rPr>
          <w:t>3.3</w:t>
        </w:r>
        <w:r w:rsidR="00C90503" w:rsidRPr="00C90503">
          <w:rPr>
            <w:rFonts w:eastAsiaTheme="minorEastAsia"/>
            <w:bCs w:val="0"/>
            <w:lang w:eastAsia="pt-BR"/>
          </w:rPr>
          <w:tab/>
        </w:r>
        <w:r w:rsidR="00C90503" w:rsidRPr="00C90503">
          <w:rPr>
            <w:rStyle w:val="Hyperlink"/>
          </w:rPr>
          <w:t>ENTENDIMENTO</w:t>
        </w:r>
        <w:r w:rsidR="00C90503" w:rsidRPr="00C90503">
          <w:rPr>
            <w:webHidden/>
          </w:rPr>
          <w:tab/>
        </w:r>
        <w:r w:rsidR="00C90503" w:rsidRPr="00C90503">
          <w:rPr>
            <w:webHidden/>
          </w:rPr>
          <w:fldChar w:fldCharType="begin"/>
        </w:r>
        <w:r w:rsidR="00C90503" w:rsidRPr="00C90503">
          <w:rPr>
            <w:webHidden/>
          </w:rPr>
          <w:instrText xml:space="preserve"> PAGEREF _Toc412818455 \h </w:instrText>
        </w:r>
        <w:r w:rsidR="00C90503" w:rsidRPr="00C90503">
          <w:rPr>
            <w:webHidden/>
          </w:rPr>
        </w:r>
        <w:r w:rsidR="00C90503" w:rsidRPr="00C90503">
          <w:rPr>
            <w:webHidden/>
          </w:rPr>
          <w:fldChar w:fldCharType="separate"/>
        </w:r>
        <w:r>
          <w:rPr>
            <w:webHidden/>
          </w:rPr>
          <w:t>8</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456" w:history="1">
        <w:r w:rsidR="00C90503" w:rsidRPr="00C90503">
          <w:rPr>
            <w:rStyle w:val="Hyperlink"/>
          </w:rPr>
          <w:t>3.4</w:t>
        </w:r>
        <w:r w:rsidR="00C90503" w:rsidRPr="00C90503">
          <w:rPr>
            <w:rFonts w:eastAsiaTheme="minorEastAsia"/>
            <w:bCs w:val="0"/>
            <w:lang w:eastAsia="pt-BR"/>
          </w:rPr>
          <w:tab/>
        </w:r>
        <w:r w:rsidR="00C90503" w:rsidRPr="00C90503">
          <w:rPr>
            <w:rStyle w:val="Hyperlink"/>
          </w:rPr>
          <w:t>EQUIVALÊNCIA</w:t>
        </w:r>
        <w:r w:rsidR="00C90503" w:rsidRPr="00C90503">
          <w:rPr>
            <w:webHidden/>
          </w:rPr>
          <w:tab/>
        </w:r>
        <w:r w:rsidR="00C90503" w:rsidRPr="00C90503">
          <w:rPr>
            <w:webHidden/>
          </w:rPr>
          <w:fldChar w:fldCharType="begin"/>
        </w:r>
        <w:r w:rsidR="00C90503" w:rsidRPr="00C90503">
          <w:rPr>
            <w:webHidden/>
          </w:rPr>
          <w:instrText xml:space="preserve"> PAGEREF _Toc412818456 \h </w:instrText>
        </w:r>
        <w:r w:rsidR="00C90503" w:rsidRPr="00C90503">
          <w:rPr>
            <w:webHidden/>
          </w:rPr>
        </w:r>
        <w:r w:rsidR="00C90503" w:rsidRPr="00C90503">
          <w:rPr>
            <w:webHidden/>
          </w:rPr>
          <w:fldChar w:fldCharType="separate"/>
        </w:r>
        <w:r>
          <w:rPr>
            <w:webHidden/>
          </w:rPr>
          <w:t>9</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457" w:history="1">
        <w:r w:rsidR="00C90503" w:rsidRPr="00C90503">
          <w:rPr>
            <w:rStyle w:val="Hyperlink"/>
          </w:rPr>
          <w:t>3.5</w:t>
        </w:r>
        <w:r w:rsidR="00C90503" w:rsidRPr="00C90503">
          <w:rPr>
            <w:rFonts w:eastAsiaTheme="minorEastAsia"/>
            <w:bCs w:val="0"/>
            <w:lang w:eastAsia="pt-BR"/>
          </w:rPr>
          <w:tab/>
        </w:r>
        <w:r w:rsidR="00C90503" w:rsidRPr="00C90503">
          <w:rPr>
            <w:rStyle w:val="Hyperlink"/>
          </w:rPr>
          <w:t>PROCEDIMENTOS</w:t>
        </w:r>
        <w:r w:rsidR="00C90503" w:rsidRPr="00C90503">
          <w:rPr>
            <w:webHidden/>
          </w:rPr>
          <w:tab/>
        </w:r>
        <w:r w:rsidR="00C90503" w:rsidRPr="00C90503">
          <w:rPr>
            <w:webHidden/>
          </w:rPr>
          <w:fldChar w:fldCharType="begin"/>
        </w:r>
        <w:r w:rsidR="00C90503" w:rsidRPr="00C90503">
          <w:rPr>
            <w:webHidden/>
          </w:rPr>
          <w:instrText xml:space="preserve"> PAGEREF _Toc412818457 \h </w:instrText>
        </w:r>
        <w:r w:rsidR="00C90503" w:rsidRPr="00C90503">
          <w:rPr>
            <w:webHidden/>
          </w:rPr>
        </w:r>
        <w:r w:rsidR="00C90503" w:rsidRPr="00C90503">
          <w:rPr>
            <w:webHidden/>
          </w:rPr>
          <w:fldChar w:fldCharType="separate"/>
        </w:r>
        <w:r>
          <w:rPr>
            <w:webHidden/>
          </w:rPr>
          <w:t>10</w:t>
        </w:r>
        <w:r w:rsidR="00C90503" w:rsidRPr="00C90503">
          <w:rPr>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458" w:history="1">
        <w:r w:rsidR="00C90503" w:rsidRPr="00C90503">
          <w:rPr>
            <w:rStyle w:val="Hyperlink"/>
            <w:b/>
            <w:noProof/>
          </w:rPr>
          <w:t>4</w:t>
        </w:r>
        <w:r w:rsidR="00C90503" w:rsidRPr="00C90503">
          <w:rPr>
            <w:rFonts w:eastAsiaTheme="minorEastAsia"/>
            <w:bCs w:val="0"/>
            <w:caps w:val="0"/>
            <w:noProof/>
            <w:lang w:val="pt-BR" w:eastAsia="pt-BR"/>
          </w:rPr>
          <w:tab/>
        </w:r>
        <w:r w:rsidR="00C90503" w:rsidRPr="00C90503">
          <w:rPr>
            <w:rStyle w:val="Hyperlink"/>
            <w:b/>
            <w:noProof/>
          </w:rPr>
          <w:t>NORMAS TÉCNICAS</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_Toc412818458 \h </w:instrText>
        </w:r>
        <w:r w:rsidR="00C90503" w:rsidRPr="00C90503">
          <w:rPr>
            <w:noProof/>
            <w:webHidden/>
          </w:rPr>
        </w:r>
        <w:r w:rsidR="00C90503" w:rsidRPr="00C90503">
          <w:rPr>
            <w:noProof/>
            <w:webHidden/>
          </w:rPr>
          <w:fldChar w:fldCharType="separate"/>
        </w:r>
        <w:r>
          <w:rPr>
            <w:noProof/>
            <w:webHidden/>
          </w:rPr>
          <w:t>11</w:t>
        </w:r>
        <w:r w:rsidR="00C90503" w:rsidRPr="00C90503">
          <w:rPr>
            <w:noProof/>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459" w:history="1">
        <w:r w:rsidR="00C90503" w:rsidRPr="00C90503">
          <w:rPr>
            <w:rStyle w:val="Hyperlink"/>
            <w:b/>
            <w:noProof/>
          </w:rPr>
          <w:t>5</w:t>
        </w:r>
        <w:r w:rsidR="00C90503" w:rsidRPr="00C90503">
          <w:rPr>
            <w:rFonts w:eastAsiaTheme="minorEastAsia"/>
            <w:bCs w:val="0"/>
            <w:caps w:val="0"/>
            <w:noProof/>
            <w:lang w:val="pt-BR" w:eastAsia="pt-BR"/>
          </w:rPr>
          <w:tab/>
        </w:r>
        <w:r w:rsidR="00C90503" w:rsidRPr="00C90503">
          <w:rPr>
            <w:rStyle w:val="Hyperlink"/>
            <w:b/>
            <w:noProof/>
          </w:rPr>
          <w:t>CRITÉRIOS DE DIMENSIONAMENTO</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_Toc412818459 \h </w:instrText>
        </w:r>
        <w:r w:rsidR="00C90503" w:rsidRPr="00C90503">
          <w:rPr>
            <w:noProof/>
            <w:webHidden/>
          </w:rPr>
        </w:r>
        <w:r w:rsidR="00C90503" w:rsidRPr="00C90503">
          <w:rPr>
            <w:noProof/>
            <w:webHidden/>
          </w:rPr>
          <w:fldChar w:fldCharType="separate"/>
        </w:r>
        <w:r>
          <w:rPr>
            <w:noProof/>
            <w:webHidden/>
          </w:rPr>
          <w:t>12</w:t>
        </w:r>
        <w:r w:rsidR="00C90503" w:rsidRPr="00C90503">
          <w:rPr>
            <w:noProof/>
            <w:webHidden/>
          </w:rPr>
          <w:fldChar w:fldCharType="end"/>
        </w:r>
      </w:hyperlink>
    </w:p>
    <w:p w:rsidR="00C90503" w:rsidRPr="00C90503" w:rsidRDefault="00610BF0">
      <w:pPr>
        <w:pStyle w:val="Sumrio2"/>
        <w:rPr>
          <w:rFonts w:eastAsiaTheme="minorEastAsia"/>
          <w:bCs w:val="0"/>
          <w:lang w:eastAsia="pt-BR"/>
        </w:rPr>
      </w:pPr>
      <w:hyperlink w:anchor="_Toc412818460" w:history="1">
        <w:r w:rsidR="00C90503" w:rsidRPr="00C90503">
          <w:rPr>
            <w:rStyle w:val="Hyperlink"/>
          </w:rPr>
          <w:t>5.1</w:t>
        </w:r>
        <w:r w:rsidR="00C90503" w:rsidRPr="00C90503">
          <w:rPr>
            <w:rFonts w:eastAsiaTheme="minorEastAsia"/>
            <w:bCs w:val="0"/>
            <w:lang w:eastAsia="pt-BR"/>
          </w:rPr>
          <w:tab/>
        </w:r>
        <w:r w:rsidR="00C90503" w:rsidRPr="00C90503">
          <w:rPr>
            <w:rStyle w:val="Hyperlink"/>
          </w:rPr>
          <w:t>CÁLCULO</w:t>
        </w:r>
        <w:r w:rsidR="00C90503" w:rsidRPr="00C90503">
          <w:rPr>
            <w:webHidden/>
          </w:rPr>
          <w:tab/>
        </w:r>
        <w:r w:rsidR="00C90503" w:rsidRPr="00C90503">
          <w:rPr>
            <w:webHidden/>
          </w:rPr>
          <w:fldChar w:fldCharType="begin"/>
        </w:r>
        <w:r w:rsidR="00C90503" w:rsidRPr="00C90503">
          <w:rPr>
            <w:webHidden/>
          </w:rPr>
          <w:instrText xml:space="preserve"> PAGEREF _Toc412818460 \h </w:instrText>
        </w:r>
        <w:r w:rsidR="00C90503" w:rsidRPr="00C90503">
          <w:rPr>
            <w:webHidden/>
          </w:rPr>
        </w:r>
        <w:r w:rsidR="00C90503" w:rsidRPr="00C90503">
          <w:rPr>
            <w:webHidden/>
          </w:rPr>
          <w:fldChar w:fldCharType="separate"/>
        </w:r>
        <w:r>
          <w:rPr>
            <w:webHidden/>
          </w:rPr>
          <w:t>13</w:t>
        </w:r>
        <w:r w:rsidR="00C90503" w:rsidRPr="00C90503">
          <w:rPr>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461" w:history="1">
        <w:r w:rsidR="00C90503" w:rsidRPr="00C90503">
          <w:rPr>
            <w:rStyle w:val="Hyperlink"/>
            <w:b/>
            <w:noProof/>
          </w:rPr>
          <w:t>6</w:t>
        </w:r>
        <w:r w:rsidR="00C90503" w:rsidRPr="00C90503">
          <w:rPr>
            <w:rFonts w:eastAsiaTheme="minorEastAsia"/>
            <w:bCs w:val="0"/>
            <w:caps w:val="0"/>
            <w:noProof/>
            <w:lang w:val="pt-BR" w:eastAsia="pt-BR"/>
          </w:rPr>
          <w:tab/>
        </w:r>
        <w:r w:rsidR="00C90503" w:rsidRPr="00C90503">
          <w:rPr>
            <w:rStyle w:val="Hyperlink"/>
            <w:b/>
            <w:noProof/>
          </w:rPr>
          <w:t>ESCOPO DO FORNECIMENTO</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_Toc412818461 \h </w:instrText>
        </w:r>
        <w:r w:rsidR="00C90503" w:rsidRPr="00C90503">
          <w:rPr>
            <w:noProof/>
            <w:webHidden/>
          </w:rPr>
        </w:r>
        <w:r w:rsidR="00C90503" w:rsidRPr="00C90503">
          <w:rPr>
            <w:noProof/>
            <w:webHidden/>
          </w:rPr>
          <w:fldChar w:fldCharType="separate"/>
        </w:r>
        <w:r>
          <w:rPr>
            <w:noProof/>
            <w:webHidden/>
          </w:rPr>
          <w:t>15</w:t>
        </w:r>
        <w:r w:rsidR="00C90503" w:rsidRPr="00C90503">
          <w:rPr>
            <w:noProof/>
            <w:webHidden/>
          </w:rPr>
          <w:fldChar w:fldCharType="end"/>
        </w:r>
      </w:hyperlink>
    </w:p>
    <w:p w:rsidR="00C90503" w:rsidRPr="00C90503" w:rsidRDefault="00610BF0">
      <w:pPr>
        <w:pStyle w:val="Sumrio2"/>
        <w:rPr>
          <w:rFonts w:eastAsiaTheme="minorEastAsia"/>
          <w:bCs w:val="0"/>
          <w:lang w:eastAsia="pt-BR"/>
        </w:rPr>
      </w:pPr>
      <w:hyperlink w:anchor="_Toc412818462" w:history="1">
        <w:r w:rsidR="00C90503" w:rsidRPr="00C90503">
          <w:rPr>
            <w:rStyle w:val="Hyperlink"/>
          </w:rPr>
          <w:t>6.1</w:t>
        </w:r>
        <w:r w:rsidR="00C90503" w:rsidRPr="00C90503">
          <w:rPr>
            <w:rFonts w:eastAsiaTheme="minorEastAsia"/>
            <w:bCs w:val="0"/>
            <w:lang w:eastAsia="pt-BR"/>
          </w:rPr>
          <w:tab/>
        </w:r>
        <w:r w:rsidR="00C90503" w:rsidRPr="00C90503">
          <w:rPr>
            <w:rStyle w:val="Hyperlink"/>
          </w:rPr>
          <w:t>ITENS DE FORNECIMENTO</w:t>
        </w:r>
        <w:r w:rsidR="00C90503" w:rsidRPr="00C90503">
          <w:rPr>
            <w:webHidden/>
          </w:rPr>
          <w:tab/>
        </w:r>
        <w:r w:rsidR="00C90503" w:rsidRPr="00C90503">
          <w:rPr>
            <w:webHidden/>
          </w:rPr>
          <w:fldChar w:fldCharType="begin"/>
        </w:r>
        <w:r w:rsidR="00C90503" w:rsidRPr="00C90503">
          <w:rPr>
            <w:webHidden/>
          </w:rPr>
          <w:instrText xml:space="preserve"> PAGEREF _Toc412818462 \h </w:instrText>
        </w:r>
        <w:r w:rsidR="00C90503" w:rsidRPr="00C90503">
          <w:rPr>
            <w:webHidden/>
          </w:rPr>
        </w:r>
        <w:r w:rsidR="00C90503" w:rsidRPr="00C90503">
          <w:rPr>
            <w:webHidden/>
          </w:rPr>
          <w:fldChar w:fldCharType="separate"/>
        </w:r>
        <w:r>
          <w:rPr>
            <w:webHidden/>
          </w:rPr>
          <w:t>16</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63" w:history="1">
        <w:r w:rsidR="00C90503" w:rsidRPr="00C90503">
          <w:rPr>
            <w:rStyle w:val="Hyperlink"/>
            <w:b/>
          </w:rPr>
          <w:t>6.1.1</w:t>
        </w:r>
        <w:r w:rsidR="00C90503" w:rsidRPr="00C90503">
          <w:rPr>
            <w:rFonts w:eastAsiaTheme="minorEastAsia"/>
            <w:lang w:eastAsia="pt-BR"/>
          </w:rPr>
          <w:tab/>
        </w:r>
        <w:r w:rsidR="00C90503" w:rsidRPr="00C90503">
          <w:rPr>
            <w:rStyle w:val="Hyperlink"/>
          </w:rPr>
          <w:t>Escopo da CONTRATADA</w:t>
        </w:r>
        <w:r w:rsidR="00C90503" w:rsidRPr="00C90503">
          <w:rPr>
            <w:webHidden/>
          </w:rPr>
          <w:tab/>
        </w:r>
        <w:r w:rsidR="00C90503" w:rsidRPr="00C90503">
          <w:rPr>
            <w:webHidden/>
          </w:rPr>
          <w:fldChar w:fldCharType="begin"/>
        </w:r>
        <w:r w:rsidR="00C90503" w:rsidRPr="00C90503">
          <w:rPr>
            <w:webHidden/>
          </w:rPr>
          <w:instrText xml:space="preserve"> PAGEREF _Toc412818463 \h </w:instrText>
        </w:r>
        <w:r w:rsidR="00C90503" w:rsidRPr="00C90503">
          <w:rPr>
            <w:webHidden/>
          </w:rPr>
        </w:r>
        <w:r w:rsidR="00C90503" w:rsidRPr="00C90503">
          <w:rPr>
            <w:webHidden/>
          </w:rPr>
          <w:fldChar w:fldCharType="separate"/>
        </w:r>
        <w:r>
          <w:rPr>
            <w:webHidden/>
          </w:rPr>
          <w:t>16</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64" w:history="1">
        <w:r w:rsidR="00C90503" w:rsidRPr="00C90503">
          <w:rPr>
            <w:rStyle w:val="Hyperlink"/>
            <w:b/>
          </w:rPr>
          <w:t>6.1.2</w:t>
        </w:r>
        <w:r w:rsidR="00C90503" w:rsidRPr="00C90503">
          <w:rPr>
            <w:rFonts w:eastAsiaTheme="minorEastAsia"/>
            <w:lang w:eastAsia="pt-BR"/>
          </w:rPr>
          <w:tab/>
        </w:r>
        <w:r w:rsidR="00C90503" w:rsidRPr="00C90503">
          <w:rPr>
            <w:rStyle w:val="Hyperlink"/>
          </w:rPr>
          <w:t>Escopo do FABRICANTE</w:t>
        </w:r>
        <w:r w:rsidR="00C90503" w:rsidRPr="00C90503">
          <w:rPr>
            <w:webHidden/>
          </w:rPr>
          <w:tab/>
        </w:r>
        <w:r w:rsidR="00C90503" w:rsidRPr="00C90503">
          <w:rPr>
            <w:webHidden/>
          </w:rPr>
          <w:fldChar w:fldCharType="begin"/>
        </w:r>
        <w:r w:rsidR="00C90503" w:rsidRPr="00C90503">
          <w:rPr>
            <w:webHidden/>
          </w:rPr>
          <w:instrText xml:space="preserve"> PAGEREF _Toc412818464 \h </w:instrText>
        </w:r>
        <w:r w:rsidR="00C90503" w:rsidRPr="00C90503">
          <w:rPr>
            <w:webHidden/>
          </w:rPr>
        </w:r>
        <w:r w:rsidR="00C90503" w:rsidRPr="00C90503">
          <w:rPr>
            <w:webHidden/>
          </w:rPr>
          <w:fldChar w:fldCharType="separate"/>
        </w:r>
        <w:r>
          <w:rPr>
            <w:webHidden/>
          </w:rPr>
          <w:t>17</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465" w:history="1">
        <w:r w:rsidR="00C90503" w:rsidRPr="00C90503">
          <w:rPr>
            <w:rStyle w:val="Hyperlink"/>
          </w:rPr>
          <w:t>6.2</w:t>
        </w:r>
        <w:r w:rsidR="00C90503" w:rsidRPr="00C90503">
          <w:rPr>
            <w:rFonts w:eastAsiaTheme="minorEastAsia"/>
            <w:bCs w:val="0"/>
            <w:lang w:eastAsia="pt-BR"/>
          </w:rPr>
          <w:tab/>
        </w:r>
        <w:r w:rsidR="00C90503" w:rsidRPr="00C90503">
          <w:rPr>
            <w:rStyle w:val="Hyperlink"/>
          </w:rPr>
          <w:t>SERVIÇOS E MATERIAIS INCLUÍDOS NO FORNECIMENTO</w:t>
        </w:r>
        <w:r w:rsidR="00C90503" w:rsidRPr="00C90503">
          <w:rPr>
            <w:webHidden/>
          </w:rPr>
          <w:tab/>
        </w:r>
        <w:r w:rsidR="00C90503" w:rsidRPr="00C90503">
          <w:rPr>
            <w:webHidden/>
          </w:rPr>
          <w:fldChar w:fldCharType="begin"/>
        </w:r>
        <w:r w:rsidR="00C90503" w:rsidRPr="00C90503">
          <w:rPr>
            <w:webHidden/>
          </w:rPr>
          <w:instrText xml:space="preserve"> PAGEREF _Toc412818465 \h </w:instrText>
        </w:r>
        <w:r w:rsidR="00C90503" w:rsidRPr="00C90503">
          <w:rPr>
            <w:webHidden/>
          </w:rPr>
        </w:r>
        <w:r w:rsidR="00C90503" w:rsidRPr="00C90503">
          <w:rPr>
            <w:webHidden/>
          </w:rPr>
          <w:fldChar w:fldCharType="separate"/>
        </w:r>
        <w:r>
          <w:rPr>
            <w:webHidden/>
          </w:rPr>
          <w:t>17</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466" w:history="1">
        <w:r w:rsidR="00C90503" w:rsidRPr="00C90503">
          <w:rPr>
            <w:rStyle w:val="Hyperlink"/>
          </w:rPr>
          <w:t>6.3</w:t>
        </w:r>
        <w:r w:rsidR="00C90503" w:rsidRPr="00C90503">
          <w:rPr>
            <w:rFonts w:eastAsiaTheme="minorEastAsia"/>
            <w:bCs w:val="0"/>
            <w:lang w:eastAsia="pt-BR"/>
          </w:rPr>
          <w:tab/>
        </w:r>
        <w:r w:rsidR="00C90503" w:rsidRPr="00C90503">
          <w:rPr>
            <w:rStyle w:val="Hyperlink"/>
          </w:rPr>
          <w:t>DOS PROJETOS</w:t>
        </w:r>
        <w:r w:rsidR="00C90503" w:rsidRPr="00C90503">
          <w:rPr>
            <w:webHidden/>
          </w:rPr>
          <w:tab/>
        </w:r>
        <w:r w:rsidR="00C90503" w:rsidRPr="00C90503">
          <w:rPr>
            <w:webHidden/>
          </w:rPr>
          <w:fldChar w:fldCharType="begin"/>
        </w:r>
        <w:r w:rsidR="00C90503" w:rsidRPr="00C90503">
          <w:rPr>
            <w:webHidden/>
          </w:rPr>
          <w:instrText xml:space="preserve"> PAGEREF _Toc412818466 \h </w:instrText>
        </w:r>
        <w:r w:rsidR="00C90503" w:rsidRPr="00C90503">
          <w:rPr>
            <w:webHidden/>
          </w:rPr>
        </w:r>
        <w:r w:rsidR="00C90503" w:rsidRPr="00C90503">
          <w:rPr>
            <w:webHidden/>
          </w:rPr>
          <w:fldChar w:fldCharType="separate"/>
        </w:r>
        <w:r>
          <w:rPr>
            <w:webHidden/>
          </w:rPr>
          <w:t>21</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67" w:history="1">
        <w:r w:rsidR="00C90503" w:rsidRPr="00C90503">
          <w:rPr>
            <w:rStyle w:val="Hyperlink"/>
            <w:b/>
          </w:rPr>
          <w:t>6.3.1</w:t>
        </w:r>
        <w:r w:rsidR="00C90503" w:rsidRPr="00C90503">
          <w:rPr>
            <w:rFonts w:eastAsiaTheme="minorEastAsia"/>
            <w:lang w:eastAsia="pt-BR"/>
          </w:rPr>
          <w:tab/>
        </w:r>
        <w:r w:rsidR="00C90503" w:rsidRPr="00C90503">
          <w:rPr>
            <w:rStyle w:val="Hyperlink"/>
          </w:rPr>
          <w:t>Fontes de Tensão Auxiliar</w:t>
        </w:r>
        <w:r w:rsidR="00C90503" w:rsidRPr="00C90503">
          <w:rPr>
            <w:webHidden/>
          </w:rPr>
          <w:tab/>
        </w:r>
        <w:r w:rsidR="00C90503" w:rsidRPr="00C90503">
          <w:rPr>
            <w:webHidden/>
          </w:rPr>
          <w:fldChar w:fldCharType="begin"/>
        </w:r>
        <w:r w:rsidR="00C90503" w:rsidRPr="00C90503">
          <w:rPr>
            <w:webHidden/>
          </w:rPr>
          <w:instrText xml:space="preserve"> PAGEREF _Toc412818467 \h </w:instrText>
        </w:r>
        <w:r w:rsidR="00C90503" w:rsidRPr="00C90503">
          <w:rPr>
            <w:webHidden/>
          </w:rPr>
        </w:r>
        <w:r w:rsidR="00C90503" w:rsidRPr="00C90503">
          <w:rPr>
            <w:webHidden/>
          </w:rPr>
          <w:fldChar w:fldCharType="separate"/>
        </w:r>
        <w:r>
          <w:rPr>
            <w:webHidden/>
          </w:rPr>
          <w:t>21</w:t>
        </w:r>
        <w:r w:rsidR="00C90503" w:rsidRPr="00C90503">
          <w:rPr>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468" w:history="1">
        <w:r w:rsidR="00C90503" w:rsidRPr="00C90503">
          <w:rPr>
            <w:rStyle w:val="Hyperlink"/>
            <w:b/>
            <w:noProof/>
          </w:rPr>
          <w:t>7</w:t>
        </w:r>
        <w:r w:rsidR="00C90503" w:rsidRPr="00C90503">
          <w:rPr>
            <w:rFonts w:eastAsiaTheme="minorEastAsia"/>
            <w:bCs w:val="0"/>
            <w:caps w:val="0"/>
            <w:noProof/>
            <w:lang w:val="pt-BR" w:eastAsia="pt-BR"/>
          </w:rPr>
          <w:tab/>
        </w:r>
        <w:r w:rsidR="00C90503" w:rsidRPr="00C90503">
          <w:rPr>
            <w:rStyle w:val="Hyperlink"/>
            <w:b/>
            <w:noProof/>
          </w:rPr>
          <w:t>PROJETO “AS BUILT”</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_Toc412818468 \h </w:instrText>
        </w:r>
        <w:r w:rsidR="00C90503" w:rsidRPr="00C90503">
          <w:rPr>
            <w:noProof/>
            <w:webHidden/>
          </w:rPr>
        </w:r>
        <w:r w:rsidR="00C90503" w:rsidRPr="00C90503">
          <w:rPr>
            <w:noProof/>
            <w:webHidden/>
          </w:rPr>
          <w:fldChar w:fldCharType="separate"/>
        </w:r>
        <w:r>
          <w:rPr>
            <w:noProof/>
            <w:webHidden/>
          </w:rPr>
          <w:t>21</w:t>
        </w:r>
        <w:r w:rsidR="00C90503" w:rsidRPr="00C90503">
          <w:rPr>
            <w:noProof/>
            <w:webHidden/>
          </w:rPr>
          <w:fldChar w:fldCharType="end"/>
        </w:r>
      </w:hyperlink>
    </w:p>
    <w:p w:rsidR="00C90503" w:rsidRPr="00C90503" w:rsidRDefault="00610BF0">
      <w:pPr>
        <w:pStyle w:val="Sumrio3"/>
        <w:rPr>
          <w:rFonts w:eastAsiaTheme="minorEastAsia"/>
          <w:lang w:eastAsia="pt-BR"/>
        </w:rPr>
      </w:pPr>
      <w:hyperlink w:anchor="_Toc412818469" w:history="1">
        <w:r w:rsidR="00C90503" w:rsidRPr="00C90503">
          <w:rPr>
            <w:rStyle w:val="Hyperlink"/>
            <w:b/>
          </w:rPr>
          <w:t>7.1.1</w:t>
        </w:r>
        <w:r w:rsidR="00C90503" w:rsidRPr="00C90503">
          <w:rPr>
            <w:rFonts w:eastAsiaTheme="minorEastAsia"/>
            <w:lang w:eastAsia="pt-BR"/>
          </w:rPr>
          <w:tab/>
        </w:r>
        <w:r w:rsidR="00C90503" w:rsidRPr="00C90503">
          <w:rPr>
            <w:rStyle w:val="Hyperlink"/>
            <w:b/>
          </w:rPr>
          <w:t>Memoriais</w:t>
        </w:r>
        <w:r w:rsidR="00C90503" w:rsidRPr="00C90503">
          <w:rPr>
            <w:webHidden/>
          </w:rPr>
          <w:tab/>
        </w:r>
        <w:r w:rsidR="00C90503" w:rsidRPr="00C90503">
          <w:rPr>
            <w:webHidden/>
          </w:rPr>
          <w:fldChar w:fldCharType="begin"/>
        </w:r>
        <w:r w:rsidR="00C90503" w:rsidRPr="00C90503">
          <w:rPr>
            <w:webHidden/>
          </w:rPr>
          <w:instrText xml:space="preserve"> PAGEREF _Toc412818469 \h </w:instrText>
        </w:r>
        <w:r w:rsidR="00C90503" w:rsidRPr="00C90503">
          <w:rPr>
            <w:webHidden/>
          </w:rPr>
        </w:r>
        <w:r w:rsidR="00C90503" w:rsidRPr="00C90503">
          <w:rPr>
            <w:webHidden/>
          </w:rPr>
          <w:fldChar w:fldCharType="separate"/>
        </w:r>
        <w:r>
          <w:rPr>
            <w:webHidden/>
          </w:rPr>
          <w:t>21</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70" w:history="1">
        <w:r w:rsidR="00C90503" w:rsidRPr="00C90503">
          <w:rPr>
            <w:rStyle w:val="Hyperlink"/>
            <w:b/>
          </w:rPr>
          <w:t>7.1.2</w:t>
        </w:r>
        <w:r w:rsidR="00C90503" w:rsidRPr="00C90503">
          <w:rPr>
            <w:rFonts w:eastAsiaTheme="minorEastAsia"/>
            <w:lang w:eastAsia="pt-BR"/>
          </w:rPr>
          <w:tab/>
        </w:r>
        <w:r w:rsidR="00C90503" w:rsidRPr="00C90503">
          <w:rPr>
            <w:rStyle w:val="Hyperlink"/>
            <w:b/>
          </w:rPr>
          <w:t>Especificações Técnicas</w:t>
        </w:r>
        <w:r w:rsidR="00C90503" w:rsidRPr="00C90503">
          <w:rPr>
            <w:webHidden/>
          </w:rPr>
          <w:tab/>
        </w:r>
        <w:r w:rsidR="00C90503" w:rsidRPr="00C90503">
          <w:rPr>
            <w:webHidden/>
          </w:rPr>
          <w:fldChar w:fldCharType="begin"/>
        </w:r>
        <w:r w:rsidR="00C90503" w:rsidRPr="00C90503">
          <w:rPr>
            <w:webHidden/>
          </w:rPr>
          <w:instrText xml:space="preserve"> PAGEREF _Toc412818470 \h </w:instrText>
        </w:r>
        <w:r w:rsidR="00C90503" w:rsidRPr="00C90503">
          <w:rPr>
            <w:webHidden/>
          </w:rPr>
        </w:r>
        <w:r w:rsidR="00C90503" w:rsidRPr="00C90503">
          <w:rPr>
            <w:webHidden/>
          </w:rPr>
          <w:fldChar w:fldCharType="separate"/>
        </w:r>
        <w:r>
          <w:rPr>
            <w:webHidden/>
          </w:rPr>
          <w:t>22</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71" w:history="1">
        <w:r w:rsidR="00C90503" w:rsidRPr="00C90503">
          <w:rPr>
            <w:rStyle w:val="Hyperlink"/>
            <w:b/>
          </w:rPr>
          <w:t>7.1.3</w:t>
        </w:r>
        <w:r w:rsidR="00C90503" w:rsidRPr="00C90503">
          <w:rPr>
            <w:rFonts w:eastAsiaTheme="minorEastAsia"/>
            <w:lang w:eastAsia="pt-BR"/>
          </w:rPr>
          <w:tab/>
        </w:r>
        <w:r w:rsidR="00C90503" w:rsidRPr="00C90503">
          <w:rPr>
            <w:rStyle w:val="Hyperlink"/>
            <w:b/>
          </w:rPr>
          <w:t>Descrição e Especificação dos Serviços</w:t>
        </w:r>
        <w:r w:rsidR="00C90503" w:rsidRPr="00C90503">
          <w:rPr>
            <w:webHidden/>
          </w:rPr>
          <w:tab/>
        </w:r>
        <w:r w:rsidR="00C90503" w:rsidRPr="00C90503">
          <w:rPr>
            <w:webHidden/>
          </w:rPr>
          <w:fldChar w:fldCharType="begin"/>
        </w:r>
        <w:r w:rsidR="00C90503" w:rsidRPr="00C90503">
          <w:rPr>
            <w:webHidden/>
          </w:rPr>
          <w:instrText xml:space="preserve"> PAGEREF _Toc412818471 \h </w:instrText>
        </w:r>
        <w:r w:rsidR="00C90503" w:rsidRPr="00C90503">
          <w:rPr>
            <w:webHidden/>
          </w:rPr>
        </w:r>
        <w:r w:rsidR="00C90503" w:rsidRPr="00C90503">
          <w:rPr>
            <w:webHidden/>
          </w:rPr>
          <w:fldChar w:fldCharType="separate"/>
        </w:r>
        <w:r>
          <w:rPr>
            <w:webHidden/>
          </w:rPr>
          <w:t>23</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72" w:history="1">
        <w:r w:rsidR="00C90503" w:rsidRPr="00C90503">
          <w:rPr>
            <w:rStyle w:val="Hyperlink"/>
            <w:b/>
          </w:rPr>
          <w:t>7.1.4</w:t>
        </w:r>
        <w:r w:rsidR="00C90503" w:rsidRPr="00C90503">
          <w:rPr>
            <w:rFonts w:eastAsiaTheme="minorEastAsia"/>
            <w:lang w:eastAsia="pt-BR"/>
          </w:rPr>
          <w:tab/>
        </w:r>
        <w:r w:rsidR="00C90503" w:rsidRPr="00C90503">
          <w:rPr>
            <w:rStyle w:val="Hyperlink"/>
            <w:b/>
          </w:rPr>
          <w:t>Planilhas de Serviços</w:t>
        </w:r>
        <w:r w:rsidR="00C90503" w:rsidRPr="00C90503">
          <w:rPr>
            <w:webHidden/>
          </w:rPr>
          <w:tab/>
        </w:r>
        <w:r w:rsidR="00C90503" w:rsidRPr="00C90503">
          <w:rPr>
            <w:webHidden/>
          </w:rPr>
          <w:fldChar w:fldCharType="begin"/>
        </w:r>
        <w:r w:rsidR="00C90503" w:rsidRPr="00C90503">
          <w:rPr>
            <w:webHidden/>
          </w:rPr>
          <w:instrText xml:space="preserve"> PAGEREF _Toc412818472 \h </w:instrText>
        </w:r>
        <w:r w:rsidR="00C90503" w:rsidRPr="00C90503">
          <w:rPr>
            <w:webHidden/>
          </w:rPr>
        </w:r>
        <w:r w:rsidR="00C90503" w:rsidRPr="00C90503">
          <w:rPr>
            <w:webHidden/>
          </w:rPr>
          <w:fldChar w:fldCharType="separate"/>
        </w:r>
        <w:r>
          <w:rPr>
            <w:webHidden/>
          </w:rPr>
          <w:t>23</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73" w:history="1">
        <w:r w:rsidR="00C90503" w:rsidRPr="00C90503">
          <w:rPr>
            <w:rStyle w:val="Hyperlink"/>
            <w:b/>
          </w:rPr>
          <w:t>7.1.5</w:t>
        </w:r>
        <w:r w:rsidR="00C90503" w:rsidRPr="00C90503">
          <w:rPr>
            <w:rFonts w:eastAsiaTheme="minorEastAsia"/>
            <w:lang w:eastAsia="pt-BR"/>
          </w:rPr>
          <w:tab/>
        </w:r>
        <w:r w:rsidR="00C90503" w:rsidRPr="00C90503">
          <w:rPr>
            <w:rStyle w:val="Hyperlink"/>
            <w:b/>
          </w:rPr>
          <w:t>Desenhos</w:t>
        </w:r>
        <w:r w:rsidR="00C90503" w:rsidRPr="00C90503">
          <w:rPr>
            <w:webHidden/>
          </w:rPr>
          <w:tab/>
        </w:r>
        <w:r w:rsidR="00C90503" w:rsidRPr="00C90503">
          <w:rPr>
            <w:webHidden/>
          </w:rPr>
          <w:fldChar w:fldCharType="begin"/>
        </w:r>
        <w:r w:rsidR="00C90503" w:rsidRPr="00C90503">
          <w:rPr>
            <w:webHidden/>
          </w:rPr>
          <w:instrText xml:space="preserve"> PAGEREF _Toc412818473 \h </w:instrText>
        </w:r>
        <w:r w:rsidR="00C90503" w:rsidRPr="00C90503">
          <w:rPr>
            <w:webHidden/>
          </w:rPr>
        </w:r>
        <w:r w:rsidR="00C90503" w:rsidRPr="00C90503">
          <w:rPr>
            <w:webHidden/>
          </w:rPr>
          <w:fldChar w:fldCharType="separate"/>
        </w:r>
        <w:r>
          <w:rPr>
            <w:webHidden/>
          </w:rPr>
          <w:t>23</w:t>
        </w:r>
        <w:r w:rsidR="00C90503" w:rsidRPr="00C90503">
          <w:rPr>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474" w:history="1">
        <w:r w:rsidR="00C90503" w:rsidRPr="00C90503">
          <w:rPr>
            <w:rStyle w:val="Hyperlink"/>
            <w:b/>
            <w:noProof/>
          </w:rPr>
          <w:t>8</w:t>
        </w:r>
        <w:r w:rsidR="00C90503" w:rsidRPr="00C90503">
          <w:rPr>
            <w:rFonts w:eastAsiaTheme="minorEastAsia"/>
            <w:bCs w:val="0"/>
            <w:caps w:val="0"/>
            <w:noProof/>
            <w:lang w:val="pt-BR" w:eastAsia="pt-BR"/>
          </w:rPr>
          <w:tab/>
        </w:r>
        <w:r w:rsidR="00C90503" w:rsidRPr="00C90503">
          <w:rPr>
            <w:rStyle w:val="Hyperlink"/>
            <w:b/>
            <w:noProof/>
          </w:rPr>
          <w:t>RELAÇÃO DOS EQUIPAMENTOS</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_Toc412818474 \h </w:instrText>
        </w:r>
        <w:r w:rsidR="00C90503" w:rsidRPr="00C90503">
          <w:rPr>
            <w:noProof/>
            <w:webHidden/>
          </w:rPr>
        </w:r>
        <w:r w:rsidR="00C90503" w:rsidRPr="00C90503">
          <w:rPr>
            <w:noProof/>
            <w:webHidden/>
          </w:rPr>
          <w:fldChar w:fldCharType="separate"/>
        </w:r>
        <w:r>
          <w:rPr>
            <w:noProof/>
            <w:webHidden/>
          </w:rPr>
          <w:t>24</w:t>
        </w:r>
        <w:r w:rsidR="00C90503" w:rsidRPr="00C90503">
          <w:rPr>
            <w:noProof/>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475" w:history="1">
        <w:r w:rsidR="00C90503" w:rsidRPr="00C90503">
          <w:rPr>
            <w:rStyle w:val="Hyperlink"/>
            <w:b/>
            <w:noProof/>
          </w:rPr>
          <w:t>9</w:t>
        </w:r>
        <w:r w:rsidR="00C90503" w:rsidRPr="00C90503">
          <w:rPr>
            <w:rFonts w:eastAsiaTheme="minorEastAsia"/>
            <w:bCs w:val="0"/>
            <w:caps w:val="0"/>
            <w:noProof/>
            <w:lang w:val="pt-BR" w:eastAsia="pt-BR"/>
          </w:rPr>
          <w:tab/>
        </w:r>
        <w:r w:rsidR="00C90503" w:rsidRPr="00C90503">
          <w:rPr>
            <w:rStyle w:val="Hyperlink"/>
            <w:b/>
            <w:noProof/>
          </w:rPr>
          <w:t>CONDIÇÕES ESPECÍFICAS</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_Toc412818475 \h </w:instrText>
        </w:r>
        <w:r w:rsidR="00C90503" w:rsidRPr="00C90503">
          <w:rPr>
            <w:noProof/>
            <w:webHidden/>
          </w:rPr>
        </w:r>
        <w:r w:rsidR="00C90503" w:rsidRPr="00C90503">
          <w:rPr>
            <w:noProof/>
            <w:webHidden/>
          </w:rPr>
          <w:fldChar w:fldCharType="separate"/>
        </w:r>
        <w:r>
          <w:rPr>
            <w:noProof/>
            <w:webHidden/>
          </w:rPr>
          <w:t>24</w:t>
        </w:r>
        <w:r w:rsidR="00C90503" w:rsidRPr="00C90503">
          <w:rPr>
            <w:noProof/>
            <w:webHidden/>
          </w:rPr>
          <w:fldChar w:fldCharType="end"/>
        </w:r>
      </w:hyperlink>
    </w:p>
    <w:p w:rsidR="00C90503" w:rsidRPr="00C90503" w:rsidRDefault="00610BF0">
      <w:pPr>
        <w:pStyle w:val="Sumrio2"/>
        <w:rPr>
          <w:rFonts w:eastAsiaTheme="minorEastAsia"/>
          <w:bCs w:val="0"/>
          <w:lang w:eastAsia="pt-BR"/>
        </w:rPr>
      </w:pPr>
      <w:hyperlink w:anchor="_Toc412818476" w:history="1">
        <w:r w:rsidR="00C90503" w:rsidRPr="00C90503">
          <w:rPr>
            <w:rStyle w:val="Hyperlink"/>
          </w:rPr>
          <w:t>9.1</w:t>
        </w:r>
        <w:r w:rsidR="00C90503" w:rsidRPr="00C90503">
          <w:rPr>
            <w:rFonts w:eastAsiaTheme="minorEastAsia"/>
            <w:bCs w:val="0"/>
            <w:lang w:eastAsia="pt-BR"/>
          </w:rPr>
          <w:tab/>
        </w:r>
        <w:r w:rsidR="00C90503" w:rsidRPr="00C90503">
          <w:rPr>
            <w:rStyle w:val="Hyperlink"/>
          </w:rPr>
          <w:t>CARACETRÍSTICAS TÉCNICAS GERAIS</w:t>
        </w:r>
        <w:r w:rsidR="00C90503" w:rsidRPr="00C90503">
          <w:rPr>
            <w:webHidden/>
          </w:rPr>
          <w:tab/>
        </w:r>
        <w:r w:rsidR="00C90503" w:rsidRPr="00C90503">
          <w:rPr>
            <w:webHidden/>
          </w:rPr>
          <w:fldChar w:fldCharType="begin"/>
        </w:r>
        <w:r w:rsidR="00C90503" w:rsidRPr="00C90503">
          <w:rPr>
            <w:webHidden/>
          </w:rPr>
          <w:instrText xml:space="preserve"> PAGEREF _Toc412818476 \h </w:instrText>
        </w:r>
        <w:r w:rsidR="00C90503" w:rsidRPr="00C90503">
          <w:rPr>
            <w:webHidden/>
          </w:rPr>
        </w:r>
        <w:r w:rsidR="00C90503" w:rsidRPr="00C90503">
          <w:rPr>
            <w:webHidden/>
          </w:rPr>
          <w:fldChar w:fldCharType="separate"/>
        </w:r>
        <w:r>
          <w:rPr>
            <w:webHidden/>
          </w:rPr>
          <w:t>24</w:t>
        </w:r>
        <w:r w:rsidR="00C90503" w:rsidRPr="00C90503">
          <w:rPr>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477" w:history="1">
        <w:r w:rsidR="00C90503" w:rsidRPr="00C90503">
          <w:rPr>
            <w:rStyle w:val="Hyperlink"/>
            <w:b/>
            <w:noProof/>
          </w:rPr>
          <w:t>10</w:t>
        </w:r>
        <w:r w:rsidR="00C90503" w:rsidRPr="00C90503">
          <w:rPr>
            <w:rFonts w:eastAsiaTheme="minorEastAsia"/>
            <w:bCs w:val="0"/>
            <w:caps w:val="0"/>
            <w:noProof/>
            <w:lang w:val="pt-BR" w:eastAsia="pt-BR"/>
          </w:rPr>
          <w:tab/>
        </w:r>
        <w:r w:rsidR="00C90503" w:rsidRPr="00C90503">
          <w:rPr>
            <w:rStyle w:val="Hyperlink"/>
            <w:b/>
            <w:noProof/>
          </w:rPr>
          <w:t>ELEVADORES</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_Toc412818477 \h </w:instrText>
        </w:r>
        <w:r w:rsidR="00C90503" w:rsidRPr="00C90503">
          <w:rPr>
            <w:noProof/>
            <w:webHidden/>
          </w:rPr>
        </w:r>
        <w:r w:rsidR="00C90503" w:rsidRPr="00C90503">
          <w:rPr>
            <w:noProof/>
            <w:webHidden/>
          </w:rPr>
          <w:fldChar w:fldCharType="separate"/>
        </w:r>
        <w:r>
          <w:rPr>
            <w:noProof/>
            <w:webHidden/>
          </w:rPr>
          <w:t>24</w:t>
        </w:r>
        <w:r w:rsidR="00C90503" w:rsidRPr="00C90503">
          <w:rPr>
            <w:noProof/>
            <w:webHidden/>
          </w:rPr>
          <w:fldChar w:fldCharType="end"/>
        </w:r>
      </w:hyperlink>
    </w:p>
    <w:p w:rsidR="00C90503" w:rsidRPr="00C90503" w:rsidRDefault="00610BF0">
      <w:pPr>
        <w:pStyle w:val="Sumrio2"/>
        <w:rPr>
          <w:rFonts w:eastAsiaTheme="minorEastAsia"/>
          <w:bCs w:val="0"/>
          <w:lang w:eastAsia="pt-BR"/>
        </w:rPr>
      </w:pPr>
      <w:hyperlink w:anchor="_Toc412818478" w:history="1">
        <w:r w:rsidR="00C90503" w:rsidRPr="00C90503">
          <w:rPr>
            <w:rStyle w:val="Hyperlink"/>
          </w:rPr>
          <w:t>10.1</w:t>
        </w:r>
        <w:r w:rsidR="00C90503" w:rsidRPr="00C90503">
          <w:rPr>
            <w:rFonts w:eastAsiaTheme="minorEastAsia"/>
            <w:bCs w:val="0"/>
            <w:lang w:eastAsia="pt-BR"/>
          </w:rPr>
          <w:tab/>
        </w:r>
        <w:r w:rsidR="00C90503" w:rsidRPr="00C90503">
          <w:rPr>
            <w:rStyle w:val="Hyperlink"/>
          </w:rPr>
          <w:t>INTRODUÇÃO</w:t>
        </w:r>
        <w:r w:rsidR="00C90503" w:rsidRPr="00C90503">
          <w:rPr>
            <w:webHidden/>
          </w:rPr>
          <w:tab/>
        </w:r>
        <w:r w:rsidR="00C90503" w:rsidRPr="00C90503">
          <w:rPr>
            <w:webHidden/>
          </w:rPr>
          <w:fldChar w:fldCharType="begin"/>
        </w:r>
        <w:r w:rsidR="00C90503" w:rsidRPr="00C90503">
          <w:rPr>
            <w:webHidden/>
          </w:rPr>
          <w:instrText xml:space="preserve"> PAGEREF _Toc412818478 \h </w:instrText>
        </w:r>
        <w:r w:rsidR="00C90503" w:rsidRPr="00C90503">
          <w:rPr>
            <w:webHidden/>
          </w:rPr>
        </w:r>
        <w:r w:rsidR="00C90503" w:rsidRPr="00C90503">
          <w:rPr>
            <w:webHidden/>
          </w:rPr>
          <w:fldChar w:fldCharType="separate"/>
        </w:r>
        <w:r>
          <w:rPr>
            <w:webHidden/>
          </w:rPr>
          <w:t>24</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479" w:history="1">
        <w:r w:rsidR="00C90503" w:rsidRPr="00C90503">
          <w:rPr>
            <w:rStyle w:val="Hyperlink"/>
          </w:rPr>
          <w:t>10.2</w:t>
        </w:r>
        <w:r w:rsidR="00C90503" w:rsidRPr="00C90503">
          <w:rPr>
            <w:rFonts w:eastAsiaTheme="minorEastAsia"/>
            <w:bCs w:val="0"/>
            <w:lang w:eastAsia="pt-BR"/>
          </w:rPr>
          <w:tab/>
        </w:r>
        <w:r w:rsidR="00C90503" w:rsidRPr="00C90503">
          <w:rPr>
            <w:rStyle w:val="Hyperlink"/>
          </w:rPr>
          <w:t>CARACTERIZAÇÃO</w:t>
        </w:r>
        <w:r w:rsidR="00C90503" w:rsidRPr="00C90503">
          <w:rPr>
            <w:webHidden/>
          </w:rPr>
          <w:tab/>
        </w:r>
        <w:r w:rsidR="00C90503" w:rsidRPr="00C90503">
          <w:rPr>
            <w:webHidden/>
          </w:rPr>
          <w:fldChar w:fldCharType="begin"/>
        </w:r>
        <w:r w:rsidR="00C90503" w:rsidRPr="00C90503">
          <w:rPr>
            <w:webHidden/>
          </w:rPr>
          <w:instrText xml:space="preserve"> PAGEREF _Toc412818479 \h </w:instrText>
        </w:r>
        <w:r w:rsidR="00C90503" w:rsidRPr="00C90503">
          <w:rPr>
            <w:webHidden/>
          </w:rPr>
        </w:r>
        <w:r w:rsidR="00C90503" w:rsidRPr="00C90503">
          <w:rPr>
            <w:webHidden/>
          </w:rPr>
          <w:fldChar w:fldCharType="separate"/>
        </w:r>
        <w:r>
          <w:rPr>
            <w:webHidden/>
          </w:rPr>
          <w:t>25</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80" w:history="1">
        <w:r w:rsidR="00C90503" w:rsidRPr="00C90503">
          <w:rPr>
            <w:rStyle w:val="Hyperlink"/>
          </w:rPr>
          <w:t>10.2.1</w:t>
        </w:r>
        <w:r w:rsidR="00C90503" w:rsidRPr="00C90503">
          <w:rPr>
            <w:rFonts w:eastAsiaTheme="minorEastAsia"/>
            <w:lang w:eastAsia="pt-BR"/>
          </w:rPr>
          <w:tab/>
        </w:r>
        <w:r w:rsidR="00C90503" w:rsidRPr="00C90503">
          <w:rPr>
            <w:rStyle w:val="Hyperlink"/>
          </w:rPr>
          <w:t>Elevador  Grupo 1 – E1 (bloco de ligação 01)</w:t>
        </w:r>
        <w:r w:rsidR="00C90503" w:rsidRPr="00C90503">
          <w:rPr>
            <w:webHidden/>
          </w:rPr>
          <w:tab/>
        </w:r>
        <w:r w:rsidR="00C90503" w:rsidRPr="00C90503">
          <w:rPr>
            <w:webHidden/>
          </w:rPr>
          <w:fldChar w:fldCharType="begin"/>
        </w:r>
        <w:r w:rsidR="00C90503" w:rsidRPr="00C90503">
          <w:rPr>
            <w:webHidden/>
          </w:rPr>
          <w:instrText xml:space="preserve"> PAGEREF _Toc412818480 \h </w:instrText>
        </w:r>
        <w:r w:rsidR="00C90503" w:rsidRPr="00C90503">
          <w:rPr>
            <w:webHidden/>
          </w:rPr>
        </w:r>
        <w:r w:rsidR="00C90503" w:rsidRPr="00C90503">
          <w:rPr>
            <w:webHidden/>
          </w:rPr>
          <w:fldChar w:fldCharType="separate"/>
        </w:r>
        <w:r>
          <w:rPr>
            <w:webHidden/>
          </w:rPr>
          <w:t>25</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81" w:history="1">
        <w:r w:rsidR="00C90503" w:rsidRPr="00C90503">
          <w:rPr>
            <w:rStyle w:val="Hyperlink"/>
          </w:rPr>
          <w:t>10.2.2</w:t>
        </w:r>
        <w:r w:rsidR="00C90503" w:rsidRPr="00C90503">
          <w:rPr>
            <w:rFonts w:eastAsiaTheme="minorEastAsia"/>
            <w:lang w:eastAsia="pt-BR"/>
          </w:rPr>
          <w:tab/>
        </w:r>
        <w:r w:rsidR="00C90503" w:rsidRPr="00C90503">
          <w:rPr>
            <w:rStyle w:val="Hyperlink"/>
          </w:rPr>
          <w:t>Elevador  Grupo 2 – E2 (bloco de ligação 02)</w:t>
        </w:r>
        <w:r w:rsidR="00C90503" w:rsidRPr="00C90503">
          <w:rPr>
            <w:webHidden/>
          </w:rPr>
          <w:tab/>
        </w:r>
        <w:r w:rsidR="00C90503" w:rsidRPr="00C90503">
          <w:rPr>
            <w:webHidden/>
          </w:rPr>
          <w:fldChar w:fldCharType="begin"/>
        </w:r>
        <w:r w:rsidR="00C90503" w:rsidRPr="00C90503">
          <w:rPr>
            <w:webHidden/>
          </w:rPr>
          <w:instrText xml:space="preserve"> PAGEREF _Toc412818481 \h </w:instrText>
        </w:r>
        <w:r w:rsidR="00C90503" w:rsidRPr="00C90503">
          <w:rPr>
            <w:webHidden/>
          </w:rPr>
        </w:r>
        <w:r w:rsidR="00C90503" w:rsidRPr="00C90503">
          <w:rPr>
            <w:webHidden/>
          </w:rPr>
          <w:fldChar w:fldCharType="separate"/>
        </w:r>
        <w:r>
          <w:rPr>
            <w:webHidden/>
          </w:rPr>
          <w:t>25</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82" w:history="1">
        <w:r w:rsidR="00C90503" w:rsidRPr="00C90503">
          <w:rPr>
            <w:rStyle w:val="Hyperlink"/>
          </w:rPr>
          <w:t>10.2.3</w:t>
        </w:r>
        <w:r w:rsidR="00C90503" w:rsidRPr="00C90503">
          <w:rPr>
            <w:rFonts w:eastAsiaTheme="minorEastAsia"/>
            <w:lang w:eastAsia="pt-BR"/>
          </w:rPr>
          <w:tab/>
        </w:r>
        <w:r w:rsidR="00C90503" w:rsidRPr="00C90503">
          <w:rPr>
            <w:rStyle w:val="Hyperlink"/>
          </w:rPr>
          <w:t>Elevador  Grupo 3 – E3 (ambulatório - macas)</w:t>
        </w:r>
        <w:r w:rsidR="00C90503" w:rsidRPr="00C90503">
          <w:rPr>
            <w:webHidden/>
          </w:rPr>
          <w:tab/>
        </w:r>
        <w:r w:rsidR="00C90503" w:rsidRPr="00C90503">
          <w:rPr>
            <w:webHidden/>
          </w:rPr>
          <w:fldChar w:fldCharType="begin"/>
        </w:r>
        <w:r w:rsidR="00C90503" w:rsidRPr="00C90503">
          <w:rPr>
            <w:webHidden/>
          </w:rPr>
          <w:instrText xml:space="preserve"> PAGEREF _Toc412818482 \h </w:instrText>
        </w:r>
        <w:r w:rsidR="00C90503" w:rsidRPr="00C90503">
          <w:rPr>
            <w:webHidden/>
          </w:rPr>
        </w:r>
        <w:r w:rsidR="00C90503" w:rsidRPr="00C90503">
          <w:rPr>
            <w:webHidden/>
          </w:rPr>
          <w:fldChar w:fldCharType="separate"/>
        </w:r>
        <w:r>
          <w:rPr>
            <w:webHidden/>
          </w:rPr>
          <w:t>25</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83" w:history="1">
        <w:r w:rsidR="00C90503" w:rsidRPr="00C90503">
          <w:rPr>
            <w:rStyle w:val="Hyperlink"/>
          </w:rPr>
          <w:t>10.2.4</w:t>
        </w:r>
        <w:r w:rsidR="00C90503" w:rsidRPr="00C90503">
          <w:rPr>
            <w:rFonts w:eastAsiaTheme="minorEastAsia"/>
            <w:lang w:eastAsia="pt-BR"/>
          </w:rPr>
          <w:tab/>
        </w:r>
        <w:r w:rsidR="00C90503" w:rsidRPr="00C90503">
          <w:rPr>
            <w:rStyle w:val="Hyperlink"/>
          </w:rPr>
          <w:t>Elevador  Grupo 4 – E4 (ambulatório - PcD)</w:t>
        </w:r>
        <w:r w:rsidR="00C90503" w:rsidRPr="00C90503">
          <w:rPr>
            <w:webHidden/>
          </w:rPr>
          <w:tab/>
        </w:r>
        <w:r w:rsidR="00C90503" w:rsidRPr="00C90503">
          <w:rPr>
            <w:webHidden/>
          </w:rPr>
          <w:fldChar w:fldCharType="begin"/>
        </w:r>
        <w:r w:rsidR="00C90503" w:rsidRPr="00C90503">
          <w:rPr>
            <w:webHidden/>
          </w:rPr>
          <w:instrText xml:space="preserve"> PAGEREF _Toc412818483 \h </w:instrText>
        </w:r>
        <w:r w:rsidR="00C90503" w:rsidRPr="00C90503">
          <w:rPr>
            <w:webHidden/>
          </w:rPr>
        </w:r>
        <w:r w:rsidR="00C90503" w:rsidRPr="00C90503">
          <w:rPr>
            <w:webHidden/>
          </w:rPr>
          <w:fldChar w:fldCharType="separate"/>
        </w:r>
        <w:r>
          <w:rPr>
            <w:webHidden/>
          </w:rPr>
          <w:t>26</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84" w:history="1">
        <w:r w:rsidR="00C90503" w:rsidRPr="00C90503">
          <w:rPr>
            <w:rStyle w:val="Hyperlink"/>
          </w:rPr>
          <w:t>10.2.5</w:t>
        </w:r>
        <w:r w:rsidR="00C90503" w:rsidRPr="00C90503">
          <w:rPr>
            <w:rFonts w:eastAsiaTheme="minorEastAsia"/>
            <w:lang w:eastAsia="pt-BR"/>
          </w:rPr>
          <w:tab/>
        </w:r>
        <w:r w:rsidR="00C90503" w:rsidRPr="00C90503">
          <w:rPr>
            <w:rStyle w:val="Hyperlink"/>
          </w:rPr>
          <w:t>Elevador E4 – Plataforma elevatória  Heliponto</w:t>
        </w:r>
        <w:r w:rsidR="00C90503" w:rsidRPr="00C90503">
          <w:rPr>
            <w:webHidden/>
          </w:rPr>
          <w:tab/>
        </w:r>
        <w:r w:rsidR="00C90503" w:rsidRPr="00C90503">
          <w:rPr>
            <w:webHidden/>
          </w:rPr>
          <w:fldChar w:fldCharType="begin"/>
        </w:r>
        <w:r w:rsidR="00C90503" w:rsidRPr="00C90503">
          <w:rPr>
            <w:webHidden/>
          </w:rPr>
          <w:instrText xml:space="preserve"> PAGEREF _Toc412818484 \h </w:instrText>
        </w:r>
        <w:r w:rsidR="00C90503" w:rsidRPr="00C90503">
          <w:rPr>
            <w:webHidden/>
          </w:rPr>
        </w:r>
        <w:r w:rsidR="00C90503" w:rsidRPr="00C90503">
          <w:rPr>
            <w:webHidden/>
          </w:rPr>
          <w:fldChar w:fldCharType="separate"/>
        </w:r>
        <w:r>
          <w:rPr>
            <w:webHidden/>
          </w:rPr>
          <w:t>26</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85" w:history="1">
        <w:r w:rsidR="00C90503" w:rsidRPr="00C90503">
          <w:rPr>
            <w:rStyle w:val="Hyperlink"/>
          </w:rPr>
          <w:t>11.1.1</w:t>
        </w:r>
        <w:r w:rsidR="00C90503" w:rsidRPr="00C90503">
          <w:rPr>
            <w:rFonts w:eastAsiaTheme="minorEastAsia"/>
            <w:lang w:eastAsia="pt-BR"/>
          </w:rPr>
          <w:tab/>
        </w:r>
        <w:r w:rsidR="00C90503" w:rsidRPr="00C90503">
          <w:rPr>
            <w:rStyle w:val="Hyperlink"/>
          </w:rPr>
          <w:t>Motor</w:t>
        </w:r>
        <w:r w:rsidR="00C90503" w:rsidRPr="00C90503">
          <w:rPr>
            <w:webHidden/>
          </w:rPr>
          <w:tab/>
        </w:r>
        <w:r w:rsidR="00C90503" w:rsidRPr="00C90503">
          <w:rPr>
            <w:webHidden/>
          </w:rPr>
          <w:fldChar w:fldCharType="begin"/>
        </w:r>
        <w:r w:rsidR="00C90503" w:rsidRPr="00C90503">
          <w:rPr>
            <w:webHidden/>
          </w:rPr>
          <w:instrText xml:space="preserve"> PAGEREF _Toc412818485 \h </w:instrText>
        </w:r>
        <w:r w:rsidR="00C90503" w:rsidRPr="00C90503">
          <w:rPr>
            <w:webHidden/>
          </w:rPr>
        </w:r>
        <w:r w:rsidR="00C90503" w:rsidRPr="00C90503">
          <w:rPr>
            <w:webHidden/>
          </w:rPr>
          <w:fldChar w:fldCharType="separate"/>
        </w:r>
        <w:r>
          <w:rPr>
            <w:webHidden/>
          </w:rPr>
          <w:t>26</w:t>
        </w:r>
        <w:r w:rsidR="00C90503" w:rsidRPr="00C90503">
          <w:rPr>
            <w:webHidden/>
          </w:rPr>
          <w:fldChar w:fldCharType="end"/>
        </w:r>
      </w:hyperlink>
    </w:p>
    <w:p w:rsidR="00C90503" w:rsidRPr="00C90503" w:rsidRDefault="00610BF0">
      <w:pPr>
        <w:pStyle w:val="Sumrio4"/>
        <w:tabs>
          <w:tab w:val="left" w:pos="1400"/>
        </w:tabs>
        <w:rPr>
          <w:rFonts w:ascii="Arial" w:eastAsiaTheme="minorEastAsia" w:hAnsi="Arial" w:cs="Arial"/>
          <w:noProof/>
          <w:sz w:val="24"/>
          <w:szCs w:val="24"/>
          <w:lang w:val="pt-BR" w:eastAsia="pt-BR"/>
        </w:rPr>
      </w:pPr>
      <w:hyperlink w:anchor="_Toc412818486" w:history="1">
        <w:r w:rsidR="00C90503" w:rsidRPr="00C90503">
          <w:rPr>
            <w:rStyle w:val="Hyperlink"/>
            <w:rFonts w:ascii="Arial" w:hAnsi="Arial" w:cs="Arial"/>
            <w:noProof/>
            <w:sz w:val="24"/>
            <w:szCs w:val="24"/>
          </w:rPr>
          <w:t>11.1.1.1</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noProof/>
            <w:sz w:val="24"/>
            <w:szCs w:val="24"/>
          </w:rPr>
          <w:t>Características Elétricas</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_Toc412818486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27</w:t>
        </w:r>
        <w:r w:rsidR="00C90503" w:rsidRPr="00C90503">
          <w:rPr>
            <w:rFonts w:ascii="Arial" w:hAnsi="Arial" w:cs="Arial"/>
            <w:noProof/>
            <w:webHidden/>
            <w:sz w:val="24"/>
            <w:szCs w:val="24"/>
          </w:rPr>
          <w:fldChar w:fldCharType="end"/>
        </w:r>
      </w:hyperlink>
    </w:p>
    <w:p w:rsidR="00C90503" w:rsidRPr="00C90503" w:rsidRDefault="00610BF0">
      <w:pPr>
        <w:pStyle w:val="Sumrio4"/>
        <w:tabs>
          <w:tab w:val="left" w:pos="1400"/>
        </w:tabs>
        <w:rPr>
          <w:rFonts w:ascii="Arial" w:eastAsiaTheme="minorEastAsia" w:hAnsi="Arial" w:cs="Arial"/>
          <w:noProof/>
          <w:sz w:val="24"/>
          <w:szCs w:val="24"/>
          <w:lang w:val="pt-BR" w:eastAsia="pt-BR"/>
        </w:rPr>
      </w:pPr>
      <w:hyperlink w:anchor="_Toc412818487" w:history="1">
        <w:r w:rsidR="00C90503" w:rsidRPr="00C90503">
          <w:rPr>
            <w:rStyle w:val="Hyperlink"/>
            <w:rFonts w:ascii="Arial" w:hAnsi="Arial" w:cs="Arial"/>
            <w:noProof/>
            <w:sz w:val="24"/>
            <w:szCs w:val="24"/>
          </w:rPr>
          <w:t>11.1.1.2</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noProof/>
            <w:sz w:val="24"/>
            <w:szCs w:val="24"/>
          </w:rPr>
          <w:t>Características Eletrônicas</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_Toc412818487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28</w:t>
        </w:r>
        <w:r w:rsidR="00C90503" w:rsidRPr="00C90503">
          <w:rPr>
            <w:rFonts w:ascii="Arial" w:hAnsi="Arial" w:cs="Arial"/>
            <w:noProof/>
            <w:webHidden/>
            <w:sz w:val="24"/>
            <w:szCs w:val="24"/>
          </w:rPr>
          <w:fldChar w:fldCharType="end"/>
        </w:r>
      </w:hyperlink>
    </w:p>
    <w:p w:rsidR="00C90503" w:rsidRPr="00C90503" w:rsidRDefault="00610BF0">
      <w:pPr>
        <w:pStyle w:val="Sumrio4"/>
        <w:tabs>
          <w:tab w:val="left" w:pos="1400"/>
        </w:tabs>
        <w:rPr>
          <w:rFonts w:ascii="Arial" w:eastAsiaTheme="minorEastAsia" w:hAnsi="Arial" w:cs="Arial"/>
          <w:noProof/>
          <w:sz w:val="24"/>
          <w:szCs w:val="24"/>
          <w:lang w:val="pt-BR" w:eastAsia="pt-BR"/>
        </w:rPr>
      </w:pPr>
      <w:hyperlink w:anchor="_Toc412818488" w:history="1">
        <w:r w:rsidR="00C90503" w:rsidRPr="00C90503">
          <w:rPr>
            <w:rStyle w:val="Hyperlink"/>
            <w:rFonts w:ascii="Arial" w:hAnsi="Arial" w:cs="Arial"/>
            <w:b/>
            <w:noProof/>
            <w:sz w:val="24"/>
            <w:szCs w:val="24"/>
          </w:rPr>
          <w:t>11.1.1.3</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b/>
            <w:noProof/>
            <w:sz w:val="24"/>
            <w:szCs w:val="24"/>
          </w:rPr>
          <w:t>Acionamento</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_Toc412818488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29</w:t>
        </w:r>
        <w:r w:rsidR="00C90503" w:rsidRPr="00C90503">
          <w:rPr>
            <w:rFonts w:ascii="Arial" w:hAnsi="Arial" w:cs="Arial"/>
            <w:noProof/>
            <w:webHidden/>
            <w:sz w:val="24"/>
            <w:szCs w:val="24"/>
          </w:rPr>
          <w:fldChar w:fldCharType="end"/>
        </w:r>
      </w:hyperlink>
    </w:p>
    <w:p w:rsidR="00C90503" w:rsidRPr="00C90503" w:rsidRDefault="00610BF0">
      <w:pPr>
        <w:pStyle w:val="Sumrio3"/>
        <w:rPr>
          <w:rFonts w:eastAsiaTheme="minorEastAsia"/>
          <w:lang w:eastAsia="pt-BR"/>
        </w:rPr>
      </w:pPr>
      <w:hyperlink w:anchor="_Toc412818489" w:history="1">
        <w:r w:rsidR="00C90503" w:rsidRPr="00C90503">
          <w:rPr>
            <w:rStyle w:val="Hyperlink"/>
            <w:b/>
          </w:rPr>
          <w:t>11.1.2</w:t>
        </w:r>
        <w:r w:rsidR="00C90503" w:rsidRPr="00C90503">
          <w:rPr>
            <w:rFonts w:eastAsiaTheme="minorEastAsia"/>
            <w:lang w:eastAsia="pt-BR"/>
          </w:rPr>
          <w:tab/>
        </w:r>
        <w:r w:rsidR="00C90503" w:rsidRPr="00C90503">
          <w:rPr>
            <w:rStyle w:val="Hyperlink"/>
            <w:b/>
          </w:rPr>
          <w:t>Modo de Funcionamento dos Elevadores</w:t>
        </w:r>
        <w:r w:rsidR="00C90503" w:rsidRPr="00C90503">
          <w:rPr>
            <w:webHidden/>
          </w:rPr>
          <w:tab/>
        </w:r>
        <w:r w:rsidR="00C90503" w:rsidRPr="00C90503">
          <w:rPr>
            <w:webHidden/>
          </w:rPr>
          <w:fldChar w:fldCharType="begin"/>
        </w:r>
        <w:r w:rsidR="00C90503" w:rsidRPr="00C90503">
          <w:rPr>
            <w:webHidden/>
          </w:rPr>
          <w:instrText xml:space="preserve"> PAGEREF _Toc412818489 \h </w:instrText>
        </w:r>
        <w:r w:rsidR="00C90503" w:rsidRPr="00C90503">
          <w:rPr>
            <w:webHidden/>
          </w:rPr>
        </w:r>
        <w:r w:rsidR="00C90503" w:rsidRPr="00C90503">
          <w:rPr>
            <w:webHidden/>
          </w:rPr>
          <w:fldChar w:fldCharType="separate"/>
        </w:r>
        <w:r>
          <w:rPr>
            <w:webHidden/>
          </w:rPr>
          <w:t>30</w:t>
        </w:r>
        <w:r w:rsidR="00C90503" w:rsidRPr="00C90503">
          <w:rPr>
            <w:webHidden/>
          </w:rPr>
          <w:fldChar w:fldCharType="end"/>
        </w:r>
      </w:hyperlink>
    </w:p>
    <w:p w:rsidR="00C90503" w:rsidRPr="00C90503" w:rsidRDefault="00610BF0">
      <w:pPr>
        <w:pStyle w:val="Sumrio4"/>
        <w:tabs>
          <w:tab w:val="left" w:pos="1400"/>
        </w:tabs>
        <w:rPr>
          <w:rFonts w:ascii="Arial" w:eastAsiaTheme="minorEastAsia" w:hAnsi="Arial" w:cs="Arial"/>
          <w:noProof/>
          <w:sz w:val="24"/>
          <w:szCs w:val="24"/>
          <w:lang w:val="pt-BR" w:eastAsia="pt-BR"/>
        </w:rPr>
      </w:pPr>
      <w:hyperlink w:anchor="_Toc412818490" w:history="1">
        <w:r w:rsidR="00C90503" w:rsidRPr="00C90503">
          <w:rPr>
            <w:rStyle w:val="Hyperlink"/>
            <w:rFonts w:ascii="Arial" w:hAnsi="Arial" w:cs="Arial"/>
            <w:noProof/>
            <w:sz w:val="24"/>
            <w:szCs w:val="24"/>
          </w:rPr>
          <w:t>11.1.2.1</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noProof/>
            <w:sz w:val="24"/>
            <w:szCs w:val="24"/>
          </w:rPr>
          <w:t>Operação Normal</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_Toc412818490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30</w:t>
        </w:r>
        <w:r w:rsidR="00C90503" w:rsidRPr="00C90503">
          <w:rPr>
            <w:rFonts w:ascii="Arial" w:hAnsi="Arial" w:cs="Arial"/>
            <w:noProof/>
            <w:webHidden/>
            <w:sz w:val="24"/>
            <w:szCs w:val="24"/>
          </w:rPr>
          <w:fldChar w:fldCharType="end"/>
        </w:r>
      </w:hyperlink>
    </w:p>
    <w:p w:rsidR="00C90503" w:rsidRPr="00C90503" w:rsidRDefault="00610BF0">
      <w:pPr>
        <w:pStyle w:val="Sumrio4"/>
        <w:tabs>
          <w:tab w:val="left" w:pos="1400"/>
        </w:tabs>
        <w:rPr>
          <w:rFonts w:ascii="Arial" w:eastAsiaTheme="minorEastAsia" w:hAnsi="Arial" w:cs="Arial"/>
          <w:noProof/>
          <w:sz w:val="24"/>
          <w:szCs w:val="24"/>
          <w:lang w:val="pt-BR" w:eastAsia="pt-BR"/>
        </w:rPr>
      </w:pPr>
      <w:hyperlink w:anchor="_Toc412818491" w:history="1">
        <w:r w:rsidR="00C90503" w:rsidRPr="00C90503">
          <w:rPr>
            <w:rStyle w:val="Hyperlink"/>
            <w:rFonts w:ascii="Arial" w:hAnsi="Arial" w:cs="Arial"/>
            <w:b/>
            <w:noProof/>
            <w:sz w:val="24"/>
            <w:szCs w:val="24"/>
          </w:rPr>
          <w:t>11.1.2.2</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b/>
            <w:noProof/>
            <w:sz w:val="24"/>
            <w:szCs w:val="24"/>
          </w:rPr>
          <w:t>Comando Bombeiros e Emergência</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_Toc412818491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30</w:t>
        </w:r>
        <w:r w:rsidR="00C90503" w:rsidRPr="00C90503">
          <w:rPr>
            <w:rFonts w:ascii="Arial" w:hAnsi="Arial" w:cs="Arial"/>
            <w:noProof/>
            <w:webHidden/>
            <w:sz w:val="24"/>
            <w:szCs w:val="24"/>
          </w:rPr>
          <w:fldChar w:fldCharType="end"/>
        </w:r>
      </w:hyperlink>
    </w:p>
    <w:p w:rsidR="00C90503" w:rsidRPr="00C90503" w:rsidRDefault="00610BF0">
      <w:pPr>
        <w:pStyle w:val="Sumrio4"/>
        <w:tabs>
          <w:tab w:val="left" w:pos="1400"/>
        </w:tabs>
        <w:rPr>
          <w:rFonts w:ascii="Arial" w:eastAsiaTheme="minorEastAsia" w:hAnsi="Arial" w:cs="Arial"/>
          <w:noProof/>
          <w:sz w:val="24"/>
          <w:szCs w:val="24"/>
          <w:lang w:val="pt-BR" w:eastAsia="pt-BR"/>
        </w:rPr>
      </w:pPr>
      <w:hyperlink w:anchor="_Toc412818492" w:history="1">
        <w:r w:rsidR="00C90503" w:rsidRPr="00C90503">
          <w:rPr>
            <w:rStyle w:val="Hyperlink"/>
            <w:rFonts w:ascii="Arial" w:hAnsi="Arial" w:cs="Arial"/>
            <w:b/>
            <w:noProof/>
            <w:sz w:val="24"/>
            <w:szCs w:val="24"/>
          </w:rPr>
          <w:t>11.1.2.3</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b/>
            <w:noProof/>
            <w:sz w:val="24"/>
            <w:szCs w:val="24"/>
          </w:rPr>
          <w:t>Força</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_Toc412818492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31</w:t>
        </w:r>
        <w:r w:rsidR="00C90503" w:rsidRPr="00C90503">
          <w:rPr>
            <w:rFonts w:ascii="Arial" w:hAnsi="Arial" w:cs="Arial"/>
            <w:noProof/>
            <w:webHidden/>
            <w:sz w:val="24"/>
            <w:szCs w:val="24"/>
          </w:rPr>
          <w:fldChar w:fldCharType="end"/>
        </w:r>
      </w:hyperlink>
    </w:p>
    <w:p w:rsidR="00C90503" w:rsidRPr="00C90503" w:rsidRDefault="00610BF0">
      <w:pPr>
        <w:pStyle w:val="Sumrio4"/>
        <w:tabs>
          <w:tab w:val="left" w:pos="1400"/>
        </w:tabs>
        <w:rPr>
          <w:rFonts w:ascii="Arial" w:eastAsiaTheme="minorEastAsia" w:hAnsi="Arial" w:cs="Arial"/>
          <w:noProof/>
          <w:sz w:val="24"/>
          <w:szCs w:val="24"/>
          <w:lang w:val="pt-BR" w:eastAsia="pt-BR"/>
        </w:rPr>
      </w:pPr>
      <w:hyperlink w:anchor="_Toc412818493" w:history="1">
        <w:r w:rsidR="00C90503" w:rsidRPr="00C90503">
          <w:rPr>
            <w:rStyle w:val="Hyperlink"/>
            <w:rFonts w:ascii="Arial" w:hAnsi="Arial" w:cs="Arial"/>
            <w:b/>
            <w:noProof/>
            <w:sz w:val="24"/>
            <w:szCs w:val="24"/>
          </w:rPr>
          <w:t>11.1.2.4</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b/>
            <w:noProof/>
            <w:sz w:val="24"/>
            <w:szCs w:val="24"/>
          </w:rPr>
          <w:t>Comando automático</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_Toc412818493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31</w:t>
        </w:r>
        <w:r w:rsidR="00C90503" w:rsidRPr="00C90503">
          <w:rPr>
            <w:rFonts w:ascii="Arial" w:hAnsi="Arial" w:cs="Arial"/>
            <w:noProof/>
            <w:webHidden/>
            <w:sz w:val="24"/>
            <w:szCs w:val="24"/>
          </w:rPr>
          <w:fldChar w:fldCharType="end"/>
        </w:r>
      </w:hyperlink>
    </w:p>
    <w:p w:rsidR="00C90503" w:rsidRPr="00C90503" w:rsidRDefault="00610BF0">
      <w:pPr>
        <w:pStyle w:val="Sumrio4"/>
        <w:tabs>
          <w:tab w:val="left" w:pos="1400"/>
        </w:tabs>
        <w:rPr>
          <w:rFonts w:ascii="Arial" w:eastAsiaTheme="minorEastAsia" w:hAnsi="Arial" w:cs="Arial"/>
          <w:noProof/>
          <w:sz w:val="24"/>
          <w:szCs w:val="24"/>
          <w:lang w:val="pt-BR" w:eastAsia="pt-BR"/>
        </w:rPr>
      </w:pPr>
      <w:hyperlink w:anchor="_Toc412818494" w:history="1">
        <w:r w:rsidR="00C90503" w:rsidRPr="00C90503">
          <w:rPr>
            <w:rStyle w:val="Hyperlink"/>
            <w:rFonts w:ascii="Arial" w:hAnsi="Arial" w:cs="Arial"/>
            <w:b/>
            <w:noProof/>
            <w:sz w:val="24"/>
            <w:szCs w:val="24"/>
          </w:rPr>
          <w:t>11.1.2.5</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b/>
            <w:noProof/>
            <w:sz w:val="24"/>
            <w:szCs w:val="24"/>
          </w:rPr>
          <w:t>Comandos Especiais</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_Toc412818494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32</w:t>
        </w:r>
        <w:r w:rsidR="00C90503" w:rsidRPr="00C90503">
          <w:rPr>
            <w:rFonts w:ascii="Arial" w:hAnsi="Arial" w:cs="Arial"/>
            <w:noProof/>
            <w:webHidden/>
            <w:sz w:val="24"/>
            <w:szCs w:val="24"/>
          </w:rPr>
          <w:fldChar w:fldCharType="end"/>
        </w:r>
      </w:hyperlink>
    </w:p>
    <w:p w:rsidR="00C90503" w:rsidRPr="00C90503" w:rsidRDefault="00610BF0">
      <w:pPr>
        <w:pStyle w:val="Sumrio3"/>
        <w:rPr>
          <w:rFonts w:eastAsiaTheme="minorEastAsia"/>
          <w:lang w:eastAsia="pt-BR"/>
        </w:rPr>
      </w:pPr>
      <w:hyperlink w:anchor="_Toc412818495" w:history="1">
        <w:r w:rsidR="00C90503" w:rsidRPr="00C90503">
          <w:rPr>
            <w:rStyle w:val="Hyperlink"/>
          </w:rPr>
          <w:t>11.1.3</w:t>
        </w:r>
        <w:r w:rsidR="00C90503" w:rsidRPr="00C90503">
          <w:rPr>
            <w:rFonts w:eastAsiaTheme="minorEastAsia"/>
            <w:lang w:eastAsia="pt-BR"/>
          </w:rPr>
          <w:tab/>
        </w:r>
        <w:r w:rsidR="00C90503" w:rsidRPr="00C90503">
          <w:rPr>
            <w:rStyle w:val="Hyperlink"/>
          </w:rPr>
          <w:t>Guias-Amortecedores – Dispositivos Fim de Curso de Segurança</w:t>
        </w:r>
        <w:r w:rsidR="00C90503" w:rsidRPr="00C90503">
          <w:rPr>
            <w:webHidden/>
          </w:rPr>
          <w:tab/>
        </w:r>
        <w:r w:rsidR="00C90503" w:rsidRPr="00C90503">
          <w:rPr>
            <w:webHidden/>
          </w:rPr>
          <w:fldChar w:fldCharType="begin"/>
        </w:r>
        <w:r w:rsidR="00C90503" w:rsidRPr="00C90503">
          <w:rPr>
            <w:webHidden/>
          </w:rPr>
          <w:instrText xml:space="preserve"> PAGEREF _Toc412818495 \h </w:instrText>
        </w:r>
        <w:r w:rsidR="00C90503" w:rsidRPr="00C90503">
          <w:rPr>
            <w:webHidden/>
          </w:rPr>
        </w:r>
        <w:r w:rsidR="00C90503" w:rsidRPr="00C90503">
          <w:rPr>
            <w:webHidden/>
          </w:rPr>
          <w:fldChar w:fldCharType="separate"/>
        </w:r>
        <w:r>
          <w:rPr>
            <w:webHidden/>
          </w:rPr>
          <w:t>33</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496" w:history="1">
        <w:r w:rsidR="00C90503" w:rsidRPr="00C90503">
          <w:rPr>
            <w:rStyle w:val="Hyperlink"/>
            <w:b/>
          </w:rPr>
          <w:t>11.1.4</w:t>
        </w:r>
        <w:r w:rsidR="00C90503" w:rsidRPr="00C90503">
          <w:rPr>
            <w:rFonts w:eastAsiaTheme="minorEastAsia"/>
            <w:lang w:eastAsia="pt-BR"/>
          </w:rPr>
          <w:tab/>
        </w:r>
        <w:r w:rsidR="00C90503" w:rsidRPr="00C90503">
          <w:rPr>
            <w:rStyle w:val="Hyperlink"/>
            <w:b/>
          </w:rPr>
          <w:t>Cabina</w:t>
        </w:r>
        <w:r w:rsidR="00C90503" w:rsidRPr="00C90503">
          <w:rPr>
            <w:webHidden/>
          </w:rPr>
          <w:tab/>
        </w:r>
        <w:r w:rsidR="00C90503" w:rsidRPr="00C90503">
          <w:rPr>
            <w:webHidden/>
          </w:rPr>
          <w:fldChar w:fldCharType="begin"/>
        </w:r>
        <w:r w:rsidR="00C90503" w:rsidRPr="00C90503">
          <w:rPr>
            <w:webHidden/>
          </w:rPr>
          <w:instrText xml:space="preserve"> PAGEREF _Toc412818496 \h </w:instrText>
        </w:r>
        <w:r w:rsidR="00C90503" w:rsidRPr="00C90503">
          <w:rPr>
            <w:webHidden/>
          </w:rPr>
        </w:r>
        <w:r w:rsidR="00C90503" w:rsidRPr="00C90503">
          <w:rPr>
            <w:webHidden/>
          </w:rPr>
          <w:fldChar w:fldCharType="separate"/>
        </w:r>
        <w:r>
          <w:rPr>
            <w:webHidden/>
          </w:rPr>
          <w:t>33</w:t>
        </w:r>
        <w:r w:rsidR="00C90503" w:rsidRPr="00C90503">
          <w:rPr>
            <w:webHidden/>
          </w:rPr>
          <w:fldChar w:fldCharType="end"/>
        </w:r>
      </w:hyperlink>
    </w:p>
    <w:p w:rsidR="00C90503" w:rsidRPr="00C90503" w:rsidRDefault="00610BF0">
      <w:pPr>
        <w:pStyle w:val="Sumrio4"/>
        <w:tabs>
          <w:tab w:val="left" w:pos="1400"/>
        </w:tabs>
        <w:rPr>
          <w:rFonts w:ascii="Arial" w:eastAsiaTheme="minorEastAsia" w:hAnsi="Arial" w:cs="Arial"/>
          <w:noProof/>
          <w:sz w:val="24"/>
          <w:szCs w:val="24"/>
          <w:lang w:val="pt-BR" w:eastAsia="pt-BR"/>
        </w:rPr>
      </w:pPr>
      <w:hyperlink w:anchor="_Toc412818497" w:history="1">
        <w:r w:rsidR="00C90503" w:rsidRPr="00C90503">
          <w:rPr>
            <w:rStyle w:val="Hyperlink"/>
            <w:rFonts w:ascii="Arial" w:hAnsi="Arial" w:cs="Arial"/>
            <w:noProof/>
            <w:sz w:val="24"/>
            <w:szCs w:val="24"/>
            <w:lang w:eastAsia="en-US"/>
          </w:rPr>
          <w:t>11.1.4.1</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noProof/>
            <w:sz w:val="24"/>
            <w:szCs w:val="24"/>
          </w:rPr>
          <w:t>Características</w:t>
        </w:r>
        <w:r w:rsidR="00C90503" w:rsidRPr="00C90503">
          <w:rPr>
            <w:rStyle w:val="Hyperlink"/>
            <w:rFonts w:ascii="Arial" w:hAnsi="Arial" w:cs="Arial"/>
            <w:noProof/>
            <w:sz w:val="24"/>
            <w:szCs w:val="24"/>
            <w:lang w:eastAsia="pt-PT"/>
          </w:rPr>
          <w:t xml:space="preserve"> Gerais:</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_Toc412818497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33</w:t>
        </w:r>
        <w:r w:rsidR="00C90503" w:rsidRPr="00C90503">
          <w:rPr>
            <w:rFonts w:ascii="Arial" w:hAnsi="Arial" w:cs="Arial"/>
            <w:noProof/>
            <w:webHidden/>
            <w:sz w:val="24"/>
            <w:szCs w:val="24"/>
          </w:rPr>
          <w:fldChar w:fldCharType="end"/>
        </w:r>
      </w:hyperlink>
    </w:p>
    <w:p w:rsidR="00C90503" w:rsidRPr="00C90503" w:rsidRDefault="00610BF0">
      <w:pPr>
        <w:pStyle w:val="Sumrio4"/>
        <w:tabs>
          <w:tab w:val="left" w:pos="1400"/>
        </w:tabs>
        <w:rPr>
          <w:rFonts w:ascii="Arial" w:eastAsiaTheme="minorEastAsia" w:hAnsi="Arial" w:cs="Arial"/>
          <w:noProof/>
          <w:sz w:val="24"/>
          <w:szCs w:val="24"/>
          <w:lang w:val="pt-BR" w:eastAsia="pt-BR"/>
        </w:rPr>
      </w:pPr>
      <w:hyperlink w:anchor="_Toc412818498" w:history="1">
        <w:r w:rsidR="00C90503" w:rsidRPr="00C90503">
          <w:rPr>
            <w:rStyle w:val="Hyperlink"/>
            <w:rFonts w:ascii="Arial" w:hAnsi="Arial" w:cs="Arial"/>
            <w:noProof/>
            <w:sz w:val="24"/>
            <w:szCs w:val="24"/>
            <w:lang w:eastAsia="en-US"/>
          </w:rPr>
          <w:t>11.1.4.2</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noProof/>
            <w:sz w:val="24"/>
            <w:szCs w:val="24"/>
          </w:rPr>
          <w:t>Características</w:t>
        </w:r>
        <w:r w:rsidR="00C90503" w:rsidRPr="00C90503">
          <w:rPr>
            <w:rStyle w:val="Hyperlink"/>
            <w:rFonts w:ascii="Arial" w:hAnsi="Arial" w:cs="Arial"/>
            <w:noProof/>
            <w:sz w:val="24"/>
            <w:szCs w:val="24"/>
            <w:lang w:eastAsia="pt-PT"/>
          </w:rPr>
          <w:t xml:space="preserve"> Específicas:</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_Toc412818498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33</w:t>
        </w:r>
        <w:r w:rsidR="00C90503" w:rsidRPr="00C90503">
          <w:rPr>
            <w:rFonts w:ascii="Arial" w:hAnsi="Arial" w:cs="Arial"/>
            <w:noProof/>
            <w:webHidden/>
            <w:sz w:val="24"/>
            <w:szCs w:val="24"/>
          </w:rPr>
          <w:fldChar w:fldCharType="end"/>
        </w:r>
      </w:hyperlink>
    </w:p>
    <w:p w:rsidR="00C90503" w:rsidRPr="00C90503" w:rsidRDefault="00610BF0">
      <w:pPr>
        <w:pStyle w:val="Sumrio3"/>
        <w:rPr>
          <w:rFonts w:eastAsiaTheme="minorEastAsia"/>
          <w:lang w:eastAsia="pt-BR"/>
        </w:rPr>
      </w:pPr>
      <w:hyperlink w:anchor="_Toc412818499" w:history="1">
        <w:r w:rsidR="00C90503" w:rsidRPr="00C90503">
          <w:rPr>
            <w:rStyle w:val="Hyperlink"/>
            <w:b/>
          </w:rPr>
          <w:t>11.1.5</w:t>
        </w:r>
        <w:r w:rsidR="00C90503" w:rsidRPr="00C90503">
          <w:rPr>
            <w:rFonts w:eastAsiaTheme="minorEastAsia"/>
            <w:lang w:eastAsia="pt-BR"/>
          </w:rPr>
          <w:tab/>
        </w:r>
        <w:r w:rsidR="00C90503" w:rsidRPr="00C90503">
          <w:rPr>
            <w:rStyle w:val="Hyperlink"/>
            <w:b/>
          </w:rPr>
          <w:t>Portas</w:t>
        </w:r>
        <w:r w:rsidR="00C90503" w:rsidRPr="00C90503">
          <w:rPr>
            <w:webHidden/>
          </w:rPr>
          <w:tab/>
        </w:r>
        <w:r w:rsidR="00C90503" w:rsidRPr="00C90503">
          <w:rPr>
            <w:webHidden/>
          </w:rPr>
          <w:fldChar w:fldCharType="begin"/>
        </w:r>
        <w:r w:rsidR="00C90503" w:rsidRPr="00C90503">
          <w:rPr>
            <w:webHidden/>
          </w:rPr>
          <w:instrText xml:space="preserve"> PAGEREF _Toc412818499 \h </w:instrText>
        </w:r>
        <w:r w:rsidR="00C90503" w:rsidRPr="00C90503">
          <w:rPr>
            <w:webHidden/>
          </w:rPr>
        </w:r>
        <w:r w:rsidR="00C90503" w:rsidRPr="00C90503">
          <w:rPr>
            <w:webHidden/>
          </w:rPr>
          <w:fldChar w:fldCharType="separate"/>
        </w:r>
        <w:r>
          <w:rPr>
            <w:webHidden/>
          </w:rPr>
          <w:t>35</w:t>
        </w:r>
        <w:r w:rsidR="00C90503" w:rsidRPr="00C90503">
          <w:rPr>
            <w:webHidden/>
          </w:rPr>
          <w:fldChar w:fldCharType="end"/>
        </w:r>
      </w:hyperlink>
    </w:p>
    <w:p w:rsidR="00C90503" w:rsidRPr="00C90503" w:rsidRDefault="00610BF0">
      <w:pPr>
        <w:pStyle w:val="Sumrio4"/>
        <w:tabs>
          <w:tab w:val="left" w:pos="1400"/>
        </w:tabs>
        <w:rPr>
          <w:rFonts w:ascii="Arial" w:eastAsiaTheme="minorEastAsia" w:hAnsi="Arial" w:cs="Arial"/>
          <w:noProof/>
          <w:sz w:val="24"/>
          <w:szCs w:val="24"/>
          <w:lang w:val="pt-BR" w:eastAsia="pt-BR"/>
        </w:rPr>
      </w:pPr>
      <w:hyperlink w:anchor="_Toc412818500" w:history="1">
        <w:r w:rsidR="00C90503" w:rsidRPr="00C90503">
          <w:rPr>
            <w:rStyle w:val="Hyperlink"/>
            <w:rFonts w:ascii="Arial" w:hAnsi="Arial" w:cs="Arial"/>
            <w:bCs/>
            <w:noProof/>
            <w:sz w:val="24"/>
            <w:szCs w:val="24"/>
            <w:lang w:eastAsia="en-US"/>
          </w:rPr>
          <w:t>11.1.5.1</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bCs/>
            <w:noProof/>
            <w:sz w:val="24"/>
            <w:szCs w:val="24"/>
            <w:lang w:eastAsia="en-US"/>
          </w:rPr>
          <w:t>Comportamento sob condições de fogo</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_Toc412818500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36</w:t>
        </w:r>
        <w:r w:rsidR="00C90503" w:rsidRPr="00C90503">
          <w:rPr>
            <w:rFonts w:ascii="Arial" w:hAnsi="Arial" w:cs="Arial"/>
            <w:noProof/>
            <w:webHidden/>
            <w:sz w:val="24"/>
            <w:szCs w:val="24"/>
          </w:rPr>
          <w:fldChar w:fldCharType="end"/>
        </w:r>
      </w:hyperlink>
    </w:p>
    <w:p w:rsidR="00C90503" w:rsidRPr="00C90503" w:rsidRDefault="00610BF0">
      <w:pPr>
        <w:pStyle w:val="Sumrio3"/>
        <w:rPr>
          <w:rFonts w:eastAsiaTheme="minorEastAsia"/>
          <w:lang w:eastAsia="pt-BR"/>
        </w:rPr>
      </w:pPr>
      <w:hyperlink w:anchor="_Toc412818501" w:history="1">
        <w:r w:rsidR="00C90503" w:rsidRPr="00C90503">
          <w:rPr>
            <w:rStyle w:val="Hyperlink"/>
            <w:b/>
          </w:rPr>
          <w:t>11.1.6</w:t>
        </w:r>
        <w:r w:rsidR="00C90503" w:rsidRPr="00C90503">
          <w:rPr>
            <w:rFonts w:eastAsiaTheme="minorEastAsia"/>
            <w:lang w:eastAsia="pt-BR"/>
          </w:rPr>
          <w:tab/>
        </w:r>
        <w:r w:rsidR="00C90503" w:rsidRPr="00C90503">
          <w:rPr>
            <w:rStyle w:val="Hyperlink"/>
            <w:b/>
          </w:rPr>
          <w:t>Freios de Segurança</w:t>
        </w:r>
        <w:r w:rsidR="00C90503" w:rsidRPr="00C90503">
          <w:rPr>
            <w:webHidden/>
          </w:rPr>
          <w:tab/>
        </w:r>
        <w:r w:rsidR="00C90503" w:rsidRPr="00C90503">
          <w:rPr>
            <w:webHidden/>
          </w:rPr>
          <w:fldChar w:fldCharType="begin"/>
        </w:r>
        <w:r w:rsidR="00C90503" w:rsidRPr="00C90503">
          <w:rPr>
            <w:webHidden/>
          </w:rPr>
          <w:instrText xml:space="preserve"> PAGEREF _Toc412818501 \h </w:instrText>
        </w:r>
        <w:r w:rsidR="00C90503" w:rsidRPr="00C90503">
          <w:rPr>
            <w:webHidden/>
          </w:rPr>
        </w:r>
        <w:r w:rsidR="00C90503" w:rsidRPr="00C90503">
          <w:rPr>
            <w:webHidden/>
          </w:rPr>
          <w:fldChar w:fldCharType="separate"/>
        </w:r>
        <w:r>
          <w:rPr>
            <w:webHidden/>
          </w:rPr>
          <w:t>37</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02" w:history="1">
        <w:r w:rsidR="00C90503" w:rsidRPr="00C90503">
          <w:rPr>
            <w:rStyle w:val="Hyperlink"/>
            <w:b/>
          </w:rPr>
          <w:t>11.1.7</w:t>
        </w:r>
        <w:r w:rsidR="00C90503" w:rsidRPr="00C90503">
          <w:rPr>
            <w:rFonts w:eastAsiaTheme="minorEastAsia"/>
            <w:lang w:eastAsia="pt-BR"/>
          </w:rPr>
          <w:tab/>
        </w:r>
        <w:r w:rsidR="00C90503" w:rsidRPr="00C90503">
          <w:rPr>
            <w:rStyle w:val="Hyperlink"/>
            <w:b/>
          </w:rPr>
          <w:t>Pára-Choques</w:t>
        </w:r>
        <w:r w:rsidR="00C90503" w:rsidRPr="00C90503">
          <w:rPr>
            <w:webHidden/>
          </w:rPr>
          <w:tab/>
        </w:r>
        <w:r w:rsidR="00C90503" w:rsidRPr="00C90503">
          <w:rPr>
            <w:webHidden/>
          </w:rPr>
          <w:fldChar w:fldCharType="begin"/>
        </w:r>
        <w:r w:rsidR="00C90503" w:rsidRPr="00C90503">
          <w:rPr>
            <w:webHidden/>
          </w:rPr>
          <w:instrText xml:space="preserve"> PAGEREF _Toc412818502 \h </w:instrText>
        </w:r>
        <w:r w:rsidR="00C90503" w:rsidRPr="00C90503">
          <w:rPr>
            <w:webHidden/>
          </w:rPr>
        </w:r>
        <w:r w:rsidR="00C90503" w:rsidRPr="00C90503">
          <w:rPr>
            <w:webHidden/>
          </w:rPr>
          <w:fldChar w:fldCharType="separate"/>
        </w:r>
        <w:r>
          <w:rPr>
            <w:webHidden/>
          </w:rPr>
          <w:t>37</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03" w:history="1">
        <w:r w:rsidR="00C90503" w:rsidRPr="00C90503">
          <w:rPr>
            <w:rStyle w:val="Hyperlink"/>
            <w:b/>
          </w:rPr>
          <w:t>11.1.8</w:t>
        </w:r>
        <w:r w:rsidR="00C90503" w:rsidRPr="00C90503">
          <w:rPr>
            <w:rFonts w:eastAsiaTheme="minorEastAsia"/>
            <w:lang w:eastAsia="pt-BR"/>
          </w:rPr>
          <w:tab/>
        </w:r>
        <w:r w:rsidR="00C90503" w:rsidRPr="00C90503">
          <w:rPr>
            <w:rStyle w:val="Hyperlink"/>
            <w:b/>
          </w:rPr>
          <w:t>Contrapesos</w:t>
        </w:r>
        <w:r w:rsidR="00C90503" w:rsidRPr="00C90503">
          <w:rPr>
            <w:webHidden/>
          </w:rPr>
          <w:tab/>
        </w:r>
        <w:r w:rsidR="00C90503" w:rsidRPr="00C90503">
          <w:rPr>
            <w:webHidden/>
          </w:rPr>
          <w:fldChar w:fldCharType="begin"/>
        </w:r>
        <w:r w:rsidR="00C90503" w:rsidRPr="00C90503">
          <w:rPr>
            <w:webHidden/>
          </w:rPr>
          <w:instrText xml:space="preserve"> PAGEREF _Toc412818503 \h </w:instrText>
        </w:r>
        <w:r w:rsidR="00C90503" w:rsidRPr="00C90503">
          <w:rPr>
            <w:webHidden/>
          </w:rPr>
        </w:r>
        <w:r w:rsidR="00C90503" w:rsidRPr="00C90503">
          <w:rPr>
            <w:webHidden/>
          </w:rPr>
          <w:fldChar w:fldCharType="separate"/>
        </w:r>
        <w:r>
          <w:rPr>
            <w:webHidden/>
          </w:rPr>
          <w:t>37</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04" w:history="1">
        <w:r w:rsidR="00C90503" w:rsidRPr="00C90503">
          <w:rPr>
            <w:rStyle w:val="Hyperlink"/>
            <w:b/>
          </w:rPr>
          <w:t>11.1.9</w:t>
        </w:r>
        <w:r w:rsidR="00C90503" w:rsidRPr="00C90503">
          <w:rPr>
            <w:rFonts w:eastAsiaTheme="minorEastAsia"/>
            <w:lang w:eastAsia="pt-BR"/>
          </w:rPr>
          <w:tab/>
        </w:r>
        <w:r w:rsidR="00C90503" w:rsidRPr="00C90503">
          <w:rPr>
            <w:rStyle w:val="Hyperlink"/>
            <w:b/>
          </w:rPr>
          <w:t>Carro</w:t>
        </w:r>
        <w:r w:rsidR="00C90503" w:rsidRPr="00C90503">
          <w:rPr>
            <w:webHidden/>
          </w:rPr>
          <w:tab/>
        </w:r>
        <w:r w:rsidR="00C90503" w:rsidRPr="00C90503">
          <w:rPr>
            <w:webHidden/>
          </w:rPr>
          <w:fldChar w:fldCharType="begin"/>
        </w:r>
        <w:r w:rsidR="00C90503" w:rsidRPr="00C90503">
          <w:rPr>
            <w:webHidden/>
          </w:rPr>
          <w:instrText xml:space="preserve"> PAGEREF _Toc412818504 \h </w:instrText>
        </w:r>
        <w:r w:rsidR="00C90503" w:rsidRPr="00C90503">
          <w:rPr>
            <w:webHidden/>
          </w:rPr>
        </w:r>
        <w:r w:rsidR="00C90503" w:rsidRPr="00C90503">
          <w:rPr>
            <w:webHidden/>
          </w:rPr>
          <w:fldChar w:fldCharType="separate"/>
        </w:r>
        <w:r>
          <w:rPr>
            <w:webHidden/>
          </w:rPr>
          <w:t>37</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05" w:history="1">
        <w:r w:rsidR="00C90503" w:rsidRPr="00C90503">
          <w:rPr>
            <w:rStyle w:val="Hyperlink"/>
            <w:b/>
          </w:rPr>
          <w:t>11.1.10</w:t>
        </w:r>
        <w:r w:rsidR="00C90503" w:rsidRPr="00C90503">
          <w:rPr>
            <w:rFonts w:eastAsiaTheme="minorEastAsia"/>
            <w:lang w:eastAsia="pt-BR"/>
          </w:rPr>
          <w:tab/>
        </w:r>
        <w:r w:rsidR="00C90503" w:rsidRPr="00C90503">
          <w:rPr>
            <w:rStyle w:val="Hyperlink"/>
            <w:b/>
          </w:rPr>
          <w:t>Suprimento de Energia</w:t>
        </w:r>
        <w:r w:rsidR="00C90503" w:rsidRPr="00C90503">
          <w:rPr>
            <w:webHidden/>
          </w:rPr>
          <w:tab/>
        </w:r>
        <w:r w:rsidR="00C90503" w:rsidRPr="00C90503">
          <w:rPr>
            <w:webHidden/>
          </w:rPr>
          <w:fldChar w:fldCharType="begin"/>
        </w:r>
        <w:r w:rsidR="00C90503" w:rsidRPr="00C90503">
          <w:rPr>
            <w:webHidden/>
          </w:rPr>
          <w:instrText xml:space="preserve"> PAGEREF _Toc412818505 \h </w:instrText>
        </w:r>
        <w:r w:rsidR="00C90503" w:rsidRPr="00C90503">
          <w:rPr>
            <w:webHidden/>
          </w:rPr>
        </w:r>
        <w:r w:rsidR="00C90503" w:rsidRPr="00C90503">
          <w:rPr>
            <w:webHidden/>
          </w:rPr>
          <w:fldChar w:fldCharType="separate"/>
        </w:r>
        <w:r>
          <w:rPr>
            <w:webHidden/>
          </w:rPr>
          <w:t>38</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06" w:history="1">
        <w:r w:rsidR="00C90503" w:rsidRPr="00C90503">
          <w:rPr>
            <w:rStyle w:val="Hyperlink"/>
            <w:b/>
          </w:rPr>
          <w:t>11.1.11</w:t>
        </w:r>
        <w:r w:rsidR="00C90503" w:rsidRPr="00C90503">
          <w:rPr>
            <w:rFonts w:eastAsiaTheme="minorEastAsia"/>
            <w:lang w:eastAsia="pt-BR"/>
          </w:rPr>
          <w:tab/>
        </w:r>
        <w:r w:rsidR="00C90503" w:rsidRPr="00C90503">
          <w:rPr>
            <w:rStyle w:val="Hyperlink"/>
            <w:b/>
          </w:rPr>
          <w:t>Botoeiras e Sinalizadores</w:t>
        </w:r>
        <w:r w:rsidR="00C90503" w:rsidRPr="00C90503">
          <w:rPr>
            <w:webHidden/>
          </w:rPr>
          <w:tab/>
        </w:r>
        <w:r w:rsidR="00C90503" w:rsidRPr="00C90503">
          <w:rPr>
            <w:webHidden/>
          </w:rPr>
          <w:fldChar w:fldCharType="begin"/>
        </w:r>
        <w:r w:rsidR="00C90503" w:rsidRPr="00C90503">
          <w:rPr>
            <w:webHidden/>
          </w:rPr>
          <w:instrText xml:space="preserve"> PAGEREF _Toc412818506 \h </w:instrText>
        </w:r>
        <w:r w:rsidR="00C90503" w:rsidRPr="00C90503">
          <w:rPr>
            <w:webHidden/>
          </w:rPr>
        </w:r>
        <w:r w:rsidR="00C90503" w:rsidRPr="00C90503">
          <w:rPr>
            <w:webHidden/>
          </w:rPr>
          <w:fldChar w:fldCharType="separate"/>
        </w:r>
        <w:r>
          <w:rPr>
            <w:webHidden/>
          </w:rPr>
          <w:t>38</w:t>
        </w:r>
        <w:r w:rsidR="00C90503" w:rsidRPr="00C90503">
          <w:rPr>
            <w:webHidden/>
          </w:rPr>
          <w:fldChar w:fldCharType="end"/>
        </w:r>
      </w:hyperlink>
    </w:p>
    <w:p w:rsidR="00C90503" w:rsidRPr="00C90503" w:rsidRDefault="00610BF0">
      <w:pPr>
        <w:pStyle w:val="Sumrio4"/>
        <w:tabs>
          <w:tab w:val="left" w:pos="1457"/>
        </w:tabs>
        <w:rPr>
          <w:rFonts w:ascii="Arial" w:eastAsiaTheme="minorEastAsia" w:hAnsi="Arial" w:cs="Arial"/>
          <w:noProof/>
          <w:sz w:val="24"/>
          <w:szCs w:val="24"/>
          <w:lang w:val="pt-BR" w:eastAsia="pt-BR"/>
        </w:rPr>
      </w:pPr>
      <w:hyperlink w:anchor="_Toc412818507" w:history="1">
        <w:r w:rsidR="00C90503" w:rsidRPr="00C90503">
          <w:rPr>
            <w:rStyle w:val="Hyperlink"/>
            <w:rFonts w:ascii="Arial" w:hAnsi="Arial" w:cs="Arial"/>
            <w:b/>
            <w:noProof/>
            <w:sz w:val="24"/>
            <w:szCs w:val="24"/>
          </w:rPr>
          <w:t>11.1.11.1</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b/>
            <w:noProof/>
            <w:sz w:val="24"/>
            <w:szCs w:val="24"/>
          </w:rPr>
          <w:t>Características Eletrônicas</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_Toc412818507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38</w:t>
        </w:r>
        <w:r w:rsidR="00C90503" w:rsidRPr="00C90503">
          <w:rPr>
            <w:rFonts w:ascii="Arial" w:hAnsi="Arial" w:cs="Arial"/>
            <w:noProof/>
            <w:webHidden/>
            <w:sz w:val="24"/>
            <w:szCs w:val="24"/>
          </w:rPr>
          <w:fldChar w:fldCharType="end"/>
        </w:r>
      </w:hyperlink>
    </w:p>
    <w:p w:rsidR="00C90503" w:rsidRPr="00C90503" w:rsidRDefault="00610BF0">
      <w:pPr>
        <w:pStyle w:val="Sumrio4"/>
        <w:tabs>
          <w:tab w:val="left" w:pos="1457"/>
        </w:tabs>
        <w:rPr>
          <w:rFonts w:ascii="Arial" w:eastAsiaTheme="minorEastAsia" w:hAnsi="Arial" w:cs="Arial"/>
          <w:noProof/>
          <w:sz w:val="24"/>
          <w:szCs w:val="24"/>
          <w:lang w:val="pt-BR" w:eastAsia="pt-BR"/>
        </w:rPr>
      </w:pPr>
      <w:hyperlink w:anchor="_Toc412818508" w:history="1">
        <w:r w:rsidR="00C90503" w:rsidRPr="00C90503">
          <w:rPr>
            <w:rStyle w:val="Hyperlink"/>
            <w:rFonts w:ascii="Arial" w:hAnsi="Arial" w:cs="Arial"/>
            <w:b/>
            <w:noProof/>
            <w:sz w:val="24"/>
            <w:szCs w:val="24"/>
          </w:rPr>
          <w:t>11.1.11.2</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b/>
            <w:noProof/>
            <w:sz w:val="24"/>
            <w:szCs w:val="24"/>
          </w:rPr>
          <w:t>Sinalizadores de Posição do Carro</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_Toc412818508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39</w:t>
        </w:r>
        <w:r w:rsidR="00C90503" w:rsidRPr="00C90503">
          <w:rPr>
            <w:rFonts w:ascii="Arial" w:hAnsi="Arial" w:cs="Arial"/>
            <w:noProof/>
            <w:webHidden/>
            <w:sz w:val="24"/>
            <w:szCs w:val="24"/>
          </w:rPr>
          <w:fldChar w:fldCharType="end"/>
        </w:r>
      </w:hyperlink>
    </w:p>
    <w:p w:rsidR="00C90503" w:rsidRPr="00C90503" w:rsidRDefault="00610BF0">
      <w:pPr>
        <w:pStyle w:val="Sumrio4"/>
        <w:tabs>
          <w:tab w:val="left" w:pos="1457"/>
        </w:tabs>
        <w:rPr>
          <w:rFonts w:ascii="Arial" w:eastAsiaTheme="minorEastAsia" w:hAnsi="Arial" w:cs="Arial"/>
          <w:noProof/>
          <w:sz w:val="24"/>
          <w:szCs w:val="24"/>
          <w:lang w:val="pt-BR" w:eastAsia="pt-BR"/>
        </w:rPr>
      </w:pPr>
      <w:hyperlink w:anchor="_Toc412818509" w:history="1">
        <w:r w:rsidR="00C90503" w:rsidRPr="00C90503">
          <w:rPr>
            <w:rStyle w:val="Hyperlink"/>
            <w:rFonts w:ascii="Arial" w:hAnsi="Arial" w:cs="Arial"/>
            <w:b/>
            <w:noProof/>
            <w:sz w:val="24"/>
            <w:szCs w:val="24"/>
          </w:rPr>
          <w:t>11.1.11.3</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b/>
            <w:noProof/>
            <w:sz w:val="24"/>
            <w:szCs w:val="24"/>
          </w:rPr>
          <w:t>Sinalizadores de Aproximação do Carro</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_Toc412818509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39</w:t>
        </w:r>
        <w:r w:rsidR="00C90503" w:rsidRPr="00C90503">
          <w:rPr>
            <w:rFonts w:ascii="Arial" w:hAnsi="Arial" w:cs="Arial"/>
            <w:noProof/>
            <w:webHidden/>
            <w:sz w:val="24"/>
            <w:szCs w:val="24"/>
          </w:rPr>
          <w:fldChar w:fldCharType="end"/>
        </w:r>
      </w:hyperlink>
    </w:p>
    <w:p w:rsidR="00C90503" w:rsidRPr="00C90503" w:rsidRDefault="00610BF0">
      <w:pPr>
        <w:pStyle w:val="Sumrio3"/>
        <w:rPr>
          <w:rFonts w:eastAsiaTheme="minorEastAsia"/>
          <w:lang w:eastAsia="pt-BR"/>
        </w:rPr>
      </w:pPr>
      <w:hyperlink w:anchor="_Toc412818510" w:history="1">
        <w:r w:rsidR="00C90503" w:rsidRPr="00C90503">
          <w:rPr>
            <w:rStyle w:val="Hyperlink"/>
            <w:b/>
          </w:rPr>
          <w:t>11.1.12</w:t>
        </w:r>
        <w:r w:rsidR="00C90503" w:rsidRPr="00C90503">
          <w:rPr>
            <w:rFonts w:eastAsiaTheme="minorEastAsia"/>
            <w:lang w:eastAsia="pt-BR"/>
          </w:rPr>
          <w:tab/>
        </w:r>
        <w:r w:rsidR="00C90503" w:rsidRPr="00C90503">
          <w:rPr>
            <w:rStyle w:val="Hyperlink"/>
            <w:b/>
          </w:rPr>
          <w:t>Poços</w:t>
        </w:r>
        <w:r w:rsidR="00C90503" w:rsidRPr="00C90503">
          <w:rPr>
            <w:webHidden/>
          </w:rPr>
          <w:tab/>
        </w:r>
        <w:r w:rsidR="00C90503" w:rsidRPr="00C90503">
          <w:rPr>
            <w:webHidden/>
          </w:rPr>
          <w:fldChar w:fldCharType="begin"/>
        </w:r>
        <w:r w:rsidR="00C90503" w:rsidRPr="00C90503">
          <w:rPr>
            <w:webHidden/>
          </w:rPr>
          <w:instrText xml:space="preserve"> PAGEREF _Toc412818510 \h </w:instrText>
        </w:r>
        <w:r w:rsidR="00C90503" w:rsidRPr="00C90503">
          <w:rPr>
            <w:webHidden/>
          </w:rPr>
        </w:r>
        <w:r w:rsidR="00C90503" w:rsidRPr="00C90503">
          <w:rPr>
            <w:webHidden/>
          </w:rPr>
          <w:fldChar w:fldCharType="separate"/>
        </w:r>
        <w:r>
          <w:rPr>
            <w:webHidden/>
          </w:rPr>
          <w:t>39</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11" w:history="1">
        <w:r w:rsidR="00C90503" w:rsidRPr="00C90503">
          <w:rPr>
            <w:rStyle w:val="Hyperlink"/>
            <w:b/>
          </w:rPr>
          <w:t>11.1.13</w:t>
        </w:r>
        <w:r w:rsidR="00C90503" w:rsidRPr="00C90503">
          <w:rPr>
            <w:rFonts w:eastAsiaTheme="minorEastAsia"/>
            <w:lang w:eastAsia="pt-BR"/>
          </w:rPr>
          <w:tab/>
        </w:r>
        <w:r w:rsidR="00C90503" w:rsidRPr="00C90503">
          <w:rPr>
            <w:rStyle w:val="Hyperlink"/>
            <w:b/>
          </w:rPr>
          <w:t>Caixas</w:t>
        </w:r>
        <w:r w:rsidR="00C90503" w:rsidRPr="00C90503">
          <w:rPr>
            <w:webHidden/>
          </w:rPr>
          <w:tab/>
        </w:r>
        <w:r w:rsidR="00C90503" w:rsidRPr="00C90503">
          <w:rPr>
            <w:webHidden/>
          </w:rPr>
          <w:fldChar w:fldCharType="begin"/>
        </w:r>
        <w:r w:rsidR="00C90503" w:rsidRPr="00C90503">
          <w:rPr>
            <w:webHidden/>
          </w:rPr>
          <w:instrText xml:space="preserve"> PAGEREF _Toc412818511 \h </w:instrText>
        </w:r>
        <w:r w:rsidR="00C90503" w:rsidRPr="00C90503">
          <w:rPr>
            <w:webHidden/>
          </w:rPr>
        </w:r>
        <w:r w:rsidR="00C90503" w:rsidRPr="00C90503">
          <w:rPr>
            <w:webHidden/>
          </w:rPr>
          <w:fldChar w:fldCharType="separate"/>
        </w:r>
        <w:r>
          <w:rPr>
            <w:webHidden/>
          </w:rPr>
          <w:t>40</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12" w:history="1">
        <w:r w:rsidR="00C90503" w:rsidRPr="00C90503">
          <w:rPr>
            <w:rStyle w:val="Hyperlink"/>
          </w:rPr>
          <w:t>11.2</w:t>
        </w:r>
        <w:r w:rsidR="00C90503" w:rsidRPr="00C90503">
          <w:rPr>
            <w:rFonts w:eastAsiaTheme="minorEastAsia"/>
            <w:bCs w:val="0"/>
            <w:lang w:eastAsia="pt-BR"/>
          </w:rPr>
          <w:tab/>
        </w:r>
        <w:r w:rsidR="00C90503" w:rsidRPr="00C90503">
          <w:rPr>
            <w:rStyle w:val="Hyperlink"/>
          </w:rPr>
          <w:t>CARACTERÍSTICAS ELETRICAS</w:t>
        </w:r>
        <w:r w:rsidR="00C90503" w:rsidRPr="00C90503">
          <w:rPr>
            <w:webHidden/>
          </w:rPr>
          <w:tab/>
        </w:r>
        <w:r w:rsidR="00C90503" w:rsidRPr="00C90503">
          <w:rPr>
            <w:webHidden/>
          </w:rPr>
          <w:fldChar w:fldCharType="begin"/>
        </w:r>
        <w:r w:rsidR="00C90503" w:rsidRPr="00C90503">
          <w:rPr>
            <w:webHidden/>
          </w:rPr>
          <w:instrText xml:space="preserve"> PAGEREF _Toc412818512 \h </w:instrText>
        </w:r>
        <w:r w:rsidR="00C90503" w:rsidRPr="00C90503">
          <w:rPr>
            <w:webHidden/>
          </w:rPr>
        </w:r>
        <w:r w:rsidR="00C90503" w:rsidRPr="00C90503">
          <w:rPr>
            <w:webHidden/>
          </w:rPr>
          <w:fldChar w:fldCharType="separate"/>
        </w:r>
        <w:r>
          <w:rPr>
            <w:webHidden/>
          </w:rPr>
          <w:t>41</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13" w:history="1">
        <w:r w:rsidR="00C90503" w:rsidRPr="00C90503">
          <w:rPr>
            <w:rStyle w:val="Hyperlink"/>
            <w:b/>
          </w:rPr>
          <w:t>11.2.1</w:t>
        </w:r>
        <w:r w:rsidR="00C90503" w:rsidRPr="00C90503">
          <w:rPr>
            <w:rFonts w:eastAsiaTheme="minorEastAsia"/>
            <w:lang w:eastAsia="pt-BR"/>
          </w:rPr>
          <w:tab/>
        </w:r>
        <w:r w:rsidR="00C90503" w:rsidRPr="00C90503">
          <w:rPr>
            <w:rStyle w:val="Hyperlink"/>
            <w:b/>
          </w:rPr>
          <w:t>Conectores de Interligação</w:t>
        </w:r>
        <w:r w:rsidR="00C90503" w:rsidRPr="00C90503">
          <w:rPr>
            <w:webHidden/>
          </w:rPr>
          <w:tab/>
        </w:r>
        <w:r w:rsidR="00C90503" w:rsidRPr="00C90503">
          <w:rPr>
            <w:webHidden/>
          </w:rPr>
          <w:fldChar w:fldCharType="begin"/>
        </w:r>
        <w:r w:rsidR="00C90503" w:rsidRPr="00C90503">
          <w:rPr>
            <w:webHidden/>
          </w:rPr>
          <w:instrText xml:space="preserve"> PAGEREF _Toc412818513 \h </w:instrText>
        </w:r>
        <w:r w:rsidR="00C90503" w:rsidRPr="00C90503">
          <w:rPr>
            <w:webHidden/>
          </w:rPr>
        </w:r>
        <w:r w:rsidR="00C90503" w:rsidRPr="00C90503">
          <w:rPr>
            <w:webHidden/>
          </w:rPr>
          <w:fldChar w:fldCharType="separate"/>
        </w:r>
        <w:r>
          <w:rPr>
            <w:webHidden/>
          </w:rPr>
          <w:t>41</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14" w:history="1">
        <w:r w:rsidR="00C90503" w:rsidRPr="00C90503">
          <w:rPr>
            <w:rStyle w:val="Hyperlink"/>
            <w:b/>
          </w:rPr>
          <w:t>11.2.2</w:t>
        </w:r>
        <w:r w:rsidR="00C90503" w:rsidRPr="00C90503">
          <w:rPr>
            <w:rFonts w:eastAsiaTheme="minorEastAsia"/>
            <w:lang w:eastAsia="pt-BR"/>
          </w:rPr>
          <w:tab/>
        </w:r>
        <w:r w:rsidR="00C90503" w:rsidRPr="00C90503">
          <w:rPr>
            <w:rStyle w:val="Hyperlink"/>
            <w:b/>
          </w:rPr>
          <w:t>Construção</w:t>
        </w:r>
        <w:r w:rsidR="00C90503" w:rsidRPr="00C90503">
          <w:rPr>
            <w:webHidden/>
          </w:rPr>
          <w:tab/>
        </w:r>
        <w:r w:rsidR="00C90503" w:rsidRPr="00C90503">
          <w:rPr>
            <w:webHidden/>
          </w:rPr>
          <w:fldChar w:fldCharType="begin"/>
        </w:r>
        <w:r w:rsidR="00C90503" w:rsidRPr="00C90503">
          <w:rPr>
            <w:webHidden/>
          </w:rPr>
          <w:instrText xml:space="preserve"> PAGEREF _Toc412818514 \h </w:instrText>
        </w:r>
        <w:r w:rsidR="00C90503" w:rsidRPr="00C90503">
          <w:rPr>
            <w:webHidden/>
          </w:rPr>
        </w:r>
        <w:r w:rsidR="00C90503" w:rsidRPr="00C90503">
          <w:rPr>
            <w:webHidden/>
          </w:rPr>
          <w:fldChar w:fldCharType="separate"/>
        </w:r>
        <w:r>
          <w:rPr>
            <w:webHidden/>
          </w:rPr>
          <w:t>41</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15" w:history="1">
        <w:r w:rsidR="00C90503" w:rsidRPr="00C90503">
          <w:rPr>
            <w:rStyle w:val="Hyperlink"/>
          </w:rPr>
          <w:t>11.3</w:t>
        </w:r>
        <w:r w:rsidR="00C90503" w:rsidRPr="00C90503">
          <w:rPr>
            <w:rFonts w:eastAsiaTheme="minorEastAsia"/>
            <w:bCs w:val="0"/>
            <w:lang w:eastAsia="pt-BR"/>
          </w:rPr>
          <w:tab/>
        </w:r>
        <w:r w:rsidR="00C90503" w:rsidRPr="00C90503">
          <w:rPr>
            <w:rStyle w:val="Hyperlink"/>
          </w:rPr>
          <w:t>CARACTERÍSTICAS REQUISITOS TÉCNICOS</w:t>
        </w:r>
        <w:r w:rsidR="00C90503" w:rsidRPr="00C90503">
          <w:rPr>
            <w:webHidden/>
          </w:rPr>
          <w:tab/>
        </w:r>
        <w:r w:rsidR="00C90503" w:rsidRPr="00C90503">
          <w:rPr>
            <w:webHidden/>
          </w:rPr>
          <w:fldChar w:fldCharType="begin"/>
        </w:r>
        <w:r w:rsidR="00C90503" w:rsidRPr="00C90503">
          <w:rPr>
            <w:webHidden/>
          </w:rPr>
          <w:instrText xml:space="preserve"> PAGEREF _Toc412818515 \h </w:instrText>
        </w:r>
        <w:r w:rsidR="00C90503" w:rsidRPr="00C90503">
          <w:rPr>
            <w:webHidden/>
          </w:rPr>
        </w:r>
        <w:r w:rsidR="00C90503" w:rsidRPr="00C90503">
          <w:rPr>
            <w:webHidden/>
          </w:rPr>
          <w:fldChar w:fldCharType="separate"/>
        </w:r>
        <w:r>
          <w:rPr>
            <w:webHidden/>
          </w:rPr>
          <w:t>43</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16" w:history="1">
        <w:r w:rsidR="00C90503" w:rsidRPr="00C90503">
          <w:rPr>
            <w:rStyle w:val="Hyperlink"/>
            <w:b/>
          </w:rPr>
          <w:t>11.3.1</w:t>
        </w:r>
        <w:r w:rsidR="00C90503" w:rsidRPr="00C90503">
          <w:rPr>
            <w:rFonts w:eastAsiaTheme="minorEastAsia"/>
            <w:lang w:eastAsia="pt-BR"/>
          </w:rPr>
          <w:tab/>
        </w:r>
        <w:r w:rsidR="00C90503" w:rsidRPr="00C90503">
          <w:rPr>
            <w:rStyle w:val="Hyperlink"/>
            <w:b/>
          </w:rPr>
          <w:t>Documentos Técnicos</w:t>
        </w:r>
        <w:r w:rsidR="00C90503" w:rsidRPr="00C90503">
          <w:rPr>
            <w:webHidden/>
          </w:rPr>
          <w:tab/>
        </w:r>
        <w:r w:rsidR="00C90503" w:rsidRPr="00C90503">
          <w:rPr>
            <w:webHidden/>
          </w:rPr>
          <w:fldChar w:fldCharType="begin"/>
        </w:r>
        <w:r w:rsidR="00C90503" w:rsidRPr="00C90503">
          <w:rPr>
            <w:webHidden/>
          </w:rPr>
          <w:instrText xml:space="preserve"> PAGEREF _Toc412818516 \h </w:instrText>
        </w:r>
        <w:r w:rsidR="00C90503" w:rsidRPr="00C90503">
          <w:rPr>
            <w:webHidden/>
          </w:rPr>
        </w:r>
        <w:r w:rsidR="00C90503" w:rsidRPr="00C90503">
          <w:rPr>
            <w:webHidden/>
          </w:rPr>
          <w:fldChar w:fldCharType="separate"/>
        </w:r>
        <w:r>
          <w:rPr>
            <w:webHidden/>
          </w:rPr>
          <w:t>43</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17" w:history="1">
        <w:r w:rsidR="00C90503" w:rsidRPr="00C90503">
          <w:rPr>
            <w:rStyle w:val="Hyperlink"/>
            <w:b/>
          </w:rPr>
          <w:t>11.3.2</w:t>
        </w:r>
        <w:r w:rsidR="00C90503" w:rsidRPr="00C90503">
          <w:rPr>
            <w:rFonts w:eastAsiaTheme="minorEastAsia"/>
            <w:lang w:eastAsia="pt-BR"/>
          </w:rPr>
          <w:tab/>
        </w:r>
        <w:r w:rsidR="00C90503" w:rsidRPr="00C90503">
          <w:rPr>
            <w:rStyle w:val="Hyperlink"/>
            <w:b/>
          </w:rPr>
          <w:t>Conservação de Energia Elétrica</w:t>
        </w:r>
        <w:r w:rsidR="00C90503" w:rsidRPr="00C90503">
          <w:rPr>
            <w:webHidden/>
          </w:rPr>
          <w:tab/>
        </w:r>
        <w:r w:rsidR="00C90503" w:rsidRPr="00C90503">
          <w:rPr>
            <w:webHidden/>
          </w:rPr>
          <w:fldChar w:fldCharType="begin"/>
        </w:r>
        <w:r w:rsidR="00C90503" w:rsidRPr="00C90503">
          <w:rPr>
            <w:webHidden/>
          </w:rPr>
          <w:instrText xml:space="preserve"> PAGEREF _Toc412818517 \h </w:instrText>
        </w:r>
        <w:r w:rsidR="00C90503" w:rsidRPr="00C90503">
          <w:rPr>
            <w:webHidden/>
          </w:rPr>
        </w:r>
        <w:r w:rsidR="00C90503" w:rsidRPr="00C90503">
          <w:rPr>
            <w:webHidden/>
          </w:rPr>
          <w:fldChar w:fldCharType="separate"/>
        </w:r>
        <w:r>
          <w:rPr>
            <w:webHidden/>
          </w:rPr>
          <w:t>44</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18" w:history="1">
        <w:r w:rsidR="00C90503" w:rsidRPr="00C90503">
          <w:rPr>
            <w:rStyle w:val="Hyperlink"/>
            <w:b/>
          </w:rPr>
          <w:t>11.3.3</w:t>
        </w:r>
        <w:r w:rsidR="00C90503" w:rsidRPr="00C90503">
          <w:rPr>
            <w:rFonts w:eastAsiaTheme="minorEastAsia"/>
            <w:lang w:eastAsia="pt-BR"/>
          </w:rPr>
          <w:tab/>
        </w:r>
        <w:r w:rsidR="00C90503" w:rsidRPr="00C90503">
          <w:rPr>
            <w:rStyle w:val="Hyperlink"/>
            <w:b/>
          </w:rPr>
          <w:t>Materiais</w:t>
        </w:r>
        <w:r w:rsidR="00C90503" w:rsidRPr="00C90503">
          <w:rPr>
            <w:webHidden/>
          </w:rPr>
          <w:tab/>
        </w:r>
        <w:r w:rsidR="00C90503" w:rsidRPr="00C90503">
          <w:rPr>
            <w:webHidden/>
          </w:rPr>
          <w:fldChar w:fldCharType="begin"/>
        </w:r>
        <w:r w:rsidR="00C90503" w:rsidRPr="00C90503">
          <w:rPr>
            <w:webHidden/>
          </w:rPr>
          <w:instrText xml:space="preserve"> PAGEREF _Toc412818518 \h </w:instrText>
        </w:r>
        <w:r w:rsidR="00C90503" w:rsidRPr="00C90503">
          <w:rPr>
            <w:webHidden/>
          </w:rPr>
        </w:r>
        <w:r w:rsidR="00C90503" w:rsidRPr="00C90503">
          <w:rPr>
            <w:webHidden/>
          </w:rPr>
          <w:fldChar w:fldCharType="separate"/>
        </w:r>
        <w:r>
          <w:rPr>
            <w:webHidden/>
          </w:rPr>
          <w:t>45</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19" w:history="1">
        <w:r w:rsidR="00C90503" w:rsidRPr="00C90503">
          <w:rPr>
            <w:rStyle w:val="Hyperlink"/>
            <w:b/>
          </w:rPr>
          <w:t>11.3.4</w:t>
        </w:r>
        <w:r w:rsidR="00C90503" w:rsidRPr="00C90503">
          <w:rPr>
            <w:rFonts w:eastAsiaTheme="minorEastAsia"/>
            <w:lang w:eastAsia="pt-BR"/>
          </w:rPr>
          <w:tab/>
        </w:r>
        <w:r w:rsidR="00C90503" w:rsidRPr="00C90503">
          <w:rPr>
            <w:rStyle w:val="Hyperlink"/>
            <w:b/>
          </w:rPr>
          <w:t>Soldagem e Qualificação de Soldadores</w:t>
        </w:r>
        <w:r w:rsidR="00C90503" w:rsidRPr="00C90503">
          <w:rPr>
            <w:webHidden/>
          </w:rPr>
          <w:tab/>
        </w:r>
        <w:r w:rsidR="00C90503" w:rsidRPr="00C90503">
          <w:rPr>
            <w:webHidden/>
          </w:rPr>
          <w:fldChar w:fldCharType="begin"/>
        </w:r>
        <w:r w:rsidR="00C90503" w:rsidRPr="00C90503">
          <w:rPr>
            <w:webHidden/>
          </w:rPr>
          <w:instrText xml:space="preserve"> PAGEREF _Toc412818519 \h </w:instrText>
        </w:r>
        <w:r w:rsidR="00C90503" w:rsidRPr="00C90503">
          <w:rPr>
            <w:webHidden/>
          </w:rPr>
        </w:r>
        <w:r w:rsidR="00C90503" w:rsidRPr="00C90503">
          <w:rPr>
            <w:webHidden/>
          </w:rPr>
          <w:fldChar w:fldCharType="separate"/>
        </w:r>
        <w:r>
          <w:rPr>
            <w:webHidden/>
          </w:rPr>
          <w:t>45</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20" w:history="1">
        <w:r w:rsidR="00C90503" w:rsidRPr="00C90503">
          <w:rPr>
            <w:rStyle w:val="Hyperlink"/>
            <w:b/>
          </w:rPr>
          <w:t>11.3.5</w:t>
        </w:r>
        <w:r w:rsidR="00C90503" w:rsidRPr="00C90503">
          <w:rPr>
            <w:rFonts w:eastAsiaTheme="minorEastAsia"/>
            <w:lang w:eastAsia="pt-BR"/>
          </w:rPr>
          <w:tab/>
        </w:r>
        <w:r w:rsidR="00C90503" w:rsidRPr="00C90503">
          <w:rPr>
            <w:rStyle w:val="Hyperlink"/>
            <w:b/>
          </w:rPr>
          <w:t>Características Mecânicas</w:t>
        </w:r>
        <w:r w:rsidR="00C90503" w:rsidRPr="00C90503">
          <w:rPr>
            <w:webHidden/>
          </w:rPr>
          <w:tab/>
        </w:r>
        <w:r w:rsidR="00C90503" w:rsidRPr="00C90503">
          <w:rPr>
            <w:webHidden/>
          </w:rPr>
          <w:fldChar w:fldCharType="begin"/>
        </w:r>
        <w:r w:rsidR="00C90503" w:rsidRPr="00C90503">
          <w:rPr>
            <w:webHidden/>
          </w:rPr>
          <w:instrText xml:space="preserve"> PAGEREF _Toc412818520 \h </w:instrText>
        </w:r>
        <w:r w:rsidR="00C90503" w:rsidRPr="00C90503">
          <w:rPr>
            <w:webHidden/>
          </w:rPr>
        </w:r>
        <w:r w:rsidR="00C90503" w:rsidRPr="00C90503">
          <w:rPr>
            <w:webHidden/>
          </w:rPr>
          <w:fldChar w:fldCharType="separate"/>
        </w:r>
        <w:r>
          <w:rPr>
            <w:webHidden/>
          </w:rPr>
          <w:t>46</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21" w:history="1">
        <w:r w:rsidR="00C90503" w:rsidRPr="00C90503">
          <w:rPr>
            <w:rStyle w:val="Hyperlink"/>
            <w:b/>
          </w:rPr>
          <w:t>11.3.6</w:t>
        </w:r>
        <w:r w:rsidR="00C90503" w:rsidRPr="00C90503">
          <w:rPr>
            <w:rFonts w:eastAsiaTheme="minorEastAsia"/>
            <w:lang w:eastAsia="pt-BR"/>
          </w:rPr>
          <w:tab/>
        </w:r>
        <w:r w:rsidR="00C90503" w:rsidRPr="00C90503">
          <w:rPr>
            <w:rStyle w:val="Hyperlink"/>
            <w:b/>
          </w:rPr>
          <w:t>Marcos</w:t>
        </w:r>
        <w:r w:rsidR="00C90503" w:rsidRPr="00C90503">
          <w:rPr>
            <w:webHidden/>
          </w:rPr>
          <w:tab/>
        </w:r>
        <w:r w:rsidR="00C90503" w:rsidRPr="00C90503">
          <w:rPr>
            <w:webHidden/>
          </w:rPr>
          <w:fldChar w:fldCharType="begin"/>
        </w:r>
        <w:r w:rsidR="00C90503" w:rsidRPr="00C90503">
          <w:rPr>
            <w:webHidden/>
          </w:rPr>
          <w:instrText xml:space="preserve"> PAGEREF _Toc412818521 \h </w:instrText>
        </w:r>
        <w:r w:rsidR="00C90503" w:rsidRPr="00C90503">
          <w:rPr>
            <w:webHidden/>
          </w:rPr>
        </w:r>
        <w:r w:rsidR="00C90503" w:rsidRPr="00C90503">
          <w:rPr>
            <w:webHidden/>
          </w:rPr>
          <w:fldChar w:fldCharType="separate"/>
        </w:r>
        <w:r>
          <w:rPr>
            <w:webHidden/>
          </w:rPr>
          <w:t>47</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22" w:history="1">
        <w:r w:rsidR="00C90503" w:rsidRPr="00C90503">
          <w:rPr>
            <w:rStyle w:val="Hyperlink"/>
            <w:b/>
          </w:rPr>
          <w:t>11.3.7</w:t>
        </w:r>
        <w:r w:rsidR="00C90503" w:rsidRPr="00C90503">
          <w:rPr>
            <w:rFonts w:eastAsiaTheme="minorEastAsia"/>
            <w:lang w:eastAsia="pt-BR"/>
          </w:rPr>
          <w:tab/>
        </w:r>
        <w:r w:rsidR="00C90503" w:rsidRPr="00C90503">
          <w:rPr>
            <w:rStyle w:val="Hyperlink"/>
            <w:b/>
          </w:rPr>
          <w:t>Fechamento da Caixa do Elevador</w:t>
        </w:r>
        <w:r w:rsidR="00C90503" w:rsidRPr="00C90503">
          <w:rPr>
            <w:webHidden/>
          </w:rPr>
          <w:tab/>
        </w:r>
        <w:r w:rsidR="00C90503" w:rsidRPr="00C90503">
          <w:rPr>
            <w:webHidden/>
          </w:rPr>
          <w:fldChar w:fldCharType="begin"/>
        </w:r>
        <w:r w:rsidR="00C90503" w:rsidRPr="00C90503">
          <w:rPr>
            <w:webHidden/>
          </w:rPr>
          <w:instrText xml:space="preserve"> PAGEREF _Toc412818522 \h </w:instrText>
        </w:r>
        <w:r w:rsidR="00C90503" w:rsidRPr="00C90503">
          <w:rPr>
            <w:webHidden/>
          </w:rPr>
        </w:r>
        <w:r w:rsidR="00C90503" w:rsidRPr="00C90503">
          <w:rPr>
            <w:webHidden/>
          </w:rPr>
          <w:fldChar w:fldCharType="separate"/>
        </w:r>
        <w:r>
          <w:rPr>
            <w:webHidden/>
          </w:rPr>
          <w:t>47</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23" w:history="1">
        <w:r w:rsidR="00C90503" w:rsidRPr="00C90503">
          <w:rPr>
            <w:rStyle w:val="Hyperlink"/>
            <w:b/>
          </w:rPr>
          <w:t>11.3.8</w:t>
        </w:r>
        <w:r w:rsidR="00C90503" w:rsidRPr="00C90503">
          <w:rPr>
            <w:rFonts w:eastAsiaTheme="minorEastAsia"/>
            <w:lang w:eastAsia="pt-BR"/>
          </w:rPr>
          <w:tab/>
        </w:r>
        <w:r w:rsidR="00C90503" w:rsidRPr="00C90503">
          <w:rPr>
            <w:rStyle w:val="Hyperlink"/>
            <w:b/>
          </w:rPr>
          <w:t>Dispositivos de Segurança Adicionais</w:t>
        </w:r>
        <w:r w:rsidR="00C90503" w:rsidRPr="00C90503">
          <w:rPr>
            <w:webHidden/>
          </w:rPr>
          <w:tab/>
        </w:r>
        <w:r w:rsidR="00C90503" w:rsidRPr="00C90503">
          <w:rPr>
            <w:webHidden/>
          </w:rPr>
          <w:fldChar w:fldCharType="begin"/>
        </w:r>
        <w:r w:rsidR="00C90503" w:rsidRPr="00C90503">
          <w:rPr>
            <w:webHidden/>
          </w:rPr>
          <w:instrText xml:space="preserve"> PAGEREF _Toc412818523 \h </w:instrText>
        </w:r>
        <w:r w:rsidR="00C90503" w:rsidRPr="00C90503">
          <w:rPr>
            <w:webHidden/>
          </w:rPr>
        </w:r>
        <w:r w:rsidR="00C90503" w:rsidRPr="00C90503">
          <w:rPr>
            <w:webHidden/>
          </w:rPr>
          <w:fldChar w:fldCharType="separate"/>
        </w:r>
        <w:r>
          <w:rPr>
            <w:webHidden/>
          </w:rPr>
          <w:t>47</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24" w:history="1">
        <w:r w:rsidR="00C90503" w:rsidRPr="00C90503">
          <w:rPr>
            <w:rStyle w:val="Hyperlink"/>
            <w:b/>
          </w:rPr>
          <w:t>11.3.9</w:t>
        </w:r>
        <w:r w:rsidR="00C90503" w:rsidRPr="00C90503">
          <w:rPr>
            <w:rFonts w:eastAsiaTheme="minorEastAsia"/>
            <w:lang w:eastAsia="pt-BR"/>
          </w:rPr>
          <w:tab/>
        </w:r>
        <w:r w:rsidR="00C90503" w:rsidRPr="00C90503">
          <w:rPr>
            <w:rStyle w:val="Hyperlink"/>
            <w:b/>
          </w:rPr>
          <w:t>Arranjo e Montagem dos Equipamentos</w:t>
        </w:r>
        <w:r w:rsidR="00C90503" w:rsidRPr="00C90503">
          <w:rPr>
            <w:webHidden/>
          </w:rPr>
          <w:tab/>
        </w:r>
        <w:r w:rsidR="00C90503" w:rsidRPr="00C90503">
          <w:rPr>
            <w:webHidden/>
          </w:rPr>
          <w:fldChar w:fldCharType="begin"/>
        </w:r>
        <w:r w:rsidR="00C90503" w:rsidRPr="00C90503">
          <w:rPr>
            <w:webHidden/>
          </w:rPr>
          <w:instrText xml:space="preserve"> PAGEREF _Toc412818524 \h </w:instrText>
        </w:r>
        <w:r w:rsidR="00C90503" w:rsidRPr="00C90503">
          <w:rPr>
            <w:webHidden/>
          </w:rPr>
        </w:r>
        <w:r w:rsidR="00C90503" w:rsidRPr="00C90503">
          <w:rPr>
            <w:webHidden/>
          </w:rPr>
          <w:fldChar w:fldCharType="separate"/>
        </w:r>
        <w:r>
          <w:rPr>
            <w:webHidden/>
          </w:rPr>
          <w:t>48</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25" w:history="1">
        <w:r w:rsidR="00C90503" w:rsidRPr="00C90503">
          <w:rPr>
            <w:rStyle w:val="Hyperlink"/>
            <w:b/>
          </w:rPr>
          <w:t>11.3.10</w:t>
        </w:r>
        <w:r w:rsidR="00C90503" w:rsidRPr="00C90503">
          <w:rPr>
            <w:rFonts w:eastAsiaTheme="minorEastAsia"/>
            <w:lang w:eastAsia="pt-BR"/>
          </w:rPr>
          <w:tab/>
        </w:r>
        <w:r w:rsidR="00C90503" w:rsidRPr="00C90503">
          <w:rPr>
            <w:rStyle w:val="Hyperlink"/>
            <w:b/>
          </w:rPr>
          <w:t>Tratamento de Superfícies</w:t>
        </w:r>
        <w:r w:rsidR="00C90503" w:rsidRPr="00C90503">
          <w:rPr>
            <w:webHidden/>
          </w:rPr>
          <w:tab/>
        </w:r>
        <w:r w:rsidR="00C90503" w:rsidRPr="00C90503">
          <w:rPr>
            <w:webHidden/>
          </w:rPr>
          <w:fldChar w:fldCharType="begin"/>
        </w:r>
        <w:r w:rsidR="00C90503" w:rsidRPr="00C90503">
          <w:rPr>
            <w:webHidden/>
          </w:rPr>
          <w:instrText xml:space="preserve"> PAGEREF _Toc412818525 \h </w:instrText>
        </w:r>
        <w:r w:rsidR="00C90503" w:rsidRPr="00C90503">
          <w:rPr>
            <w:webHidden/>
          </w:rPr>
        </w:r>
        <w:r w:rsidR="00C90503" w:rsidRPr="00C90503">
          <w:rPr>
            <w:webHidden/>
          </w:rPr>
          <w:fldChar w:fldCharType="separate"/>
        </w:r>
        <w:r>
          <w:rPr>
            <w:webHidden/>
          </w:rPr>
          <w:t>49</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26" w:history="1">
        <w:r w:rsidR="00C90503" w:rsidRPr="00C90503">
          <w:rPr>
            <w:rStyle w:val="Hyperlink"/>
            <w:b/>
          </w:rPr>
          <w:t>11.3.11</w:t>
        </w:r>
        <w:r w:rsidR="00C90503" w:rsidRPr="00C90503">
          <w:rPr>
            <w:rFonts w:eastAsiaTheme="minorEastAsia"/>
            <w:lang w:eastAsia="pt-BR"/>
          </w:rPr>
          <w:tab/>
        </w:r>
        <w:r w:rsidR="00C90503" w:rsidRPr="00C90503">
          <w:rPr>
            <w:rStyle w:val="Hyperlink"/>
            <w:b/>
          </w:rPr>
          <w:t>Pintura e Limpeza</w:t>
        </w:r>
        <w:r w:rsidR="00C90503" w:rsidRPr="00C90503">
          <w:rPr>
            <w:webHidden/>
          </w:rPr>
          <w:tab/>
        </w:r>
        <w:r w:rsidR="00C90503" w:rsidRPr="00C90503">
          <w:rPr>
            <w:webHidden/>
          </w:rPr>
          <w:fldChar w:fldCharType="begin"/>
        </w:r>
        <w:r w:rsidR="00C90503" w:rsidRPr="00C90503">
          <w:rPr>
            <w:webHidden/>
          </w:rPr>
          <w:instrText xml:space="preserve"> PAGEREF _Toc412818526 \h </w:instrText>
        </w:r>
        <w:r w:rsidR="00C90503" w:rsidRPr="00C90503">
          <w:rPr>
            <w:webHidden/>
          </w:rPr>
        </w:r>
        <w:r w:rsidR="00C90503" w:rsidRPr="00C90503">
          <w:rPr>
            <w:webHidden/>
          </w:rPr>
          <w:fldChar w:fldCharType="separate"/>
        </w:r>
        <w:r>
          <w:rPr>
            <w:webHidden/>
          </w:rPr>
          <w:t>49</w:t>
        </w:r>
        <w:r w:rsidR="00C90503" w:rsidRPr="00C90503">
          <w:rPr>
            <w:webHidden/>
          </w:rPr>
          <w:fldChar w:fldCharType="end"/>
        </w:r>
      </w:hyperlink>
    </w:p>
    <w:p w:rsidR="00C90503" w:rsidRPr="00C90503" w:rsidRDefault="00610BF0">
      <w:pPr>
        <w:pStyle w:val="Sumrio4"/>
        <w:tabs>
          <w:tab w:val="left" w:pos="1457"/>
        </w:tabs>
        <w:rPr>
          <w:rFonts w:ascii="Arial" w:eastAsiaTheme="minorEastAsia" w:hAnsi="Arial" w:cs="Arial"/>
          <w:noProof/>
          <w:sz w:val="24"/>
          <w:szCs w:val="24"/>
          <w:lang w:val="pt-BR" w:eastAsia="pt-BR"/>
        </w:rPr>
      </w:pPr>
      <w:hyperlink w:anchor="_Toc412818527" w:history="1">
        <w:r w:rsidR="00C90503" w:rsidRPr="00C90503">
          <w:rPr>
            <w:rStyle w:val="Hyperlink"/>
            <w:rFonts w:ascii="Arial" w:hAnsi="Arial" w:cs="Arial"/>
            <w:b/>
            <w:noProof/>
            <w:sz w:val="24"/>
            <w:szCs w:val="24"/>
          </w:rPr>
          <w:t>11.3.11.1</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b/>
            <w:noProof/>
            <w:sz w:val="24"/>
            <w:szCs w:val="24"/>
          </w:rPr>
          <w:t>Pintura:</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_Toc412818527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49</w:t>
        </w:r>
        <w:r w:rsidR="00C90503" w:rsidRPr="00C90503">
          <w:rPr>
            <w:rFonts w:ascii="Arial" w:hAnsi="Arial" w:cs="Arial"/>
            <w:noProof/>
            <w:webHidden/>
            <w:sz w:val="24"/>
            <w:szCs w:val="24"/>
          </w:rPr>
          <w:fldChar w:fldCharType="end"/>
        </w:r>
      </w:hyperlink>
    </w:p>
    <w:p w:rsidR="00C90503" w:rsidRPr="00C90503" w:rsidRDefault="00610BF0">
      <w:pPr>
        <w:pStyle w:val="Sumrio4"/>
        <w:tabs>
          <w:tab w:val="left" w:pos="1457"/>
        </w:tabs>
        <w:rPr>
          <w:rFonts w:ascii="Arial" w:eastAsiaTheme="minorEastAsia" w:hAnsi="Arial" w:cs="Arial"/>
          <w:noProof/>
          <w:sz w:val="24"/>
          <w:szCs w:val="24"/>
          <w:lang w:val="pt-BR" w:eastAsia="pt-BR"/>
        </w:rPr>
      </w:pPr>
      <w:hyperlink w:anchor="_Toc412818528" w:history="1">
        <w:r w:rsidR="00C90503" w:rsidRPr="00C90503">
          <w:rPr>
            <w:rStyle w:val="Hyperlink"/>
            <w:rFonts w:ascii="Arial" w:hAnsi="Arial" w:cs="Arial"/>
            <w:b/>
            <w:noProof/>
            <w:sz w:val="24"/>
            <w:szCs w:val="24"/>
          </w:rPr>
          <w:t>11.3.11.2</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b/>
            <w:noProof/>
            <w:sz w:val="24"/>
            <w:szCs w:val="24"/>
          </w:rPr>
          <w:t>Limpeza:</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_Toc412818528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50</w:t>
        </w:r>
        <w:r w:rsidR="00C90503" w:rsidRPr="00C90503">
          <w:rPr>
            <w:rFonts w:ascii="Arial" w:hAnsi="Arial" w:cs="Arial"/>
            <w:noProof/>
            <w:webHidden/>
            <w:sz w:val="24"/>
            <w:szCs w:val="24"/>
          </w:rPr>
          <w:fldChar w:fldCharType="end"/>
        </w:r>
      </w:hyperlink>
    </w:p>
    <w:p w:rsidR="00C90503" w:rsidRPr="00C90503" w:rsidRDefault="00610BF0">
      <w:pPr>
        <w:pStyle w:val="Sumrio3"/>
        <w:rPr>
          <w:rFonts w:eastAsiaTheme="minorEastAsia"/>
          <w:lang w:eastAsia="pt-BR"/>
        </w:rPr>
      </w:pPr>
      <w:hyperlink w:anchor="_Toc412818529" w:history="1">
        <w:r w:rsidR="00C90503" w:rsidRPr="00C90503">
          <w:rPr>
            <w:rStyle w:val="Hyperlink"/>
            <w:b/>
          </w:rPr>
          <w:t>11.3.12</w:t>
        </w:r>
        <w:r w:rsidR="00C90503" w:rsidRPr="00C90503">
          <w:rPr>
            <w:rFonts w:eastAsiaTheme="minorEastAsia"/>
            <w:lang w:eastAsia="pt-BR"/>
          </w:rPr>
          <w:tab/>
        </w:r>
        <w:r w:rsidR="00C90503" w:rsidRPr="00C90503">
          <w:rPr>
            <w:rStyle w:val="Hyperlink"/>
            <w:b/>
          </w:rPr>
          <w:t>Zincagem</w:t>
        </w:r>
        <w:r w:rsidR="00C90503" w:rsidRPr="00C90503">
          <w:rPr>
            <w:webHidden/>
          </w:rPr>
          <w:tab/>
        </w:r>
        <w:r w:rsidR="00C90503" w:rsidRPr="00C90503">
          <w:rPr>
            <w:webHidden/>
          </w:rPr>
          <w:fldChar w:fldCharType="begin"/>
        </w:r>
        <w:r w:rsidR="00C90503" w:rsidRPr="00C90503">
          <w:rPr>
            <w:webHidden/>
          </w:rPr>
          <w:instrText xml:space="preserve"> PAGEREF _Toc412818529 \h </w:instrText>
        </w:r>
        <w:r w:rsidR="00C90503" w:rsidRPr="00C90503">
          <w:rPr>
            <w:webHidden/>
          </w:rPr>
        </w:r>
        <w:r w:rsidR="00C90503" w:rsidRPr="00C90503">
          <w:rPr>
            <w:webHidden/>
          </w:rPr>
          <w:fldChar w:fldCharType="separate"/>
        </w:r>
        <w:r>
          <w:rPr>
            <w:webHidden/>
          </w:rPr>
          <w:t>50</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30" w:history="1">
        <w:r w:rsidR="00C90503" w:rsidRPr="00C90503">
          <w:rPr>
            <w:rStyle w:val="Hyperlink"/>
            <w:b/>
          </w:rPr>
          <w:t>11.3.13</w:t>
        </w:r>
        <w:r w:rsidR="00C90503" w:rsidRPr="00C90503">
          <w:rPr>
            <w:rFonts w:eastAsiaTheme="minorEastAsia"/>
            <w:lang w:eastAsia="pt-BR"/>
          </w:rPr>
          <w:tab/>
        </w:r>
        <w:r w:rsidR="00C90503" w:rsidRPr="00C90503">
          <w:rPr>
            <w:rStyle w:val="Hyperlink"/>
            <w:b/>
          </w:rPr>
          <w:t>Placas de Identificação</w:t>
        </w:r>
        <w:r w:rsidR="00C90503" w:rsidRPr="00C90503">
          <w:rPr>
            <w:webHidden/>
          </w:rPr>
          <w:tab/>
        </w:r>
        <w:r w:rsidR="00C90503" w:rsidRPr="00C90503">
          <w:rPr>
            <w:webHidden/>
          </w:rPr>
          <w:fldChar w:fldCharType="begin"/>
        </w:r>
        <w:r w:rsidR="00C90503" w:rsidRPr="00C90503">
          <w:rPr>
            <w:webHidden/>
          </w:rPr>
          <w:instrText xml:space="preserve"> PAGEREF _Toc412818530 \h </w:instrText>
        </w:r>
        <w:r w:rsidR="00C90503" w:rsidRPr="00C90503">
          <w:rPr>
            <w:webHidden/>
          </w:rPr>
        </w:r>
        <w:r w:rsidR="00C90503" w:rsidRPr="00C90503">
          <w:rPr>
            <w:webHidden/>
          </w:rPr>
          <w:fldChar w:fldCharType="separate"/>
        </w:r>
        <w:r>
          <w:rPr>
            <w:webHidden/>
          </w:rPr>
          <w:t>51</w:t>
        </w:r>
        <w:r w:rsidR="00C90503" w:rsidRPr="00C90503">
          <w:rPr>
            <w:webHidden/>
          </w:rPr>
          <w:fldChar w:fldCharType="end"/>
        </w:r>
      </w:hyperlink>
    </w:p>
    <w:p w:rsidR="00C90503" w:rsidRPr="00C90503" w:rsidRDefault="00610BF0">
      <w:pPr>
        <w:pStyle w:val="Sumrio4"/>
        <w:tabs>
          <w:tab w:val="left" w:pos="1457"/>
        </w:tabs>
        <w:rPr>
          <w:rFonts w:ascii="Arial" w:eastAsiaTheme="minorEastAsia" w:hAnsi="Arial" w:cs="Arial"/>
          <w:noProof/>
          <w:sz w:val="24"/>
          <w:szCs w:val="24"/>
          <w:lang w:val="pt-BR" w:eastAsia="pt-BR"/>
        </w:rPr>
      </w:pPr>
      <w:hyperlink w:anchor="_Toc412818531" w:history="1">
        <w:r w:rsidR="00C90503" w:rsidRPr="00C90503">
          <w:rPr>
            <w:rStyle w:val="Hyperlink"/>
            <w:rFonts w:ascii="Arial" w:hAnsi="Arial" w:cs="Arial"/>
            <w:b/>
            <w:noProof/>
            <w:sz w:val="24"/>
            <w:szCs w:val="24"/>
          </w:rPr>
          <w:t>11.3.13.1</w:t>
        </w:r>
        <w:r w:rsidR="00C90503" w:rsidRPr="00C90503">
          <w:rPr>
            <w:rFonts w:ascii="Arial" w:eastAsiaTheme="minorEastAsia" w:hAnsi="Arial" w:cs="Arial"/>
            <w:noProof/>
            <w:sz w:val="24"/>
            <w:szCs w:val="24"/>
            <w:lang w:val="pt-BR" w:eastAsia="pt-BR"/>
          </w:rPr>
          <w:tab/>
        </w:r>
        <w:r w:rsidR="00C90503" w:rsidRPr="00C90503">
          <w:rPr>
            <w:rStyle w:val="Hyperlink"/>
            <w:rFonts w:ascii="Arial" w:hAnsi="Arial" w:cs="Arial"/>
            <w:b/>
            <w:noProof/>
            <w:sz w:val="24"/>
            <w:szCs w:val="24"/>
          </w:rPr>
          <w:t>Placas Complementares</w:t>
        </w:r>
        <w:r w:rsidR="00C90503" w:rsidRPr="00C90503">
          <w:rPr>
            <w:rFonts w:ascii="Arial" w:hAnsi="Arial" w:cs="Arial"/>
            <w:noProof/>
            <w:webHidden/>
            <w:sz w:val="24"/>
            <w:szCs w:val="24"/>
          </w:rPr>
          <w:tab/>
        </w:r>
        <w:r w:rsidR="00C90503" w:rsidRPr="00C90503">
          <w:rPr>
            <w:rFonts w:ascii="Arial" w:hAnsi="Arial" w:cs="Arial"/>
            <w:noProof/>
            <w:webHidden/>
            <w:sz w:val="24"/>
            <w:szCs w:val="24"/>
          </w:rPr>
          <w:fldChar w:fldCharType="begin"/>
        </w:r>
        <w:r w:rsidR="00C90503" w:rsidRPr="00C90503">
          <w:rPr>
            <w:rFonts w:ascii="Arial" w:hAnsi="Arial" w:cs="Arial"/>
            <w:noProof/>
            <w:webHidden/>
            <w:sz w:val="24"/>
            <w:szCs w:val="24"/>
          </w:rPr>
          <w:instrText xml:space="preserve"> PAGEREF _Toc412818531 \h </w:instrText>
        </w:r>
        <w:r w:rsidR="00C90503" w:rsidRPr="00C90503">
          <w:rPr>
            <w:rFonts w:ascii="Arial" w:hAnsi="Arial" w:cs="Arial"/>
            <w:noProof/>
            <w:webHidden/>
            <w:sz w:val="24"/>
            <w:szCs w:val="24"/>
          </w:rPr>
        </w:r>
        <w:r w:rsidR="00C90503" w:rsidRPr="00C90503">
          <w:rPr>
            <w:rFonts w:ascii="Arial" w:hAnsi="Arial" w:cs="Arial"/>
            <w:noProof/>
            <w:webHidden/>
            <w:sz w:val="24"/>
            <w:szCs w:val="24"/>
          </w:rPr>
          <w:fldChar w:fldCharType="separate"/>
        </w:r>
        <w:r>
          <w:rPr>
            <w:rFonts w:ascii="Arial" w:hAnsi="Arial" w:cs="Arial"/>
            <w:noProof/>
            <w:webHidden/>
            <w:sz w:val="24"/>
            <w:szCs w:val="24"/>
          </w:rPr>
          <w:t>51</w:t>
        </w:r>
        <w:r w:rsidR="00C90503" w:rsidRPr="00C90503">
          <w:rPr>
            <w:rFonts w:ascii="Arial" w:hAnsi="Arial" w:cs="Arial"/>
            <w:noProof/>
            <w:webHidden/>
            <w:sz w:val="24"/>
            <w:szCs w:val="24"/>
          </w:rPr>
          <w:fldChar w:fldCharType="end"/>
        </w:r>
      </w:hyperlink>
    </w:p>
    <w:p w:rsidR="00C90503" w:rsidRPr="00C90503" w:rsidRDefault="00610BF0">
      <w:pPr>
        <w:pStyle w:val="Sumrio3"/>
        <w:rPr>
          <w:rFonts w:eastAsiaTheme="minorEastAsia"/>
          <w:lang w:eastAsia="pt-BR"/>
        </w:rPr>
      </w:pPr>
      <w:hyperlink w:anchor="_Toc412818532" w:history="1">
        <w:r w:rsidR="00C90503" w:rsidRPr="00C90503">
          <w:rPr>
            <w:rStyle w:val="Hyperlink"/>
            <w:b/>
          </w:rPr>
          <w:t>11.3.14</w:t>
        </w:r>
        <w:r w:rsidR="00C90503" w:rsidRPr="00C90503">
          <w:rPr>
            <w:rFonts w:eastAsiaTheme="minorEastAsia"/>
            <w:lang w:eastAsia="pt-BR"/>
          </w:rPr>
          <w:tab/>
        </w:r>
        <w:r w:rsidR="00C90503" w:rsidRPr="00C90503">
          <w:rPr>
            <w:rStyle w:val="Hyperlink"/>
            <w:b/>
          </w:rPr>
          <w:t>Componentes</w:t>
        </w:r>
        <w:r w:rsidR="00C90503" w:rsidRPr="00C90503">
          <w:rPr>
            <w:webHidden/>
          </w:rPr>
          <w:tab/>
        </w:r>
        <w:r w:rsidR="00C90503" w:rsidRPr="00C90503">
          <w:rPr>
            <w:webHidden/>
          </w:rPr>
          <w:fldChar w:fldCharType="begin"/>
        </w:r>
        <w:r w:rsidR="00C90503" w:rsidRPr="00C90503">
          <w:rPr>
            <w:webHidden/>
          </w:rPr>
          <w:instrText xml:space="preserve"> PAGEREF _Toc412818532 \h </w:instrText>
        </w:r>
        <w:r w:rsidR="00C90503" w:rsidRPr="00C90503">
          <w:rPr>
            <w:webHidden/>
          </w:rPr>
        </w:r>
        <w:r w:rsidR="00C90503" w:rsidRPr="00C90503">
          <w:rPr>
            <w:webHidden/>
          </w:rPr>
          <w:fldChar w:fldCharType="separate"/>
        </w:r>
        <w:r>
          <w:rPr>
            <w:webHidden/>
          </w:rPr>
          <w:t>51</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33" w:history="1">
        <w:r w:rsidR="00C90503" w:rsidRPr="00C90503">
          <w:rPr>
            <w:rStyle w:val="Hyperlink"/>
            <w:b/>
          </w:rPr>
          <w:t>11.3.15</w:t>
        </w:r>
        <w:r w:rsidR="00C90503" w:rsidRPr="00C90503">
          <w:rPr>
            <w:rFonts w:eastAsiaTheme="minorEastAsia"/>
            <w:lang w:eastAsia="pt-BR"/>
          </w:rPr>
          <w:tab/>
        </w:r>
        <w:r w:rsidR="00C90503" w:rsidRPr="00C90503">
          <w:rPr>
            <w:rStyle w:val="Hyperlink"/>
            <w:b/>
          </w:rPr>
          <w:t>Fiação</w:t>
        </w:r>
        <w:r w:rsidR="00C90503" w:rsidRPr="00C90503">
          <w:rPr>
            <w:webHidden/>
          </w:rPr>
          <w:tab/>
        </w:r>
        <w:r w:rsidR="00C90503" w:rsidRPr="00C90503">
          <w:rPr>
            <w:webHidden/>
          </w:rPr>
          <w:fldChar w:fldCharType="begin"/>
        </w:r>
        <w:r w:rsidR="00C90503" w:rsidRPr="00C90503">
          <w:rPr>
            <w:webHidden/>
          </w:rPr>
          <w:instrText xml:space="preserve"> PAGEREF _Toc412818533 \h </w:instrText>
        </w:r>
        <w:r w:rsidR="00C90503" w:rsidRPr="00C90503">
          <w:rPr>
            <w:webHidden/>
          </w:rPr>
        </w:r>
        <w:r w:rsidR="00C90503" w:rsidRPr="00C90503">
          <w:rPr>
            <w:webHidden/>
          </w:rPr>
          <w:fldChar w:fldCharType="separate"/>
        </w:r>
        <w:r>
          <w:rPr>
            <w:webHidden/>
          </w:rPr>
          <w:t>52</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34" w:history="1">
        <w:r w:rsidR="00C90503" w:rsidRPr="00C90503">
          <w:rPr>
            <w:rStyle w:val="Hyperlink"/>
            <w:b/>
          </w:rPr>
          <w:t>11.3.16</w:t>
        </w:r>
        <w:r w:rsidR="00C90503" w:rsidRPr="00C90503">
          <w:rPr>
            <w:rFonts w:eastAsiaTheme="minorEastAsia"/>
            <w:lang w:eastAsia="pt-BR"/>
          </w:rPr>
          <w:tab/>
        </w:r>
        <w:r w:rsidR="00C90503" w:rsidRPr="00C90503">
          <w:rPr>
            <w:rStyle w:val="Hyperlink"/>
            <w:b/>
          </w:rPr>
          <w:t>Iluminação dos Quadros e Tomadas</w:t>
        </w:r>
        <w:r w:rsidR="00C90503" w:rsidRPr="00C90503">
          <w:rPr>
            <w:webHidden/>
          </w:rPr>
          <w:tab/>
        </w:r>
        <w:r w:rsidR="00C90503" w:rsidRPr="00C90503">
          <w:rPr>
            <w:webHidden/>
          </w:rPr>
          <w:fldChar w:fldCharType="begin"/>
        </w:r>
        <w:r w:rsidR="00C90503" w:rsidRPr="00C90503">
          <w:rPr>
            <w:webHidden/>
          </w:rPr>
          <w:instrText xml:space="preserve"> PAGEREF _Toc412818534 \h </w:instrText>
        </w:r>
        <w:r w:rsidR="00C90503" w:rsidRPr="00C90503">
          <w:rPr>
            <w:webHidden/>
          </w:rPr>
        </w:r>
        <w:r w:rsidR="00C90503" w:rsidRPr="00C90503">
          <w:rPr>
            <w:webHidden/>
          </w:rPr>
          <w:fldChar w:fldCharType="separate"/>
        </w:r>
        <w:r>
          <w:rPr>
            <w:webHidden/>
          </w:rPr>
          <w:t>52</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35" w:history="1">
        <w:r w:rsidR="00C90503" w:rsidRPr="00C90503">
          <w:rPr>
            <w:rStyle w:val="Hyperlink"/>
          </w:rPr>
          <w:t>11.4</w:t>
        </w:r>
        <w:r w:rsidR="00C90503" w:rsidRPr="00C90503">
          <w:rPr>
            <w:rFonts w:eastAsiaTheme="minorEastAsia"/>
            <w:bCs w:val="0"/>
            <w:lang w:eastAsia="pt-BR"/>
          </w:rPr>
          <w:tab/>
        </w:r>
        <w:r w:rsidR="00C90503" w:rsidRPr="00C90503">
          <w:rPr>
            <w:rStyle w:val="Hyperlink"/>
          </w:rPr>
          <w:t>MONTAGEM NA OBRA E COMISSIONAMENTO</w:t>
        </w:r>
        <w:r w:rsidR="00C90503" w:rsidRPr="00C90503">
          <w:rPr>
            <w:webHidden/>
          </w:rPr>
          <w:tab/>
        </w:r>
        <w:r w:rsidR="00C90503" w:rsidRPr="00C90503">
          <w:rPr>
            <w:webHidden/>
          </w:rPr>
          <w:fldChar w:fldCharType="begin"/>
        </w:r>
        <w:r w:rsidR="00C90503" w:rsidRPr="00C90503">
          <w:rPr>
            <w:webHidden/>
          </w:rPr>
          <w:instrText xml:space="preserve"> PAGEREF _Toc412818535 \h </w:instrText>
        </w:r>
        <w:r w:rsidR="00C90503" w:rsidRPr="00C90503">
          <w:rPr>
            <w:webHidden/>
          </w:rPr>
        </w:r>
        <w:r w:rsidR="00C90503" w:rsidRPr="00C90503">
          <w:rPr>
            <w:webHidden/>
          </w:rPr>
          <w:fldChar w:fldCharType="separate"/>
        </w:r>
        <w:r>
          <w:rPr>
            <w:webHidden/>
          </w:rPr>
          <w:t>53</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36" w:history="1">
        <w:r w:rsidR="00C90503" w:rsidRPr="00C90503">
          <w:rPr>
            <w:rStyle w:val="Hyperlink"/>
          </w:rPr>
          <w:t>11.5</w:t>
        </w:r>
        <w:r w:rsidR="00C90503" w:rsidRPr="00C90503">
          <w:rPr>
            <w:rFonts w:eastAsiaTheme="minorEastAsia"/>
            <w:bCs w:val="0"/>
            <w:lang w:eastAsia="pt-BR"/>
          </w:rPr>
          <w:tab/>
        </w:r>
        <w:r w:rsidR="00C90503" w:rsidRPr="00C90503">
          <w:rPr>
            <w:rStyle w:val="Hyperlink"/>
          </w:rPr>
          <w:t>EMBALAGENS, ARMAZENAMENTO E TRANSPORTE</w:t>
        </w:r>
        <w:r w:rsidR="00C90503" w:rsidRPr="00C90503">
          <w:rPr>
            <w:webHidden/>
          </w:rPr>
          <w:tab/>
        </w:r>
        <w:r w:rsidR="00C90503" w:rsidRPr="00C90503">
          <w:rPr>
            <w:webHidden/>
          </w:rPr>
          <w:fldChar w:fldCharType="begin"/>
        </w:r>
        <w:r w:rsidR="00C90503" w:rsidRPr="00C90503">
          <w:rPr>
            <w:webHidden/>
          </w:rPr>
          <w:instrText xml:space="preserve"> PAGEREF _Toc412818536 \h </w:instrText>
        </w:r>
        <w:r w:rsidR="00C90503" w:rsidRPr="00C90503">
          <w:rPr>
            <w:webHidden/>
          </w:rPr>
        </w:r>
        <w:r w:rsidR="00C90503" w:rsidRPr="00C90503">
          <w:rPr>
            <w:webHidden/>
          </w:rPr>
          <w:fldChar w:fldCharType="separate"/>
        </w:r>
        <w:r>
          <w:rPr>
            <w:webHidden/>
          </w:rPr>
          <w:t>54</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37" w:history="1">
        <w:r w:rsidR="00C90503" w:rsidRPr="00C90503">
          <w:rPr>
            <w:rStyle w:val="Hyperlink"/>
          </w:rPr>
          <w:t>11.6</w:t>
        </w:r>
        <w:r w:rsidR="00C90503" w:rsidRPr="00C90503">
          <w:rPr>
            <w:rFonts w:eastAsiaTheme="minorEastAsia"/>
            <w:bCs w:val="0"/>
            <w:lang w:eastAsia="pt-BR"/>
          </w:rPr>
          <w:tab/>
        </w:r>
        <w:r w:rsidR="00C90503" w:rsidRPr="00C90503">
          <w:rPr>
            <w:rStyle w:val="Hyperlink"/>
          </w:rPr>
          <w:t>GARANTIA E ASSISTÊNCIA TÉCNICA</w:t>
        </w:r>
        <w:r w:rsidR="00C90503" w:rsidRPr="00C90503">
          <w:rPr>
            <w:webHidden/>
          </w:rPr>
          <w:tab/>
        </w:r>
        <w:r w:rsidR="00C90503" w:rsidRPr="00C90503">
          <w:rPr>
            <w:webHidden/>
          </w:rPr>
          <w:fldChar w:fldCharType="begin"/>
        </w:r>
        <w:r w:rsidR="00C90503" w:rsidRPr="00C90503">
          <w:rPr>
            <w:webHidden/>
          </w:rPr>
          <w:instrText xml:space="preserve"> PAGEREF _Toc412818537 \h </w:instrText>
        </w:r>
        <w:r w:rsidR="00C90503" w:rsidRPr="00C90503">
          <w:rPr>
            <w:webHidden/>
          </w:rPr>
        </w:r>
        <w:r w:rsidR="00C90503" w:rsidRPr="00C90503">
          <w:rPr>
            <w:webHidden/>
          </w:rPr>
          <w:fldChar w:fldCharType="separate"/>
        </w:r>
        <w:r>
          <w:rPr>
            <w:webHidden/>
          </w:rPr>
          <w:t>55</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38" w:history="1">
        <w:r w:rsidR="00C90503" w:rsidRPr="00C90503">
          <w:rPr>
            <w:rStyle w:val="Hyperlink"/>
          </w:rPr>
          <w:t>11.7</w:t>
        </w:r>
        <w:r w:rsidR="00C90503" w:rsidRPr="00C90503">
          <w:rPr>
            <w:rFonts w:eastAsiaTheme="minorEastAsia"/>
            <w:bCs w:val="0"/>
            <w:lang w:eastAsia="pt-BR"/>
          </w:rPr>
          <w:tab/>
        </w:r>
        <w:r w:rsidR="00C90503" w:rsidRPr="00C90503">
          <w:rPr>
            <w:rStyle w:val="Hyperlink"/>
          </w:rPr>
          <w:t>INSTRUÇÕES OPERACIONAIS</w:t>
        </w:r>
        <w:r w:rsidR="00C90503" w:rsidRPr="00C90503">
          <w:rPr>
            <w:webHidden/>
          </w:rPr>
          <w:tab/>
        </w:r>
        <w:r w:rsidR="00C90503" w:rsidRPr="00C90503">
          <w:rPr>
            <w:webHidden/>
          </w:rPr>
          <w:fldChar w:fldCharType="begin"/>
        </w:r>
        <w:r w:rsidR="00C90503" w:rsidRPr="00C90503">
          <w:rPr>
            <w:webHidden/>
          </w:rPr>
          <w:instrText xml:space="preserve"> PAGEREF _Toc412818538 \h </w:instrText>
        </w:r>
        <w:r w:rsidR="00C90503" w:rsidRPr="00C90503">
          <w:rPr>
            <w:webHidden/>
          </w:rPr>
        </w:r>
        <w:r w:rsidR="00C90503" w:rsidRPr="00C90503">
          <w:rPr>
            <w:webHidden/>
          </w:rPr>
          <w:fldChar w:fldCharType="separate"/>
        </w:r>
        <w:r>
          <w:rPr>
            <w:webHidden/>
          </w:rPr>
          <w:t>57</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39" w:history="1">
        <w:r w:rsidR="00C90503" w:rsidRPr="00C90503">
          <w:rPr>
            <w:rStyle w:val="Hyperlink"/>
            <w:b/>
          </w:rPr>
          <w:t>11.7.1</w:t>
        </w:r>
        <w:r w:rsidR="00C90503" w:rsidRPr="00C90503">
          <w:rPr>
            <w:rFonts w:eastAsiaTheme="minorEastAsia"/>
            <w:lang w:eastAsia="pt-BR"/>
          </w:rPr>
          <w:tab/>
        </w:r>
        <w:r w:rsidR="00C90503" w:rsidRPr="00C90503">
          <w:rPr>
            <w:rStyle w:val="Hyperlink"/>
          </w:rPr>
          <w:t>Sobressalentes</w:t>
        </w:r>
        <w:r w:rsidR="00C90503" w:rsidRPr="00C90503">
          <w:rPr>
            <w:webHidden/>
          </w:rPr>
          <w:tab/>
        </w:r>
        <w:r w:rsidR="00C90503" w:rsidRPr="00C90503">
          <w:rPr>
            <w:webHidden/>
          </w:rPr>
          <w:fldChar w:fldCharType="begin"/>
        </w:r>
        <w:r w:rsidR="00C90503" w:rsidRPr="00C90503">
          <w:rPr>
            <w:webHidden/>
          </w:rPr>
          <w:instrText xml:space="preserve"> PAGEREF _Toc412818539 \h </w:instrText>
        </w:r>
        <w:r w:rsidR="00C90503" w:rsidRPr="00C90503">
          <w:rPr>
            <w:webHidden/>
          </w:rPr>
        </w:r>
        <w:r w:rsidR="00C90503" w:rsidRPr="00C90503">
          <w:rPr>
            <w:webHidden/>
          </w:rPr>
          <w:fldChar w:fldCharType="separate"/>
        </w:r>
        <w:r>
          <w:rPr>
            <w:webHidden/>
          </w:rPr>
          <w:t>57</w:t>
        </w:r>
        <w:r w:rsidR="00C90503" w:rsidRPr="00C90503">
          <w:rPr>
            <w:webHidden/>
          </w:rPr>
          <w:fldChar w:fldCharType="end"/>
        </w:r>
      </w:hyperlink>
    </w:p>
    <w:p w:rsidR="00C90503" w:rsidRPr="00C90503" w:rsidRDefault="00610BF0">
      <w:pPr>
        <w:pStyle w:val="Sumrio3"/>
        <w:rPr>
          <w:rFonts w:eastAsiaTheme="minorEastAsia"/>
          <w:lang w:eastAsia="pt-BR"/>
        </w:rPr>
      </w:pPr>
      <w:hyperlink w:anchor="_Toc412818540" w:history="1">
        <w:r w:rsidR="00C90503" w:rsidRPr="00C90503">
          <w:rPr>
            <w:rStyle w:val="Hyperlink"/>
            <w:b/>
          </w:rPr>
          <w:t>11.7.2</w:t>
        </w:r>
        <w:r w:rsidR="00C90503" w:rsidRPr="00C90503">
          <w:rPr>
            <w:rFonts w:eastAsiaTheme="minorEastAsia"/>
            <w:lang w:eastAsia="pt-BR"/>
          </w:rPr>
          <w:tab/>
        </w:r>
        <w:r w:rsidR="00C90503" w:rsidRPr="00C90503">
          <w:rPr>
            <w:rStyle w:val="Hyperlink"/>
            <w:b/>
          </w:rPr>
          <w:t>Prazo de Entrega e de Instalação</w:t>
        </w:r>
        <w:r w:rsidR="00C90503" w:rsidRPr="00C90503">
          <w:rPr>
            <w:webHidden/>
          </w:rPr>
          <w:tab/>
        </w:r>
        <w:r w:rsidR="00C90503" w:rsidRPr="00C90503">
          <w:rPr>
            <w:webHidden/>
          </w:rPr>
          <w:fldChar w:fldCharType="begin"/>
        </w:r>
        <w:r w:rsidR="00C90503" w:rsidRPr="00C90503">
          <w:rPr>
            <w:webHidden/>
          </w:rPr>
          <w:instrText xml:space="preserve"> PAGEREF _Toc412818540 \h </w:instrText>
        </w:r>
        <w:r w:rsidR="00C90503" w:rsidRPr="00C90503">
          <w:rPr>
            <w:webHidden/>
          </w:rPr>
        </w:r>
        <w:r w:rsidR="00C90503" w:rsidRPr="00C90503">
          <w:rPr>
            <w:webHidden/>
          </w:rPr>
          <w:fldChar w:fldCharType="separate"/>
        </w:r>
        <w:r>
          <w:rPr>
            <w:webHidden/>
          </w:rPr>
          <w:t>57</w:t>
        </w:r>
        <w:r w:rsidR="00C90503" w:rsidRPr="00C90503">
          <w:rPr>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541" w:history="1">
        <w:r w:rsidR="00C90503" w:rsidRPr="00C90503">
          <w:rPr>
            <w:rStyle w:val="Hyperlink"/>
            <w:b/>
            <w:noProof/>
          </w:rPr>
          <w:t>12</w:t>
        </w:r>
        <w:r w:rsidR="00C90503" w:rsidRPr="00C90503">
          <w:rPr>
            <w:rFonts w:eastAsiaTheme="minorEastAsia"/>
            <w:bCs w:val="0"/>
            <w:caps w:val="0"/>
            <w:noProof/>
            <w:lang w:val="pt-BR" w:eastAsia="pt-BR"/>
          </w:rPr>
          <w:tab/>
        </w:r>
        <w:r w:rsidR="00C90503" w:rsidRPr="00C90503">
          <w:rPr>
            <w:rStyle w:val="Hyperlink"/>
            <w:b/>
            <w:noProof/>
          </w:rPr>
          <w:t>DESCRIÇÃO DOS SERVIÇOS A SEREM REALIZADOS</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_Toc412818541 \h </w:instrText>
        </w:r>
        <w:r w:rsidR="00C90503" w:rsidRPr="00C90503">
          <w:rPr>
            <w:noProof/>
            <w:webHidden/>
          </w:rPr>
        </w:r>
        <w:r w:rsidR="00C90503" w:rsidRPr="00C90503">
          <w:rPr>
            <w:noProof/>
            <w:webHidden/>
          </w:rPr>
          <w:fldChar w:fldCharType="separate"/>
        </w:r>
        <w:r>
          <w:rPr>
            <w:noProof/>
            <w:webHidden/>
          </w:rPr>
          <w:t>57</w:t>
        </w:r>
        <w:r w:rsidR="00C90503" w:rsidRPr="00C90503">
          <w:rPr>
            <w:noProof/>
            <w:webHidden/>
          </w:rPr>
          <w:fldChar w:fldCharType="end"/>
        </w:r>
      </w:hyperlink>
    </w:p>
    <w:p w:rsidR="00C90503" w:rsidRPr="00C90503" w:rsidRDefault="00610BF0">
      <w:pPr>
        <w:pStyle w:val="Sumrio2"/>
        <w:rPr>
          <w:rFonts w:eastAsiaTheme="minorEastAsia"/>
          <w:bCs w:val="0"/>
          <w:lang w:eastAsia="pt-BR"/>
        </w:rPr>
      </w:pPr>
      <w:hyperlink w:anchor="_Toc412818542" w:history="1">
        <w:r w:rsidR="00C90503" w:rsidRPr="00C90503">
          <w:rPr>
            <w:rStyle w:val="Hyperlink"/>
          </w:rPr>
          <w:t>12.1</w:t>
        </w:r>
        <w:r w:rsidR="00C90503" w:rsidRPr="00C90503">
          <w:rPr>
            <w:rFonts w:eastAsiaTheme="minorEastAsia"/>
            <w:bCs w:val="0"/>
            <w:lang w:eastAsia="pt-BR"/>
          </w:rPr>
          <w:tab/>
        </w:r>
        <w:r w:rsidR="00C90503" w:rsidRPr="00C90503">
          <w:rPr>
            <w:rStyle w:val="Hyperlink"/>
          </w:rPr>
          <w:t>FABRICAÇÃO</w:t>
        </w:r>
        <w:r w:rsidR="00C90503" w:rsidRPr="00C90503">
          <w:rPr>
            <w:webHidden/>
          </w:rPr>
          <w:tab/>
        </w:r>
        <w:r w:rsidR="00C90503" w:rsidRPr="00C90503">
          <w:rPr>
            <w:webHidden/>
          </w:rPr>
          <w:fldChar w:fldCharType="begin"/>
        </w:r>
        <w:r w:rsidR="00C90503" w:rsidRPr="00C90503">
          <w:rPr>
            <w:webHidden/>
          </w:rPr>
          <w:instrText xml:space="preserve"> PAGEREF _Toc412818542 \h </w:instrText>
        </w:r>
        <w:r w:rsidR="00C90503" w:rsidRPr="00C90503">
          <w:rPr>
            <w:webHidden/>
          </w:rPr>
        </w:r>
        <w:r w:rsidR="00C90503" w:rsidRPr="00C90503">
          <w:rPr>
            <w:webHidden/>
          </w:rPr>
          <w:fldChar w:fldCharType="separate"/>
        </w:r>
        <w:r>
          <w:rPr>
            <w:webHidden/>
          </w:rPr>
          <w:t>58</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43" w:history="1">
        <w:r w:rsidR="00C90503" w:rsidRPr="00C90503">
          <w:rPr>
            <w:rStyle w:val="Hyperlink"/>
          </w:rPr>
          <w:t>12.2</w:t>
        </w:r>
        <w:r w:rsidR="00C90503" w:rsidRPr="00C90503">
          <w:rPr>
            <w:rFonts w:eastAsiaTheme="minorEastAsia"/>
            <w:bCs w:val="0"/>
            <w:lang w:eastAsia="pt-BR"/>
          </w:rPr>
          <w:tab/>
        </w:r>
        <w:r w:rsidR="00C90503" w:rsidRPr="00C90503">
          <w:rPr>
            <w:rStyle w:val="Hyperlink"/>
          </w:rPr>
          <w:t>FORNECIMENTO E INSTALAÇÃO</w:t>
        </w:r>
        <w:r w:rsidR="00C90503" w:rsidRPr="00C90503">
          <w:rPr>
            <w:webHidden/>
          </w:rPr>
          <w:tab/>
        </w:r>
        <w:r w:rsidR="00C90503" w:rsidRPr="00C90503">
          <w:rPr>
            <w:webHidden/>
          </w:rPr>
          <w:fldChar w:fldCharType="begin"/>
        </w:r>
        <w:r w:rsidR="00C90503" w:rsidRPr="00C90503">
          <w:rPr>
            <w:webHidden/>
          </w:rPr>
          <w:instrText xml:space="preserve"> PAGEREF _Toc412818543 \h </w:instrText>
        </w:r>
        <w:r w:rsidR="00C90503" w:rsidRPr="00C90503">
          <w:rPr>
            <w:webHidden/>
          </w:rPr>
        </w:r>
        <w:r w:rsidR="00C90503" w:rsidRPr="00C90503">
          <w:rPr>
            <w:webHidden/>
          </w:rPr>
          <w:fldChar w:fldCharType="separate"/>
        </w:r>
        <w:r>
          <w:rPr>
            <w:webHidden/>
          </w:rPr>
          <w:t>58</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44" w:history="1">
        <w:r w:rsidR="00C90503" w:rsidRPr="00C90503">
          <w:rPr>
            <w:rStyle w:val="Hyperlink"/>
          </w:rPr>
          <w:t>12.3</w:t>
        </w:r>
        <w:r w:rsidR="00C90503" w:rsidRPr="00C90503">
          <w:rPr>
            <w:rFonts w:eastAsiaTheme="minorEastAsia"/>
            <w:bCs w:val="0"/>
            <w:lang w:eastAsia="pt-BR"/>
          </w:rPr>
          <w:tab/>
        </w:r>
        <w:r w:rsidR="00C90503" w:rsidRPr="00C90503">
          <w:rPr>
            <w:rStyle w:val="Hyperlink"/>
          </w:rPr>
          <w:t>FORNECIMENTO DE PROJETOS</w:t>
        </w:r>
        <w:r w:rsidR="00C90503" w:rsidRPr="00C90503">
          <w:rPr>
            <w:webHidden/>
          </w:rPr>
          <w:tab/>
        </w:r>
        <w:r w:rsidR="00C90503" w:rsidRPr="00C90503">
          <w:rPr>
            <w:webHidden/>
          </w:rPr>
          <w:fldChar w:fldCharType="begin"/>
        </w:r>
        <w:r w:rsidR="00C90503" w:rsidRPr="00C90503">
          <w:rPr>
            <w:webHidden/>
          </w:rPr>
          <w:instrText xml:space="preserve"> PAGEREF _Toc412818544 \h </w:instrText>
        </w:r>
        <w:r w:rsidR="00C90503" w:rsidRPr="00C90503">
          <w:rPr>
            <w:webHidden/>
          </w:rPr>
        </w:r>
        <w:r w:rsidR="00C90503" w:rsidRPr="00C90503">
          <w:rPr>
            <w:webHidden/>
          </w:rPr>
          <w:fldChar w:fldCharType="separate"/>
        </w:r>
        <w:r>
          <w:rPr>
            <w:webHidden/>
          </w:rPr>
          <w:t>58</w:t>
        </w:r>
        <w:r w:rsidR="00C90503" w:rsidRPr="00C90503">
          <w:rPr>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545" w:history="1">
        <w:r w:rsidR="00C90503" w:rsidRPr="00C90503">
          <w:rPr>
            <w:rStyle w:val="Hyperlink"/>
            <w:b/>
            <w:noProof/>
          </w:rPr>
          <w:t>13</w:t>
        </w:r>
        <w:r w:rsidR="00C90503" w:rsidRPr="00C90503">
          <w:rPr>
            <w:rFonts w:eastAsiaTheme="minorEastAsia"/>
            <w:bCs w:val="0"/>
            <w:caps w:val="0"/>
            <w:noProof/>
            <w:lang w:val="pt-BR" w:eastAsia="pt-BR"/>
          </w:rPr>
          <w:tab/>
        </w:r>
        <w:r w:rsidR="00C90503" w:rsidRPr="00C90503">
          <w:rPr>
            <w:rStyle w:val="Hyperlink"/>
            <w:b/>
            <w:noProof/>
          </w:rPr>
          <w:t>REQUISITOS GERAIS DO FORNECIMENTO</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_Toc412818545 \h </w:instrText>
        </w:r>
        <w:r w:rsidR="00C90503" w:rsidRPr="00C90503">
          <w:rPr>
            <w:noProof/>
            <w:webHidden/>
          </w:rPr>
        </w:r>
        <w:r w:rsidR="00C90503" w:rsidRPr="00C90503">
          <w:rPr>
            <w:noProof/>
            <w:webHidden/>
          </w:rPr>
          <w:fldChar w:fldCharType="separate"/>
        </w:r>
        <w:r>
          <w:rPr>
            <w:noProof/>
            <w:webHidden/>
          </w:rPr>
          <w:t>58</w:t>
        </w:r>
        <w:r w:rsidR="00C90503" w:rsidRPr="00C90503">
          <w:rPr>
            <w:noProof/>
            <w:webHidden/>
          </w:rPr>
          <w:fldChar w:fldCharType="end"/>
        </w:r>
      </w:hyperlink>
    </w:p>
    <w:p w:rsidR="00C90503" w:rsidRPr="00C90503" w:rsidRDefault="00610BF0">
      <w:pPr>
        <w:pStyle w:val="Sumrio2"/>
        <w:rPr>
          <w:rFonts w:eastAsiaTheme="minorEastAsia"/>
          <w:bCs w:val="0"/>
          <w:lang w:eastAsia="pt-BR"/>
        </w:rPr>
      </w:pPr>
      <w:hyperlink w:anchor="_Toc412818546" w:history="1">
        <w:r w:rsidR="00C90503" w:rsidRPr="00C90503">
          <w:rPr>
            <w:rStyle w:val="Hyperlink"/>
          </w:rPr>
          <w:t>13.1</w:t>
        </w:r>
        <w:r w:rsidR="00C90503" w:rsidRPr="00C90503">
          <w:rPr>
            <w:rFonts w:eastAsiaTheme="minorEastAsia"/>
            <w:bCs w:val="0"/>
            <w:lang w:eastAsia="pt-BR"/>
          </w:rPr>
          <w:tab/>
        </w:r>
        <w:r w:rsidR="00C90503" w:rsidRPr="00C90503">
          <w:rPr>
            <w:rStyle w:val="Hyperlink"/>
          </w:rPr>
          <w:t>MATÉRIA-PRIMA</w:t>
        </w:r>
        <w:r w:rsidR="00C90503" w:rsidRPr="00C90503">
          <w:rPr>
            <w:webHidden/>
          </w:rPr>
          <w:tab/>
        </w:r>
        <w:r w:rsidR="00C90503" w:rsidRPr="00C90503">
          <w:rPr>
            <w:webHidden/>
          </w:rPr>
          <w:fldChar w:fldCharType="begin"/>
        </w:r>
        <w:r w:rsidR="00C90503" w:rsidRPr="00C90503">
          <w:rPr>
            <w:webHidden/>
          </w:rPr>
          <w:instrText xml:space="preserve"> PAGEREF _Toc412818546 \h </w:instrText>
        </w:r>
        <w:r w:rsidR="00C90503" w:rsidRPr="00C90503">
          <w:rPr>
            <w:webHidden/>
          </w:rPr>
        </w:r>
        <w:r w:rsidR="00C90503" w:rsidRPr="00C90503">
          <w:rPr>
            <w:webHidden/>
          </w:rPr>
          <w:fldChar w:fldCharType="separate"/>
        </w:r>
        <w:r>
          <w:rPr>
            <w:webHidden/>
          </w:rPr>
          <w:t>59</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47" w:history="1">
        <w:r w:rsidR="00C90503" w:rsidRPr="00C90503">
          <w:rPr>
            <w:rStyle w:val="Hyperlink"/>
          </w:rPr>
          <w:t>13.2</w:t>
        </w:r>
        <w:r w:rsidR="00C90503" w:rsidRPr="00C90503">
          <w:rPr>
            <w:rFonts w:eastAsiaTheme="minorEastAsia"/>
            <w:bCs w:val="0"/>
            <w:lang w:eastAsia="pt-BR"/>
          </w:rPr>
          <w:tab/>
        </w:r>
        <w:r w:rsidR="00C90503" w:rsidRPr="00C90503">
          <w:rPr>
            <w:rStyle w:val="Hyperlink"/>
          </w:rPr>
          <w:t>EXECUÇÃO</w:t>
        </w:r>
        <w:r w:rsidR="00C90503" w:rsidRPr="00C90503">
          <w:rPr>
            <w:webHidden/>
          </w:rPr>
          <w:tab/>
        </w:r>
        <w:r w:rsidR="00C90503" w:rsidRPr="00C90503">
          <w:rPr>
            <w:webHidden/>
          </w:rPr>
          <w:fldChar w:fldCharType="begin"/>
        </w:r>
        <w:r w:rsidR="00C90503" w:rsidRPr="00C90503">
          <w:rPr>
            <w:webHidden/>
          </w:rPr>
          <w:instrText xml:space="preserve"> PAGEREF _Toc412818547 \h </w:instrText>
        </w:r>
        <w:r w:rsidR="00C90503" w:rsidRPr="00C90503">
          <w:rPr>
            <w:webHidden/>
          </w:rPr>
        </w:r>
        <w:r w:rsidR="00C90503" w:rsidRPr="00C90503">
          <w:rPr>
            <w:webHidden/>
          </w:rPr>
          <w:fldChar w:fldCharType="separate"/>
        </w:r>
        <w:r>
          <w:rPr>
            <w:webHidden/>
          </w:rPr>
          <w:t>59</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48" w:history="1">
        <w:r w:rsidR="00C90503" w:rsidRPr="00C90503">
          <w:rPr>
            <w:rStyle w:val="Hyperlink"/>
          </w:rPr>
          <w:t>13.3</w:t>
        </w:r>
        <w:r w:rsidR="00C90503" w:rsidRPr="00C90503">
          <w:rPr>
            <w:rFonts w:eastAsiaTheme="minorEastAsia"/>
            <w:bCs w:val="0"/>
            <w:lang w:eastAsia="pt-BR"/>
          </w:rPr>
          <w:tab/>
        </w:r>
        <w:r w:rsidR="00C90503" w:rsidRPr="00C90503">
          <w:rPr>
            <w:rStyle w:val="Hyperlink"/>
          </w:rPr>
          <w:t>INTERCÂMBIO</w:t>
        </w:r>
        <w:r w:rsidR="00C90503" w:rsidRPr="00C90503">
          <w:rPr>
            <w:webHidden/>
          </w:rPr>
          <w:tab/>
        </w:r>
        <w:r w:rsidR="00C90503" w:rsidRPr="00C90503">
          <w:rPr>
            <w:webHidden/>
          </w:rPr>
          <w:fldChar w:fldCharType="begin"/>
        </w:r>
        <w:r w:rsidR="00C90503" w:rsidRPr="00C90503">
          <w:rPr>
            <w:webHidden/>
          </w:rPr>
          <w:instrText xml:space="preserve"> PAGEREF _Toc412818548 \h </w:instrText>
        </w:r>
        <w:r w:rsidR="00C90503" w:rsidRPr="00C90503">
          <w:rPr>
            <w:webHidden/>
          </w:rPr>
        </w:r>
        <w:r w:rsidR="00C90503" w:rsidRPr="00C90503">
          <w:rPr>
            <w:webHidden/>
          </w:rPr>
          <w:fldChar w:fldCharType="separate"/>
        </w:r>
        <w:r>
          <w:rPr>
            <w:webHidden/>
          </w:rPr>
          <w:t>59</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49" w:history="1">
        <w:r w:rsidR="00C90503" w:rsidRPr="00C90503">
          <w:rPr>
            <w:rStyle w:val="Hyperlink"/>
          </w:rPr>
          <w:t>13.4</w:t>
        </w:r>
        <w:r w:rsidR="00C90503" w:rsidRPr="00C90503">
          <w:rPr>
            <w:rFonts w:eastAsiaTheme="minorEastAsia"/>
            <w:bCs w:val="0"/>
            <w:lang w:eastAsia="pt-BR"/>
          </w:rPr>
          <w:tab/>
        </w:r>
        <w:r w:rsidR="00C90503" w:rsidRPr="00C90503">
          <w:rPr>
            <w:rStyle w:val="Hyperlink"/>
          </w:rPr>
          <w:t>TROPICALIZAÇÃO</w:t>
        </w:r>
        <w:r w:rsidR="00C90503" w:rsidRPr="00C90503">
          <w:rPr>
            <w:webHidden/>
          </w:rPr>
          <w:tab/>
        </w:r>
        <w:r w:rsidR="00C90503" w:rsidRPr="00C90503">
          <w:rPr>
            <w:webHidden/>
          </w:rPr>
          <w:fldChar w:fldCharType="begin"/>
        </w:r>
        <w:r w:rsidR="00C90503" w:rsidRPr="00C90503">
          <w:rPr>
            <w:webHidden/>
          </w:rPr>
          <w:instrText xml:space="preserve"> PAGEREF _Toc412818549 \h </w:instrText>
        </w:r>
        <w:r w:rsidR="00C90503" w:rsidRPr="00C90503">
          <w:rPr>
            <w:webHidden/>
          </w:rPr>
        </w:r>
        <w:r w:rsidR="00C90503" w:rsidRPr="00C90503">
          <w:rPr>
            <w:webHidden/>
          </w:rPr>
          <w:fldChar w:fldCharType="separate"/>
        </w:r>
        <w:r>
          <w:rPr>
            <w:webHidden/>
          </w:rPr>
          <w:t>59</w:t>
        </w:r>
        <w:r w:rsidR="00C90503" w:rsidRPr="00C90503">
          <w:rPr>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550" w:history="1">
        <w:r w:rsidR="00C90503" w:rsidRPr="00C90503">
          <w:rPr>
            <w:rStyle w:val="Hyperlink"/>
            <w:b/>
            <w:noProof/>
          </w:rPr>
          <w:t>14</w:t>
        </w:r>
        <w:r w:rsidR="00C90503" w:rsidRPr="00C90503">
          <w:rPr>
            <w:rFonts w:eastAsiaTheme="minorEastAsia"/>
            <w:bCs w:val="0"/>
            <w:caps w:val="0"/>
            <w:noProof/>
            <w:lang w:val="pt-BR" w:eastAsia="pt-BR"/>
          </w:rPr>
          <w:tab/>
        </w:r>
        <w:r w:rsidR="00C90503" w:rsidRPr="00C90503">
          <w:rPr>
            <w:rStyle w:val="Hyperlink"/>
            <w:b/>
            <w:noProof/>
          </w:rPr>
          <w:t>EXECUÇÃO E APROVAÇÃO DE DOCUMENTOS TÉCNICOS</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_Toc412818550 \h </w:instrText>
        </w:r>
        <w:r w:rsidR="00C90503" w:rsidRPr="00C90503">
          <w:rPr>
            <w:noProof/>
            <w:webHidden/>
          </w:rPr>
        </w:r>
        <w:r w:rsidR="00C90503" w:rsidRPr="00C90503">
          <w:rPr>
            <w:noProof/>
            <w:webHidden/>
          </w:rPr>
          <w:fldChar w:fldCharType="separate"/>
        </w:r>
        <w:r>
          <w:rPr>
            <w:noProof/>
            <w:webHidden/>
          </w:rPr>
          <w:t>60</w:t>
        </w:r>
        <w:r w:rsidR="00C90503" w:rsidRPr="00C90503">
          <w:rPr>
            <w:noProof/>
            <w:webHidden/>
          </w:rPr>
          <w:fldChar w:fldCharType="end"/>
        </w:r>
      </w:hyperlink>
    </w:p>
    <w:p w:rsidR="00C90503" w:rsidRPr="00C90503" w:rsidRDefault="00610BF0">
      <w:pPr>
        <w:pStyle w:val="Sumrio2"/>
        <w:rPr>
          <w:rFonts w:eastAsiaTheme="minorEastAsia"/>
          <w:bCs w:val="0"/>
          <w:lang w:eastAsia="pt-BR"/>
        </w:rPr>
      </w:pPr>
      <w:hyperlink w:anchor="_Toc412818551" w:history="1">
        <w:r w:rsidR="00C90503" w:rsidRPr="00C90503">
          <w:rPr>
            <w:rStyle w:val="Hyperlink"/>
          </w:rPr>
          <w:t>14.1</w:t>
        </w:r>
        <w:r w:rsidR="00C90503" w:rsidRPr="00C90503">
          <w:rPr>
            <w:rFonts w:eastAsiaTheme="minorEastAsia"/>
            <w:bCs w:val="0"/>
            <w:lang w:eastAsia="pt-BR"/>
          </w:rPr>
          <w:tab/>
        </w:r>
        <w:r w:rsidR="00C90503" w:rsidRPr="00C90503">
          <w:rPr>
            <w:rStyle w:val="Hyperlink"/>
          </w:rPr>
          <w:t>CRONOGRAMA DE FABRICAÇÃO</w:t>
        </w:r>
        <w:r w:rsidR="00C90503" w:rsidRPr="00C90503">
          <w:rPr>
            <w:webHidden/>
          </w:rPr>
          <w:tab/>
        </w:r>
        <w:r w:rsidR="00C90503" w:rsidRPr="00C90503">
          <w:rPr>
            <w:webHidden/>
          </w:rPr>
          <w:fldChar w:fldCharType="begin"/>
        </w:r>
        <w:r w:rsidR="00C90503" w:rsidRPr="00C90503">
          <w:rPr>
            <w:webHidden/>
          </w:rPr>
          <w:instrText xml:space="preserve"> PAGEREF _Toc412818551 \h </w:instrText>
        </w:r>
        <w:r w:rsidR="00C90503" w:rsidRPr="00C90503">
          <w:rPr>
            <w:webHidden/>
          </w:rPr>
        </w:r>
        <w:r w:rsidR="00C90503" w:rsidRPr="00C90503">
          <w:rPr>
            <w:webHidden/>
          </w:rPr>
          <w:fldChar w:fldCharType="separate"/>
        </w:r>
        <w:r>
          <w:rPr>
            <w:webHidden/>
          </w:rPr>
          <w:t>60</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52" w:history="1">
        <w:r w:rsidR="00C90503" w:rsidRPr="00C90503">
          <w:rPr>
            <w:rStyle w:val="Hyperlink"/>
          </w:rPr>
          <w:t>14.2</w:t>
        </w:r>
        <w:r w:rsidR="00C90503" w:rsidRPr="00C90503">
          <w:rPr>
            <w:rFonts w:eastAsiaTheme="minorEastAsia"/>
            <w:bCs w:val="0"/>
            <w:lang w:eastAsia="pt-BR"/>
          </w:rPr>
          <w:tab/>
        </w:r>
        <w:r w:rsidR="00C90503" w:rsidRPr="00C90503">
          <w:rPr>
            <w:rStyle w:val="Hyperlink"/>
          </w:rPr>
          <w:t>CRONOGRAMA DE ATIVIDADES DE INSPEÇÃO</w:t>
        </w:r>
        <w:r w:rsidR="00C90503" w:rsidRPr="00C90503">
          <w:rPr>
            <w:webHidden/>
          </w:rPr>
          <w:tab/>
        </w:r>
        <w:r w:rsidR="00C90503" w:rsidRPr="00C90503">
          <w:rPr>
            <w:webHidden/>
          </w:rPr>
          <w:fldChar w:fldCharType="begin"/>
        </w:r>
        <w:r w:rsidR="00C90503" w:rsidRPr="00C90503">
          <w:rPr>
            <w:webHidden/>
          </w:rPr>
          <w:instrText xml:space="preserve"> PAGEREF _Toc412818552 \h </w:instrText>
        </w:r>
        <w:r w:rsidR="00C90503" w:rsidRPr="00C90503">
          <w:rPr>
            <w:webHidden/>
          </w:rPr>
        </w:r>
        <w:r w:rsidR="00C90503" w:rsidRPr="00C90503">
          <w:rPr>
            <w:webHidden/>
          </w:rPr>
          <w:fldChar w:fldCharType="separate"/>
        </w:r>
        <w:r>
          <w:rPr>
            <w:webHidden/>
          </w:rPr>
          <w:t>60</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53" w:history="1">
        <w:r w:rsidR="00C90503" w:rsidRPr="00C90503">
          <w:rPr>
            <w:rStyle w:val="Hyperlink"/>
          </w:rPr>
          <w:t>14.3</w:t>
        </w:r>
        <w:r w:rsidR="00C90503" w:rsidRPr="00C90503">
          <w:rPr>
            <w:rFonts w:eastAsiaTheme="minorEastAsia"/>
            <w:bCs w:val="0"/>
            <w:lang w:eastAsia="pt-BR"/>
          </w:rPr>
          <w:tab/>
        </w:r>
        <w:r w:rsidR="00C90503" w:rsidRPr="00C90503">
          <w:rPr>
            <w:rStyle w:val="Hyperlink"/>
          </w:rPr>
          <w:t>CRONOGRAMA TÍPICO DE MONTAGEM</w:t>
        </w:r>
        <w:r w:rsidR="00C90503" w:rsidRPr="00C90503">
          <w:rPr>
            <w:webHidden/>
          </w:rPr>
          <w:tab/>
        </w:r>
        <w:r w:rsidR="00C90503" w:rsidRPr="00C90503">
          <w:rPr>
            <w:webHidden/>
          </w:rPr>
          <w:fldChar w:fldCharType="begin"/>
        </w:r>
        <w:r w:rsidR="00C90503" w:rsidRPr="00C90503">
          <w:rPr>
            <w:webHidden/>
          </w:rPr>
          <w:instrText xml:space="preserve"> PAGEREF _Toc412818553 \h </w:instrText>
        </w:r>
        <w:r w:rsidR="00C90503" w:rsidRPr="00C90503">
          <w:rPr>
            <w:webHidden/>
          </w:rPr>
        </w:r>
        <w:r w:rsidR="00C90503" w:rsidRPr="00C90503">
          <w:rPr>
            <w:webHidden/>
          </w:rPr>
          <w:fldChar w:fldCharType="separate"/>
        </w:r>
        <w:r>
          <w:rPr>
            <w:webHidden/>
          </w:rPr>
          <w:t>60</w:t>
        </w:r>
        <w:r w:rsidR="00C90503" w:rsidRPr="00C90503">
          <w:rPr>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554" w:history="1">
        <w:r w:rsidR="00C90503" w:rsidRPr="00C90503">
          <w:rPr>
            <w:rStyle w:val="Hyperlink"/>
            <w:b/>
            <w:noProof/>
          </w:rPr>
          <w:t>15</w:t>
        </w:r>
        <w:r w:rsidR="00C90503" w:rsidRPr="00C90503">
          <w:rPr>
            <w:rFonts w:eastAsiaTheme="minorEastAsia"/>
            <w:bCs w:val="0"/>
            <w:caps w:val="0"/>
            <w:noProof/>
            <w:lang w:val="pt-BR" w:eastAsia="pt-BR"/>
          </w:rPr>
          <w:tab/>
        </w:r>
        <w:r w:rsidR="00C90503" w:rsidRPr="00C90503">
          <w:rPr>
            <w:rStyle w:val="Hyperlink"/>
            <w:b/>
            <w:noProof/>
          </w:rPr>
          <w:t>ASPECTOS TÉCNICO-NORMATIVOS DA INSPEÇÃO E ACEITAÇÃO</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_Toc412818554 \h </w:instrText>
        </w:r>
        <w:r w:rsidR="00C90503" w:rsidRPr="00C90503">
          <w:rPr>
            <w:noProof/>
            <w:webHidden/>
          </w:rPr>
        </w:r>
        <w:r w:rsidR="00C90503" w:rsidRPr="00C90503">
          <w:rPr>
            <w:noProof/>
            <w:webHidden/>
          </w:rPr>
          <w:fldChar w:fldCharType="separate"/>
        </w:r>
        <w:r>
          <w:rPr>
            <w:noProof/>
            <w:webHidden/>
          </w:rPr>
          <w:t>61</w:t>
        </w:r>
        <w:r w:rsidR="00C90503" w:rsidRPr="00C90503">
          <w:rPr>
            <w:noProof/>
            <w:webHidden/>
          </w:rPr>
          <w:fldChar w:fldCharType="end"/>
        </w:r>
      </w:hyperlink>
    </w:p>
    <w:p w:rsidR="00C90503" w:rsidRPr="00C90503" w:rsidRDefault="00610BF0">
      <w:pPr>
        <w:pStyle w:val="Sumrio2"/>
        <w:rPr>
          <w:rFonts w:eastAsiaTheme="minorEastAsia"/>
          <w:bCs w:val="0"/>
          <w:lang w:eastAsia="pt-BR"/>
        </w:rPr>
      </w:pPr>
      <w:hyperlink w:anchor="_Toc412818555" w:history="1">
        <w:r w:rsidR="00C90503" w:rsidRPr="00C90503">
          <w:rPr>
            <w:rStyle w:val="Hyperlink"/>
          </w:rPr>
          <w:t>15.1</w:t>
        </w:r>
        <w:r w:rsidR="00C90503" w:rsidRPr="00C90503">
          <w:rPr>
            <w:rFonts w:eastAsiaTheme="minorEastAsia"/>
            <w:bCs w:val="0"/>
            <w:lang w:eastAsia="pt-BR"/>
          </w:rPr>
          <w:tab/>
        </w:r>
        <w:r w:rsidR="00C90503" w:rsidRPr="00C90503">
          <w:rPr>
            <w:rStyle w:val="Hyperlink"/>
          </w:rPr>
          <w:t>CONDIÇÕES GERAIS PARA INSPEÇÃO</w:t>
        </w:r>
        <w:r w:rsidR="00C90503" w:rsidRPr="00C90503">
          <w:rPr>
            <w:webHidden/>
          </w:rPr>
          <w:tab/>
        </w:r>
        <w:r w:rsidR="00C90503" w:rsidRPr="00C90503">
          <w:rPr>
            <w:webHidden/>
          </w:rPr>
          <w:fldChar w:fldCharType="begin"/>
        </w:r>
        <w:r w:rsidR="00C90503" w:rsidRPr="00C90503">
          <w:rPr>
            <w:webHidden/>
          </w:rPr>
          <w:instrText xml:space="preserve"> PAGEREF _Toc412818555 \h </w:instrText>
        </w:r>
        <w:r w:rsidR="00C90503" w:rsidRPr="00C90503">
          <w:rPr>
            <w:webHidden/>
          </w:rPr>
        </w:r>
        <w:r w:rsidR="00C90503" w:rsidRPr="00C90503">
          <w:rPr>
            <w:webHidden/>
          </w:rPr>
          <w:fldChar w:fldCharType="separate"/>
        </w:r>
        <w:r>
          <w:rPr>
            <w:webHidden/>
          </w:rPr>
          <w:t>61</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56" w:history="1">
        <w:r w:rsidR="00C90503" w:rsidRPr="00C90503">
          <w:rPr>
            <w:rStyle w:val="Hyperlink"/>
          </w:rPr>
          <w:t>15.2</w:t>
        </w:r>
        <w:r w:rsidR="00C90503" w:rsidRPr="00C90503">
          <w:rPr>
            <w:rFonts w:eastAsiaTheme="minorEastAsia"/>
            <w:bCs w:val="0"/>
            <w:lang w:eastAsia="pt-BR"/>
          </w:rPr>
          <w:tab/>
        </w:r>
        <w:r w:rsidR="00C90503" w:rsidRPr="00C90503">
          <w:rPr>
            <w:rStyle w:val="Hyperlink"/>
          </w:rPr>
          <w:t>CONDIÇÕES PARA ENSAIOS TESTEMUNHADOS</w:t>
        </w:r>
        <w:r w:rsidR="00C90503" w:rsidRPr="00C90503">
          <w:rPr>
            <w:webHidden/>
          </w:rPr>
          <w:tab/>
        </w:r>
        <w:r w:rsidR="00C90503" w:rsidRPr="00C90503">
          <w:rPr>
            <w:webHidden/>
          </w:rPr>
          <w:fldChar w:fldCharType="begin"/>
        </w:r>
        <w:r w:rsidR="00C90503" w:rsidRPr="00C90503">
          <w:rPr>
            <w:webHidden/>
          </w:rPr>
          <w:instrText xml:space="preserve"> PAGEREF _Toc412818556 \h </w:instrText>
        </w:r>
        <w:r w:rsidR="00C90503" w:rsidRPr="00C90503">
          <w:rPr>
            <w:webHidden/>
          </w:rPr>
        </w:r>
        <w:r w:rsidR="00C90503" w:rsidRPr="00C90503">
          <w:rPr>
            <w:webHidden/>
          </w:rPr>
          <w:fldChar w:fldCharType="separate"/>
        </w:r>
        <w:r>
          <w:rPr>
            <w:webHidden/>
          </w:rPr>
          <w:t>62</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57" w:history="1">
        <w:r w:rsidR="00C90503" w:rsidRPr="00C90503">
          <w:rPr>
            <w:rStyle w:val="Hyperlink"/>
          </w:rPr>
          <w:t>15.3</w:t>
        </w:r>
        <w:r w:rsidR="00C90503" w:rsidRPr="00C90503">
          <w:rPr>
            <w:rFonts w:eastAsiaTheme="minorEastAsia"/>
            <w:bCs w:val="0"/>
            <w:lang w:eastAsia="pt-BR"/>
          </w:rPr>
          <w:tab/>
        </w:r>
        <w:r w:rsidR="00C90503" w:rsidRPr="00C90503">
          <w:rPr>
            <w:rStyle w:val="Hyperlink"/>
          </w:rPr>
          <w:t>REQUISITOS PARA REALIZAÇÃO DOS ENSAIOS</w:t>
        </w:r>
        <w:r w:rsidR="00C90503" w:rsidRPr="00C90503">
          <w:rPr>
            <w:webHidden/>
          </w:rPr>
          <w:tab/>
        </w:r>
        <w:r w:rsidR="00C90503" w:rsidRPr="00C90503">
          <w:rPr>
            <w:webHidden/>
          </w:rPr>
          <w:fldChar w:fldCharType="begin"/>
        </w:r>
        <w:r w:rsidR="00C90503" w:rsidRPr="00C90503">
          <w:rPr>
            <w:webHidden/>
          </w:rPr>
          <w:instrText xml:space="preserve"> PAGEREF _Toc412818557 \h </w:instrText>
        </w:r>
        <w:r w:rsidR="00C90503" w:rsidRPr="00C90503">
          <w:rPr>
            <w:webHidden/>
          </w:rPr>
        </w:r>
        <w:r w:rsidR="00C90503" w:rsidRPr="00C90503">
          <w:rPr>
            <w:webHidden/>
          </w:rPr>
          <w:fldChar w:fldCharType="separate"/>
        </w:r>
        <w:r>
          <w:rPr>
            <w:webHidden/>
          </w:rPr>
          <w:t>63</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58" w:history="1">
        <w:r w:rsidR="00C90503" w:rsidRPr="00C90503">
          <w:rPr>
            <w:rStyle w:val="Hyperlink"/>
          </w:rPr>
          <w:t>15.4</w:t>
        </w:r>
        <w:r w:rsidR="00C90503" w:rsidRPr="00C90503">
          <w:rPr>
            <w:rFonts w:eastAsiaTheme="minorEastAsia"/>
            <w:bCs w:val="0"/>
            <w:lang w:eastAsia="pt-BR"/>
          </w:rPr>
          <w:tab/>
        </w:r>
        <w:r w:rsidR="00C90503" w:rsidRPr="00C90503">
          <w:rPr>
            <w:rStyle w:val="Hyperlink"/>
          </w:rPr>
          <w:t>RELATÓRIOS DE ENSAIOS E ANÁLISE DOS RESULTADOS</w:t>
        </w:r>
        <w:r w:rsidR="00C90503" w:rsidRPr="00C90503">
          <w:rPr>
            <w:webHidden/>
          </w:rPr>
          <w:tab/>
        </w:r>
        <w:r w:rsidR="00C90503" w:rsidRPr="00C90503">
          <w:rPr>
            <w:webHidden/>
          </w:rPr>
          <w:fldChar w:fldCharType="begin"/>
        </w:r>
        <w:r w:rsidR="00C90503" w:rsidRPr="00C90503">
          <w:rPr>
            <w:webHidden/>
          </w:rPr>
          <w:instrText xml:space="preserve"> PAGEREF _Toc412818558 \h </w:instrText>
        </w:r>
        <w:r w:rsidR="00C90503" w:rsidRPr="00C90503">
          <w:rPr>
            <w:webHidden/>
          </w:rPr>
        </w:r>
        <w:r w:rsidR="00C90503" w:rsidRPr="00C90503">
          <w:rPr>
            <w:webHidden/>
          </w:rPr>
          <w:fldChar w:fldCharType="separate"/>
        </w:r>
        <w:r>
          <w:rPr>
            <w:webHidden/>
          </w:rPr>
          <w:t>63</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59" w:history="1">
        <w:r w:rsidR="00C90503" w:rsidRPr="00C90503">
          <w:rPr>
            <w:rStyle w:val="Hyperlink"/>
          </w:rPr>
          <w:t>15.5</w:t>
        </w:r>
        <w:r w:rsidR="00C90503" w:rsidRPr="00C90503">
          <w:rPr>
            <w:rFonts w:eastAsiaTheme="minorEastAsia"/>
            <w:bCs w:val="0"/>
            <w:lang w:eastAsia="pt-BR"/>
          </w:rPr>
          <w:tab/>
        </w:r>
        <w:r w:rsidR="00C90503" w:rsidRPr="00C90503">
          <w:rPr>
            <w:rStyle w:val="Hyperlink"/>
          </w:rPr>
          <w:t>ENSAIOS DE FÁBRICA E DE CAMPO</w:t>
        </w:r>
        <w:r w:rsidR="00C90503" w:rsidRPr="00C90503">
          <w:rPr>
            <w:webHidden/>
          </w:rPr>
          <w:tab/>
        </w:r>
        <w:r w:rsidR="00C90503" w:rsidRPr="00C90503">
          <w:rPr>
            <w:webHidden/>
          </w:rPr>
          <w:fldChar w:fldCharType="begin"/>
        </w:r>
        <w:r w:rsidR="00C90503" w:rsidRPr="00C90503">
          <w:rPr>
            <w:webHidden/>
          </w:rPr>
          <w:instrText xml:space="preserve"> PAGEREF _Toc412818559 \h </w:instrText>
        </w:r>
        <w:r w:rsidR="00C90503" w:rsidRPr="00C90503">
          <w:rPr>
            <w:webHidden/>
          </w:rPr>
        </w:r>
        <w:r w:rsidR="00C90503" w:rsidRPr="00C90503">
          <w:rPr>
            <w:webHidden/>
          </w:rPr>
          <w:fldChar w:fldCharType="separate"/>
        </w:r>
        <w:r>
          <w:rPr>
            <w:webHidden/>
          </w:rPr>
          <w:t>64</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60" w:history="1">
        <w:r w:rsidR="00C90503" w:rsidRPr="00C90503">
          <w:rPr>
            <w:rStyle w:val="Hyperlink"/>
          </w:rPr>
          <w:t>15.6</w:t>
        </w:r>
        <w:r w:rsidR="00C90503" w:rsidRPr="00C90503">
          <w:rPr>
            <w:rFonts w:eastAsiaTheme="minorEastAsia"/>
            <w:bCs w:val="0"/>
            <w:lang w:eastAsia="pt-BR"/>
          </w:rPr>
          <w:tab/>
        </w:r>
        <w:r w:rsidR="00C90503" w:rsidRPr="00C90503">
          <w:rPr>
            <w:rStyle w:val="Hyperlink"/>
          </w:rPr>
          <w:t>ENSAIOS NA FÁBRICA</w:t>
        </w:r>
        <w:r w:rsidR="00C90503" w:rsidRPr="00C90503">
          <w:rPr>
            <w:webHidden/>
          </w:rPr>
          <w:tab/>
        </w:r>
        <w:r w:rsidR="00C90503" w:rsidRPr="00C90503">
          <w:rPr>
            <w:webHidden/>
          </w:rPr>
          <w:fldChar w:fldCharType="begin"/>
        </w:r>
        <w:r w:rsidR="00C90503" w:rsidRPr="00C90503">
          <w:rPr>
            <w:webHidden/>
          </w:rPr>
          <w:instrText xml:space="preserve"> PAGEREF _Toc412818560 \h </w:instrText>
        </w:r>
        <w:r w:rsidR="00C90503" w:rsidRPr="00C90503">
          <w:rPr>
            <w:webHidden/>
          </w:rPr>
        </w:r>
        <w:r w:rsidR="00C90503" w:rsidRPr="00C90503">
          <w:rPr>
            <w:webHidden/>
          </w:rPr>
          <w:fldChar w:fldCharType="separate"/>
        </w:r>
        <w:r>
          <w:rPr>
            <w:webHidden/>
          </w:rPr>
          <w:t>65</w:t>
        </w:r>
        <w:r w:rsidR="00C90503" w:rsidRPr="00C90503">
          <w:rPr>
            <w:webHidden/>
          </w:rPr>
          <w:fldChar w:fldCharType="end"/>
        </w:r>
      </w:hyperlink>
    </w:p>
    <w:p w:rsidR="00C90503" w:rsidRPr="00C90503" w:rsidRDefault="00610BF0">
      <w:pPr>
        <w:pStyle w:val="Sumrio2"/>
        <w:rPr>
          <w:rFonts w:eastAsiaTheme="minorEastAsia"/>
          <w:bCs w:val="0"/>
          <w:lang w:eastAsia="pt-BR"/>
        </w:rPr>
      </w:pPr>
      <w:hyperlink w:anchor="_Toc412818561" w:history="1">
        <w:r w:rsidR="00C90503" w:rsidRPr="00C90503">
          <w:rPr>
            <w:rStyle w:val="Hyperlink"/>
          </w:rPr>
          <w:t>15.7</w:t>
        </w:r>
        <w:r w:rsidR="00C90503" w:rsidRPr="00C90503">
          <w:rPr>
            <w:rFonts w:eastAsiaTheme="minorEastAsia"/>
            <w:bCs w:val="0"/>
            <w:lang w:eastAsia="pt-BR"/>
          </w:rPr>
          <w:tab/>
        </w:r>
        <w:r w:rsidR="00C90503" w:rsidRPr="00C90503">
          <w:rPr>
            <w:rStyle w:val="Hyperlink"/>
          </w:rPr>
          <w:t>ENSAIOS NO CAMPO</w:t>
        </w:r>
        <w:r w:rsidR="00C90503" w:rsidRPr="00C90503">
          <w:rPr>
            <w:webHidden/>
          </w:rPr>
          <w:tab/>
        </w:r>
        <w:r w:rsidR="00C90503" w:rsidRPr="00C90503">
          <w:rPr>
            <w:webHidden/>
          </w:rPr>
          <w:fldChar w:fldCharType="begin"/>
        </w:r>
        <w:r w:rsidR="00C90503" w:rsidRPr="00C90503">
          <w:rPr>
            <w:webHidden/>
          </w:rPr>
          <w:instrText xml:space="preserve"> PAGEREF _Toc412818561 \h </w:instrText>
        </w:r>
        <w:r w:rsidR="00C90503" w:rsidRPr="00C90503">
          <w:rPr>
            <w:webHidden/>
          </w:rPr>
        </w:r>
        <w:r w:rsidR="00C90503" w:rsidRPr="00C90503">
          <w:rPr>
            <w:webHidden/>
          </w:rPr>
          <w:fldChar w:fldCharType="separate"/>
        </w:r>
        <w:r>
          <w:rPr>
            <w:webHidden/>
          </w:rPr>
          <w:t>65</w:t>
        </w:r>
        <w:r w:rsidR="00C90503" w:rsidRPr="00C90503">
          <w:rPr>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562" w:history="1">
        <w:r w:rsidR="00C90503" w:rsidRPr="00C90503">
          <w:rPr>
            <w:rStyle w:val="Hyperlink"/>
            <w:b/>
            <w:noProof/>
          </w:rPr>
          <w:t>ANEXO I – IDENTIFICAÇÃO DAS CARACTERÍSTICAS DOS ELEVADORES</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_Toc412818562 \h </w:instrText>
        </w:r>
        <w:r w:rsidR="00C90503" w:rsidRPr="00C90503">
          <w:rPr>
            <w:noProof/>
            <w:webHidden/>
          </w:rPr>
        </w:r>
        <w:r w:rsidR="00C90503" w:rsidRPr="00C90503">
          <w:rPr>
            <w:noProof/>
            <w:webHidden/>
          </w:rPr>
          <w:fldChar w:fldCharType="separate"/>
        </w:r>
        <w:r>
          <w:rPr>
            <w:noProof/>
            <w:webHidden/>
          </w:rPr>
          <w:t>70</w:t>
        </w:r>
        <w:r w:rsidR="00C90503" w:rsidRPr="00C90503">
          <w:rPr>
            <w:noProof/>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563" w:history="1">
        <w:r w:rsidR="00C90503" w:rsidRPr="00C90503">
          <w:rPr>
            <w:rStyle w:val="Hyperlink"/>
            <w:b/>
            <w:noProof/>
          </w:rPr>
          <w:t>ANEXO II – FICHA DE DADOS OBRIGATÓRIA</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_Toc412818563 \h </w:instrText>
        </w:r>
        <w:r w:rsidR="00C90503" w:rsidRPr="00C90503">
          <w:rPr>
            <w:noProof/>
            <w:webHidden/>
          </w:rPr>
        </w:r>
        <w:r w:rsidR="00C90503" w:rsidRPr="00C90503">
          <w:rPr>
            <w:noProof/>
            <w:webHidden/>
          </w:rPr>
          <w:fldChar w:fldCharType="separate"/>
        </w:r>
        <w:r>
          <w:rPr>
            <w:noProof/>
            <w:webHidden/>
          </w:rPr>
          <w:t>76</w:t>
        </w:r>
        <w:r w:rsidR="00C90503" w:rsidRPr="00C90503">
          <w:rPr>
            <w:noProof/>
            <w:webHidden/>
          </w:rPr>
          <w:fldChar w:fldCharType="end"/>
        </w:r>
      </w:hyperlink>
    </w:p>
    <w:p w:rsidR="00C90503" w:rsidRPr="00C90503" w:rsidRDefault="00610BF0">
      <w:pPr>
        <w:pStyle w:val="Sumrio1"/>
        <w:rPr>
          <w:rFonts w:eastAsiaTheme="minorEastAsia"/>
          <w:bCs w:val="0"/>
          <w:caps w:val="0"/>
          <w:noProof/>
          <w:lang w:val="pt-BR" w:eastAsia="pt-BR"/>
        </w:rPr>
      </w:pPr>
      <w:hyperlink w:anchor="_Toc412818564" w:history="1">
        <w:r w:rsidR="00C90503" w:rsidRPr="00C90503">
          <w:rPr>
            <w:rStyle w:val="Hyperlink"/>
            <w:b/>
            <w:noProof/>
          </w:rPr>
          <w:t>ANEXO III – RESULTADOS SIMULAÇÃO</w:t>
        </w:r>
        <w:r w:rsidR="00C90503" w:rsidRPr="00C90503">
          <w:rPr>
            <w:noProof/>
            <w:webHidden/>
          </w:rPr>
          <w:tab/>
        </w:r>
        <w:r w:rsidR="00C90503" w:rsidRPr="00C90503">
          <w:rPr>
            <w:noProof/>
            <w:webHidden/>
          </w:rPr>
          <w:fldChar w:fldCharType="begin"/>
        </w:r>
        <w:r w:rsidR="00C90503" w:rsidRPr="00C90503">
          <w:rPr>
            <w:noProof/>
            <w:webHidden/>
          </w:rPr>
          <w:instrText xml:space="preserve"> PAGEREF _Toc412818564 \h </w:instrText>
        </w:r>
        <w:r w:rsidR="00C90503" w:rsidRPr="00C90503">
          <w:rPr>
            <w:noProof/>
            <w:webHidden/>
          </w:rPr>
        </w:r>
        <w:r w:rsidR="00C90503" w:rsidRPr="00C90503">
          <w:rPr>
            <w:noProof/>
            <w:webHidden/>
          </w:rPr>
          <w:fldChar w:fldCharType="separate"/>
        </w:r>
        <w:r>
          <w:rPr>
            <w:noProof/>
            <w:webHidden/>
          </w:rPr>
          <w:t>80</w:t>
        </w:r>
        <w:r w:rsidR="00C90503" w:rsidRPr="00C90503">
          <w:rPr>
            <w:noProof/>
            <w:webHidden/>
          </w:rPr>
          <w:fldChar w:fldCharType="end"/>
        </w:r>
      </w:hyperlink>
    </w:p>
    <w:p w:rsidR="00353197" w:rsidRPr="001C05AE" w:rsidRDefault="00353197" w:rsidP="00353197">
      <w:pPr>
        <w:autoSpaceDE w:val="0"/>
        <w:autoSpaceDN w:val="0"/>
        <w:adjustRightInd w:val="0"/>
        <w:spacing w:after="0" w:line="360" w:lineRule="auto"/>
        <w:jc w:val="both"/>
        <w:rPr>
          <w:rFonts w:ascii="Arial" w:hAnsi="Arial" w:cs="Arial"/>
          <w:sz w:val="24"/>
          <w:szCs w:val="24"/>
        </w:rPr>
      </w:pPr>
      <w:r w:rsidRPr="001C05AE">
        <w:rPr>
          <w:rFonts w:ascii="Arial" w:hAnsi="Arial" w:cs="Arial"/>
          <w:sz w:val="24"/>
          <w:szCs w:val="24"/>
        </w:rPr>
        <w:fldChar w:fldCharType="end"/>
      </w:r>
    </w:p>
    <w:p w:rsidR="00D759F7" w:rsidRPr="001C05AE" w:rsidRDefault="00D759F7" w:rsidP="00887EAF">
      <w:pPr>
        <w:autoSpaceDE w:val="0"/>
        <w:autoSpaceDN w:val="0"/>
        <w:adjustRightInd w:val="0"/>
        <w:spacing w:after="0" w:line="360" w:lineRule="auto"/>
        <w:jc w:val="center"/>
        <w:rPr>
          <w:rFonts w:ascii="Arial" w:hAnsi="Arial" w:cs="Arial"/>
          <w:b/>
        </w:rPr>
      </w:pPr>
      <w:bookmarkStart w:id="0" w:name="_Toc284008231"/>
      <w:r w:rsidRPr="001C05AE">
        <w:rPr>
          <w:rFonts w:ascii="Arial" w:hAnsi="Arial" w:cs="Arial"/>
          <w:b/>
          <w:sz w:val="24"/>
          <w:lang w:eastAsia="pt-PT"/>
        </w:rPr>
        <w:t>LISTA DE ABREVIATURAS E SIGLAS</w:t>
      </w:r>
    </w:p>
    <w:p w:rsidR="00D759F7" w:rsidRPr="001C05AE" w:rsidRDefault="00D759F7" w:rsidP="00265377">
      <w:pPr>
        <w:pStyle w:val="xl24"/>
        <w:spacing w:before="0" w:line="360" w:lineRule="auto"/>
        <w:ind w:firstLine="709"/>
        <w:jc w:val="both"/>
        <w:textAlignment w:val="auto"/>
        <w:rPr>
          <w:b w:val="0"/>
          <w:bCs w:val="0"/>
        </w:rPr>
      </w:pPr>
      <w:r w:rsidRPr="001C05AE">
        <w:rPr>
          <w:b w:val="0"/>
          <w:bCs w:val="0"/>
        </w:rPr>
        <w:t>São usadas neste documento as seguintes convenções, abreviaturas e designações:</w:t>
      </w:r>
    </w:p>
    <w:p w:rsidR="00D759F7" w:rsidRPr="001C05AE" w:rsidRDefault="00D759F7" w:rsidP="001B48C5">
      <w:pPr>
        <w:pStyle w:val="PargrafodaLista"/>
        <w:numPr>
          <w:ilvl w:val="0"/>
          <w:numId w:val="9"/>
        </w:numPr>
        <w:autoSpaceDE w:val="0"/>
        <w:autoSpaceDN w:val="0"/>
        <w:adjustRightInd w:val="0"/>
        <w:spacing w:after="0" w:line="360" w:lineRule="auto"/>
        <w:ind w:hanging="520"/>
        <w:contextualSpacing w:val="0"/>
        <w:rPr>
          <w:rFonts w:ascii="Arial" w:hAnsi="Arial" w:cs="Arial"/>
          <w:b/>
          <w:bCs/>
          <w:sz w:val="24"/>
          <w:szCs w:val="24"/>
          <w:lang w:val="en-US" w:eastAsia="pt-PT"/>
        </w:rPr>
      </w:pPr>
      <w:r w:rsidRPr="001C05AE">
        <w:rPr>
          <w:rFonts w:ascii="Arial" w:hAnsi="Arial" w:cs="Arial"/>
          <w:b/>
          <w:bCs/>
          <w:sz w:val="24"/>
          <w:szCs w:val="24"/>
          <w:lang w:val="en-US" w:eastAsia="pt-PT"/>
        </w:rPr>
        <w:t xml:space="preserve">AFBMA </w:t>
      </w:r>
      <w:r w:rsidRPr="001C05AE">
        <w:rPr>
          <w:rFonts w:ascii="Arial" w:hAnsi="Arial" w:cs="Arial"/>
          <w:i/>
          <w:iCs/>
          <w:sz w:val="24"/>
          <w:szCs w:val="24"/>
          <w:lang w:val="en-US" w:eastAsia="pt-PT"/>
        </w:rPr>
        <w:t>- Anti-Friction Bearing Manufactures Association;</w:t>
      </w:r>
    </w:p>
    <w:p w:rsidR="00D759F7" w:rsidRPr="001C05AE" w:rsidRDefault="00D759F7" w:rsidP="001B48C5">
      <w:pPr>
        <w:pStyle w:val="PargrafodaLista"/>
        <w:numPr>
          <w:ilvl w:val="0"/>
          <w:numId w:val="9"/>
        </w:numPr>
        <w:autoSpaceDE w:val="0"/>
        <w:autoSpaceDN w:val="0"/>
        <w:adjustRightInd w:val="0"/>
        <w:spacing w:after="0" w:line="360" w:lineRule="auto"/>
        <w:ind w:hanging="520"/>
        <w:contextualSpacing w:val="0"/>
        <w:rPr>
          <w:rFonts w:ascii="Arial" w:hAnsi="Arial" w:cs="Arial"/>
          <w:b/>
          <w:bCs/>
          <w:sz w:val="24"/>
          <w:szCs w:val="24"/>
          <w:lang w:val="en-US" w:eastAsia="pt-PT"/>
        </w:rPr>
      </w:pPr>
      <w:r w:rsidRPr="001C05AE">
        <w:rPr>
          <w:rFonts w:ascii="Arial" w:hAnsi="Arial" w:cs="Arial"/>
          <w:b/>
          <w:bCs/>
          <w:sz w:val="24"/>
          <w:szCs w:val="24"/>
          <w:lang w:val="en-US" w:eastAsia="pt-PT"/>
        </w:rPr>
        <w:t xml:space="preserve">AGME </w:t>
      </w:r>
      <w:r w:rsidRPr="001C05AE">
        <w:rPr>
          <w:rFonts w:ascii="Arial" w:hAnsi="Arial" w:cs="Arial"/>
          <w:i/>
          <w:iCs/>
          <w:sz w:val="24"/>
          <w:szCs w:val="24"/>
          <w:lang w:val="en-US" w:eastAsia="pt-PT"/>
        </w:rPr>
        <w:t>- American Gear Manufactures Association;</w:t>
      </w:r>
    </w:p>
    <w:p w:rsidR="00D759F7" w:rsidRPr="001C05AE" w:rsidRDefault="00D759F7" w:rsidP="001B48C5">
      <w:pPr>
        <w:pStyle w:val="PargrafodaLista"/>
        <w:numPr>
          <w:ilvl w:val="0"/>
          <w:numId w:val="9"/>
        </w:numPr>
        <w:autoSpaceDE w:val="0"/>
        <w:autoSpaceDN w:val="0"/>
        <w:adjustRightInd w:val="0"/>
        <w:spacing w:after="0" w:line="360" w:lineRule="auto"/>
        <w:ind w:hanging="520"/>
        <w:contextualSpacing w:val="0"/>
        <w:rPr>
          <w:rFonts w:ascii="Arial" w:hAnsi="Arial" w:cs="Arial"/>
          <w:sz w:val="24"/>
          <w:szCs w:val="24"/>
          <w:lang w:val="en-US" w:eastAsia="pt-PT"/>
        </w:rPr>
      </w:pPr>
      <w:r w:rsidRPr="001C05AE">
        <w:rPr>
          <w:rFonts w:ascii="Arial" w:hAnsi="Arial" w:cs="Arial"/>
          <w:b/>
          <w:bCs/>
          <w:sz w:val="24"/>
          <w:szCs w:val="24"/>
          <w:lang w:val="en-US" w:eastAsia="pt-PT"/>
        </w:rPr>
        <w:t>AISI</w:t>
      </w:r>
      <w:r w:rsidRPr="001C05AE">
        <w:rPr>
          <w:rFonts w:ascii="Arial" w:hAnsi="Arial" w:cs="Arial"/>
          <w:sz w:val="24"/>
          <w:szCs w:val="24"/>
          <w:lang w:val="en-US"/>
        </w:rPr>
        <w:t xml:space="preserve"> – </w:t>
      </w:r>
      <w:r w:rsidRPr="001C05AE">
        <w:rPr>
          <w:rFonts w:ascii="Arial" w:hAnsi="Arial" w:cs="Arial"/>
          <w:i/>
          <w:iCs/>
          <w:sz w:val="24"/>
          <w:szCs w:val="24"/>
          <w:lang w:val="en-US"/>
        </w:rPr>
        <w:t>American Iron and Steel Institute;</w:t>
      </w:r>
    </w:p>
    <w:p w:rsidR="00D759F7" w:rsidRPr="001C05AE" w:rsidRDefault="00D759F7" w:rsidP="001B48C5">
      <w:pPr>
        <w:pStyle w:val="PargrafodaLista"/>
        <w:numPr>
          <w:ilvl w:val="0"/>
          <w:numId w:val="9"/>
        </w:numPr>
        <w:autoSpaceDE w:val="0"/>
        <w:autoSpaceDN w:val="0"/>
        <w:adjustRightInd w:val="0"/>
        <w:spacing w:after="0" w:line="360" w:lineRule="auto"/>
        <w:ind w:hanging="520"/>
        <w:contextualSpacing w:val="0"/>
        <w:rPr>
          <w:rFonts w:ascii="Arial" w:hAnsi="Arial" w:cs="Arial"/>
          <w:b/>
          <w:bCs/>
          <w:sz w:val="24"/>
          <w:szCs w:val="24"/>
          <w:lang w:val="en-US" w:eastAsia="pt-PT"/>
        </w:rPr>
      </w:pPr>
      <w:r w:rsidRPr="001C05AE">
        <w:rPr>
          <w:rFonts w:ascii="Arial" w:hAnsi="Arial" w:cs="Arial"/>
          <w:b/>
          <w:bCs/>
          <w:sz w:val="24"/>
          <w:szCs w:val="24"/>
          <w:lang w:val="en-US" w:eastAsia="pt-PT"/>
        </w:rPr>
        <w:t xml:space="preserve">AISC </w:t>
      </w:r>
      <w:r w:rsidRPr="001C05AE">
        <w:rPr>
          <w:rFonts w:ascii="Arial" w:hAnsi="Arial" w:cs="Arial"/>
          <w:i/>
          <w:iCs/>
          <w:sz w:val="24"/>
          <w:szCs w:val="24"/>
          <w:lang w:val="en-US" w:eastAsia="pt-PT"/>
        </w:rPr>
        <w:t>- American Institute of Steel Construction;</w:t>
      </w:r>
    </w:p>
    <w:p w:rsidR="00D759F7" w:rsidRPr="001C05AE" w:rsidRDefault="00D759F7" w:rsidP="001B48C5">
      <w:pPr>
        <w:pStyle w:val="PargrafodaLista"/>
        <w:numPr>
          <w:ilvl w:val="0"/>
          <w:numId w:val="9"/>
        </w:numPr>
        <w:autoSpaceDE w:val="0"/>
        <w:autoSpaceDN w:val="0"/>
        <w:adjustRightInd w:val="0"/>
        <w:spacing w:after="0" w:line="360" w:lineRule="auto"/>
        <w:ind w:hanging="520"/>
        <w:contextualSpacing w:val="0"/>
        <w:rPr>
          <w:rFonts w:ascii="Arial" w:hAnsi="Arial" w:cs="Arial"/>
          <w:b/>
          <w:bCs/>
          <w:sz w:val="24"/>
          <w:szCs w:val="24"/>
          <w:lang w:val="en-US" w:eastAsia="pt-PT"/>
        </w:rPr>
      </w:pPr>
      <w:r w:rsidRPr="001C05AE">
        <w:rPr>
          <w:rFonts w:ascii="Arial" w:hAnsi="Arial" w:cs="Arial"/>
          <w:b/>
          <w:bCs/>
          <w:sz w:val="24"/>
          <w:szCs w:val="24"/>
          <w:lang w:val="en-US" w:eastAsia="pt-PT"/>
        </w:rPr>
        <w:t xml:space="preserve">ASME </w:t>
      </w:r>
      <w:r w:rsidRPr="001C05AE">
        <w:rPr>
          <w:rFonts w:ascii="Arial" w:hAnsi="Arial" w:cs="Arial"/>
          <w:sz w:val="24"/>
          <w:szCs w:val="24"/>
          <w:lang w:val="en-US" w:eastAsia="pt-PT"/>
        </w:rPr>
        <w:t xml:space="preserve">- </w:t>
      </w:r>
      <w:r w:rsidRPr="001C05AE">
        <w:rPr>
          <w:rFonts w:ascii="Arial" w:hAnsi="Arial" w:cs="Arial"/>
          <w:i/>
          <w:iCs/>
          <w:sz w:val="24"/>
          <w:szCs w:val="24"/>
          <w:lang w:val="en-US" w:eastAsia="pt-PT"/>
        </w:rPr>
        <w:t>American Society of Mechanical Engineers</w:t>
      </w:r>
      <w:r w:rsidRPr="001C05AE">
        <w:rPr>
          <w:rFonts w:ascii="Arial" w:hAnsi="Arial" w:cs="Arial"/>
          <w:sz w:val="24"/>
          <w:szCs w:val="24"/>
          <w:lang w:val="en-US" w:eastAsia="pt-PT"/>
        </w:rPr>
        <w:t>;</w:t>
      </w:r>
    </w:p>
    <w:p w:rsidR="00D759F7" w:rsidRPr="001C05AE" w:rsidRDefault="00D759F7" w:rsidP="001B48C5">
      <w:pPr>
        <w:pStyle w:val="PargrafodaLista"/>
        <w:numPr>
          <w:ilvl w:val="0"/>
          <w:numId w:val="9"/>
        </w:numPr>
        <w:autoSpaceDE w:val="0"/>
        <w:autoSpaceDN w:val="0"/>
        <w:adjustRightInd w:val="0"/>
        <w:spacing w:after="0" w:line="360" w:lineRule="auto"/>
        <w:ind w:hanging="520"/>
        <w:contextualSpacing w:val="0"/>
        <w:rPr>
          <w:rFonts w:ascii="Arial" w:hAnsi="Arial" w:cs="Arial"/>
          <w:sz w:val="24"/>
          <w:szCs w:val="24"/>
          <w:lang w:val="en-US" w:eastAsia="pt-PT"/>
        </w:rPr>
      </w:pPr>
      <w:r w:rsidRPr="001C05AE">
        <w:rPr>
          <w:rFonts w:ascii="Arial" w:hAnsi="Arial" w:cs="Arial"/>
          <w:b/>
          <w:bCs/>
          <w:sz w:val="24"/>
          <w:szCs w:val="24"/>
          <w:lang w:val="en-US"/>
        </w:rPr>
        <w:t>ANSI</w:t>
      </w:r>
      <w:r w:rsidRPr="001C05AE">
        <w:rPr>
          <w:rFonts w:ascii="Arial" w:hAnsi="Arial" w:cs="Arial"/>
          <w:sz w:val="24"/>
          <w:szCs w:val="24"/>
          <w:lang w:val="en-US"/>
        </w:rPr>
        <w:t xml:space="preserve"> - </w:t>
      </w:r>
      <w:r w:rsidRPr="001C05AE">
        <w:rPr>
          <w:rFonts w:ascii="Arial" w:hAnsi="Arial" w:cs="Arial"/>
          <w:i/>
          <w:iCs/>
          <w:sz w:val="24"/>
          <w:szCs w:val="24"/>
          <w:lang w:val="en-US"/>
        </w:rPr>
        <w:t>American National Standard Institute</w:t>
      </w:r>
      <w:r w:rsidRPr="001C05AE">
        <w:rPr>
          <w:rFonts w:ascii="Arial" w:hAnsi="Arial" w:cs="Arial"/>
          <w:sz w:val="24"/>
          <w:szCs w:val="24"/>
          <w:lang w:val="en-US"/>
        </w:rPr>
        <w:t>;</w:t>
      </w:r>
    </w:p>
    <w:p w:rsidR="00D759F7" w:rsidRPr="001C05AE" w:rsidRDefault="00D759F7" w:rsidP="001B48C5">
      <w:pPr>
        <w:pStyle w:val="PargrafodaLista"/>
        <w:numPr>
          <w:ilvl w:val="0"/>
          <w:numId w:val="9"/>
        </w:numPr>
        <w:autoSpaceDE w:val="0"/>
        <w:autoSpaceDN w:val="0"/>
        <w:adjustRightInd w:val="0"/>
        <w:spacing w:after="0" w:line="360" w:lineRule="auto"/>
        <w:ind w:hanging="520"/>
        <w:contextualSpacing w:val="0"/>
        <w:rPr>
          <w:rFonts w:ascii="Arial" w:hAnsi="Arial" w:cs="Arial"/>
          <w:sz w:val="24"/>
          <w:szCs w:val="24"/>
          <w:lang w:val="en-US" w:eastAsia="pt-PT"/>
        </w:rPr>
      </w:pPr>
      <w:r w:rsidRPr="001C05AE">
        <w:rPr>
          <w:rFonts w:ascii="Arial" w:hAnsi="Arial" w:cs="Arial"/>
          <w:b/>
          <w:bCs/>
          <w:sz w:val="24"/>
          <w:szCs w:val="24"/>
          <w:lang w:val="en-US"/>
        </w:rPr>
        <w:t xml:space="preserve">ASTM </w:t>
      </w:r>
      <w:r w:rsidRPr="001C05AE">
        <w:rPr>
          <w:rFonts w:ascii="Arial" w:hAnsi="Arial" w:cs="Arial"/>
          <w:sz w:val="24"/>
          <w:szCs w:val="24"/>
          <w:lang w:val="en-US"/>
        </w:rPr>
        <w:t xml:space="preserve">- </w:t>
      </w:r>
      <w:r w:rsidRPr="001C05AE">
        <w:rPr>
          <w:rFonts w:ascii="Arial" w:hAnsi="Arial" w:cs="Arial"/>
          <w:i/>
          <w:iCs/>
          <w:sz w:val="24"/>
          <w:szCs w:val="24"/>
          <w:lang w:val="en-US"/>
        </w:rPr>
        <w:t>American Society for Testing and Materials;</w:t>
      </w:r>
    </w:p>
    <w:p w:rsidR="00D759F7" w:rsidRPr="001C05AE" w:rsidRDefault="00D759F7" w:rsidP="001B48C5">
      <w:pPr>
        <w:pStyle w:val="PargrafodaLista"/>
        <w:numPr>
          <w:ilvl w:val="0"/>
          <w:numId w:val="9"/>
        </w:numPr>
        <w:autoSpaceDE w:val="0"/>
        <w:autoSpaceDN w:val="0"/>
        <w:adjustRightInd w:val="0"/>
        <w:spacing w:after="0" w:line="360" w:lineRule="auto"/>
        <w:ind w:hanging="520"/>
        <w:contextualSpacing w:val="0"/>
        <w:rPr>
          <w:rFonts w:ascii="Arial" w:hAnsi="Arial" w:cs="Arial"/>
          <w:sz w:val="24"/>
          <w:szCs w:val="24"/>
          <w:lang w:eastAsia="pt-PT"/>
        </w:rPr>
      </w:pPr>
      <w:r w:rsidRPr="001C05AE">
        <w:rPr>
          <w:rFonts w:ascii="Arial" w:hAnsi="Arial" w:cs="Arial"/>
          <w:b/>
          <w:bCs/>
          <w:sz w:val="24"/>
          <w:szCs w:val="24"/>
        </w:rPr>
        <w:t>AWS</w:t>
      </w:r>
      <w:r w:rsidRPr="001C05AE">
        <w:rPr>
          <w:rFonts w:ascii="Arial" w:hAnsi="Arial" w:cs="Arial"/>
          <w:sz w:val="24"/>
          <w:szCs w:val="24"/>
        </w:rPr>
        <w:t xml:space="preserve"> - </w:t>
      </w:r>
      <w:r w:rsidRPr="001C05AE">
        <w:rPr>
          <w:rFonts w:ascii="Arial" w:hAnsi="Arial" w:cs="Arial"/>
          <w:i/>
          <w:iCs/>
          <w:sz w:val="24"/>
          <w:szCs w:val="24"/>
        </w:rPr>
        <w:t xml:space="preserve">American </w:t>
      </w:r>
      <w:proofErr w:type="spellStart"/>
      <w:r w:rsidRPr="001C05AE">
        <w:rPr>
          <w:rFonts w:ascii="Arial" w:hAnsi="Arial" w:cs="Arial"/>
          <w:i/>
          <w:iCs/>
          <w:sz w:val="24"/>
          <w:szCs w:val="24"/>
        </w:rPr>
        <w:t>Welding</w:t>
      </w:r>
      <w:proofErr w:type="spellEnd"/>
      <w:r w:rsidRPr="001C05AE">
        <w:rPr>
          <w:rFonts w:ascii="Arial" w:hAnsi="Arial" w:cs="Arial"/>
          <w:i/>
          <w:iCs/>
          <w:sz w:val="24"/>
          <w:szCs w:val="24"/>
        </w:rPr>
        <w:t xml:space="preserve"> Society;</w:t>
      </w:r>
    </w:p>
    <w:p w:rsidR="00D759F7" w:rsidRPr="001C05AE" w:rsidRDefault="00D759F7" w:rsidP="001B48C5">
      <w:pPr>
        <w:pStyle w:val="PargrafodaLista"/>
        <w:numPr>
          <w:ilvl w:val="0"/>
          <w:numId w:val="9"/>
        </w:numPr>
        <w:autoSpaceDE w:val="0"/>
        <w:autoSpaceDN w:val="0"/>
        <w:adjustRightInd w:val="0"/>
        <w:spacing w:after="0" w:line="360" w:lineRule="auto"/>
        <w:ind w:hanging="520"/>
        <w:contextualSpacing w:val="0"/>
        <w:rPr>
          <w:rFonts w:ascii="Arial" w:hAnsi="Arial" w:cs="Arial"/>
          <w:sz w:val="24"/>
          <w:szCs w:val="24"/>
          <w:lang w:eastAsia="pt-PT"/>
        </w:rPr>
      </w:pPr>
      <w:r w:rsidRPr="001C05AE">
        <w:rPr>
          <w:rFonts w:ascii="Arial" w:hAnsi="Arial" w:cs="Arial"/>
          <w:b/>
          <w:bCs/>
          <w:sz w:val="24"/>
          <w:szCs w:val="24"/>
        </w:rPr>
        <w:t>DIN</w:t>
      </w:r>
      <w:r w:rsidRPr="001C05AE">
        <w:rPr>
          <w:rFonts w:ascii="Arial" w:hAnsi="Arial" w:cs="Arial"/>
          <w:sz w:val="24"/>
          <w:szCs w:val="24"/>
        </w:rPr>
        <w:t xml:space="preserve"> - </w:t>
      </w:r>
      <w:r w:rsidRPr="001C05AE">
        <w:rPr>
          <w:rFonts w:ascii="Arial" w:hAnsi="Arial" w:cs="Arial"/>
          <w:i/>
          <w:iCs/>
          <w:sz w:val="24"/>
          <w:szCs w:val="24"/>
        </w:rPr>
        <w:t xml:space="preserve">Deutsche Industrie </w:t>
      </w:r>
      <w:proofErr w:type="spellStart"/>
      <w:r w:rsidRPr="001C05AE">
        <w:rPr>
          <w:rFonts w:ascii="Arial" w:hAnsi="Arial" w:cs="Arial"/>
          <w:i/>
          <w:iCs/>
          <w:sz w:val="24"/>
          <w:szCs w:val="24"/>
        </w:rPr>
        <w:t>Normen</w:t>
      </w:r>
      <w:proofErr w:type="spellEnd"/>
      <w:r w:rsidRPr="001C05AE">
        <w:rPr>
          <w:rFonts w:ascii="Arial" w:hAnsi="Arial" w:cs="Arial"/>
          <w:i/>
          <w:iCs/>
          <w:sz w:val="24"/>
          <w:szCs w:val="24"/>
        </w:rPr>
        <w:t>;</w:t>
      </w:r>
    </w:p>
    <w:p w:rsidR="00D759F7" w:rsidRPr="001C05AE" w:rsidRDefault="00D759F7" w:rsidP="001B48C5">
      <w:pPr>
        <w:pStyle w:val="PargrafodaLista"/>
        <w:numPr>
          <w:ilvl w:val="0"/>
          <w:numId w:val="9"/>
        </w:numPr>
        <w:autoSpaceDE w:val="0"/>
        <w:autoSpaceDN w:val="0"/>
        <w:adjustRightInd w:val="0"/>
        <w:spacing w:after="0" w:line="360" w:lineRule="auto"/>
        <w:ind w:hanging="520"/>
        <w:contextualSpacing w:val="0"/>
        <w:rPr>
          <w:rFonts w:ascii="Arial" w:hAnsi="Arial" w:cs="Arial"/>
          <w:sz w:val="24"/>
          <w:szCs w:val="24"/>
          <w:lang w:eastAsia="pt-PT"/>
        </w:rPr>
      </w:pPr>
      <w:r w:rsidRPr="001C05AE">
        <w:rPr>
          <w:rFonts w:ascii="Arial" w:hAnsi="Arial" w:cs="Arial"/>
          <w:b/>
          <w:bCs/>
          <w:sz w:val="24"/>
          <w:szCs w:val="24"/>
          <w:lang w:eastAsia="pt-PT"/>
        </w:rPr>
        <w:t>NBR</w:t>
      </w:r>
      <w:r w:rsidRPr="001C05AE">
        <w:rPr>
          <w:rFonts w:ascii="Arial" w:hAnsi="Arial" w:cs="Arial"/>
          <w:sz w:val="24"/>
          <w:szCs w:val="24"/>
          <w:lang w:eastAsia="pt-PT"/>
        </w:rPr>
        <w:t xml:space="preserve"> – Norma Brasileira;</w:t>
      </w:r>
    </w:p>
    <w:p w:rsidR="00D759F7" w:rsidRPr="001C05AE" w:rsidRDefault="00D759F7" w:rsidP="001B48C5">
      <w:pPr>
        <w:pStyle w:val="PargrafodaLista"/>
        <w:numPr>
          <w:ilvl w:val="0"/>
          <w:numId w:val="9"/>
        </w:numPr>
        <w:autoSpaceDE w:val="0"/>
        <w:autoSpaceDN w:val="0"/>
        <w:adjustRightInd w:val="0"/>
        <w:spacing w:after="0" w:line="360" w:lineRule="auto"/>
        <w:ind w:hanging="520"/>
        <w:contextualSpacing w:val="0"/>
        <w:rPr>
          <w:rFonts w:ascii="Arial" w:hAnsi="Arial" w:cs="Arial"/>
          <w:sz w:val="24"/>
          <w:szCs w:val="24"/>
          <w:lang w:val="en-US" w:eastAsia="pt-PT"/>
        </w:rPr>
      </w:pPr>
      <w:r w:rsidRPr="001C05AE">
        <w:rPr>
          <w:rFonts w:ascii="Arial" w:hAnsi="Arial" w:cs="Arial"/>
          <w:b/>
          <w:bCs/>
          <w:sz w:val="24"/>
          <w:szCs w:val="24"/>
          <w:lang w:val="en-US"/>
        </w:rPr>
        <w:t>NEMA</w:t>
      </w:r>
      <w:r w:rsidRPr="001C05AE">
        <w:rPr>
          <w:rFonts w:ascii="Arial" w:hAnsi="Arial" w:cs="Arial"/>
          <w:sz w:val="24"/>
          <w:szCs w:val="24"/>
          <w:lang w:val="en-US"/>
        </w:rPr>
        <w:t xml:space="preserve"> - </w:t>
      </w:r>
      <w:r w:rsidRPr="001C05AE">
        <w:rPr>
          <w:rFonts w:ascii="Arial" w:hAnsi="Arial" w:cs="Arial"/>
          <w:i/>
          <w:iCs/>
          <w:sz w:val="24"/>
          <w:szCs w:val="24"/>
          <w:lang w:val="en-US"/>
        </w:rPr>
        <w:t>National Electrical Manufacturers Association;</w:t>
      </w:r>
    </w:p>
    <w:p w:rsidR="00D759F7" w:rsidRPr="001C05AE" w:rsidRDefault="00D759F7" w:rsidP="001B48C5">
      <w:pPr>
        <w:pStyle w:val="PargrafodaLista"/>
        <w:numPr>
          <w:ilvl w:val="0"/>
          <w:numId w:val="9"/>
        </w:numPr>
        <w:autoSpaceDE w:val="0"/>
        <w:autoSpaceDN w:val="0"/>
        <w:adjustRightInd w:val="0"/>
        <w:spacing w:after="0" w:line="360" w:lineRule="auto"/>
        <w:ind w:hanging="520"/>
        <w:contextualSpacing w:val="0"/>
        <w:rPr>
          <w:rFonts w:ascii="Arial" w:hAnsi="Arial" w:cs="Arial"/>
          <w:sz w:val="24"/>
          <w:szCs w:val="24"/>
          <w:lang w:val="en-US" w:eastAsia="pt-PT"/>
        </w:rPr>
      </w:pPr>
      <w:r w:rsidRPr="001C05AE">
        <w:rPr>
          <w:rFonts w:ascii="Arial" w:hAnsi="Arial" w:cs="Arial"/>
          <w:b/>
          <w:bCs/>
          <w:sz w:val="24"/>
          <w:szCs w:val="24"/>
          <w:lang w:val="en-US" w:eastAsia="pt-PT"/>
        </w:rPr>
        <w:t>NFPA</w:t>
      </w:r>
      <w:r w:rsidRPr="001C05AE">
        <w:rPr>
          <w:rFonts w:ascii="Arial" w:hAnsi="Arial" w:cs="Arial"/>
          <w:sz w:val="24"/>
          <w:szCs w:val="24"/>
          <w:lang w:val="en-US" w:eastAsia="pt-PT"/>
        </w:rPr>
        <w:t xml:space="preserve"> – </w:t>
      </w:r>
      <w:r w:rsidRPr="001C05AE">
        <w:rPr>
          <w:rFonts w:ascii="Arial" w:hAnsi="Arial" w:cs="Arial"/>
          <w:i/>
          <w:iCs/>
          <w:sz w:val="24"/>
          <w:szCs w:val="24"/>
          <w:lang w:val="en-US" w:eastAsia="pt-PT"/>
        </w:rPr>
        <w:t>National Fire Protection Association</w:t>
      </w:r>
      <w:r w:rsidRPr="001C05AE">
        <w:rPr>
          <w:rFonts w:ascii="Arial" w:hAnsi="Arial" w:cs="Arial"/>
          <w:sz w:val="24"/>
          <w:szCs w:val="24"/>
          <w:lang w:val="en-US" w:eastAsia="pt-PT"/>
        </w:rPr>
        <w:t>;</w:t>
      </w:r>
    </w:p>
    <w:p w:rsidR="008306BC" w:rsidRDefault="008306BC" w:rsidP="00265377">
      <w:pPr>
        <w:pStyle w:val="PargrafodaLista"/>
        <w:autoSpaceDE w:val="0"/>
        <w:autoSpaceDN w:val="0"/>
        <w:adjustRightInd w:val="0"/>
        <w:spacing w:after="0" w:line="360" w:lineRule="auto"/>
        <w:ind w:firstLine="0"/>
        <w:contextualSpacing w:val="0"/>
        <w:rPr>
          <w:rFonts w:ascii="Arial" w:hAnsi="Arial" w:cs="Arial"/>
          <w:sz w:val="24"/>
          <w:szCs w:val="24"/>
          <w:lang w:val="en-US" w:eastAsia="pt-PT"/>
        </w:rPr>
      </w:pPr>
      <w:r>
        <w:rPr>
          <w:rFonts w:ascii="Arial" w:hAnsi="Arial" w:cs="Arial"/>
          <w:sz w:val="24"/>
          <w:szCs w:val="24"/>
          <w:lang w:val="en-US" w:eastAsia="pt-PT"/>
        </w:rPr>
        <w:br w:type="page"/>
      </w:r>
    </w:p>
    <w:p w:rsidR="00D759F7" w:rsidRPr="001C05AE" w:rsidRDefault="00D759F7" w:rsidP="00265377">
      <w:pPr>
        <w:pStyle w:val="PargrafodaLista"/>
        <w:autoSpaceDE w:val="0"/>
        <w:autoSpaceDN w:val="0"/>
        <w:adjustRightInd w:val="0"/>
        <w:spacing w:after="0" w:line="360" w:lineRule="auto"/>
        <w:ind w:firstLine="0"/>
        <w:contextualSpacing w:val="0"/>
        <w:rPr>
          <w:rFonts w:ascii="Arial" w:hAnsi="Arial" w:cs="Arial"/>
          <w:sz w:val="24"/>
          <w:szCs w:val="24"/>
          <w:lang w:val="en-US" w:eastAsia="pt-PT"/>
        </w:rPr>
      </w:pPr>
    </w:p>
    <w:p w:rsidR="00D759F7" w:rsidRPr="001C05AE" w:rsidRDefault="00D759F7" w:rsidP="00265377">
      <w:pPr>
        <w:pStyle w:val="Ttulo1"/>
        <w:widowControl w:val="0"/>
        <w:suppressAutoHyphens w:val="0"/>
        <w:spacing w:after="240" w:line="360" w:lineRule="auto"/>
        <w:ind w:left="431" w:hanging="431"/>
        <w:rPr>
          <w:rFonts w:ascii="Arial" w:hAnsi="Arial" w:cs="Arial"/>
          <w:b/>
          <w:bCs/>
        </w:rPr>
      </w:pPr>
      <w:bookmarkStart w:id="1" w:name="_Toc392140642"/>
      <w:bookmarkStart w:id="2" w:name="_Toc412818449"/>
      <w:r w:rsidRPr="001C05AE">
        <w:rPr>
          <w:rFonts w:ascii="Arial" w:hAnsi="Arial" w:cs="Arial"/>
          <w:b/>
          <w:bCs/>
        </w:rPr>
        <w:t>OBJETIVO</w:t>
      </w:r>
      <w:bookmarkEnd w:id="0"/>
      <w:bookmarkEnd w:id="1"/>
      <w:bookmarkEnd w:id="2"/>
    </w:p>
    <w:p w:rsidR="00D759F7" w:rsidRPr="001C05AE" w:rsidRDefault="00D759F7" w:rsidP="00265377">
      <w:pPr>
        <w:spacing w:line="360" w:lineRule="auto"/>
        <w:ind w:firstLine="709"/>
        <w:jc w:val="both"/>
        <w:rPr>
          <w:rFonts w:ascii="Arial" w:hAnsi="Arial" w:cs="Arial"/>
          <w:sz w:val="24"/>
          <w:szCs w:val="24"/>
        </w:rPr>
      </w:pPr>
      <w:r w:rsidRPr="001C05AE">
        <w:rPr>
          <w:rFonts w:ascii="Arial" w:hAnsi="Arial" w:cs="Arial"/>
          <w:sz w:val="24"/>
          <w:szCs w:val="24"/>
        </w:rPr>
        <w:t xml:space="preserve">O presente relatório tem por objetivo, definir os critérios de projeto, na fase de projeto Básico, </w:t>
      </w:r>
      <w:r w:rsidR="00C319D3" w:rsidRPr="001C05AE">
        <w:rPr>
          <w:rFonts w:ascii="Arial" w:hAnsi="Arial" w:cs="Arial"/>
          <w:sz w:val="24"/>
          <w:szCs w:val="24"/>
        </w:rPr>
        <w:t xml:space="preserve">para a licitação de contratação do fornecimento de equipamentos e materiais dos </w:t>
      </w:r>
      <w:r w:rsidR="00C319D3" w:rsidRPr="001C05AE">
        <w:rPr>
          <w:rFonts w:ascii="Arial" w:hAnsi="Arial" w:cs="Arial"/>
          <w:b/>
          <w:bCs/>
          <w:sz w:val="24"/>
          <w:szCs w:val="24"/>
        </w:rPr>
        <w:t>Sistemas Mecânicos – Elevadores,</w:t>
      </w:r>
      <w:r w:rsidR="00C319D3" w:rsidRPr="001C05AE">
        <w:rPr>
          <w:rFonts w:ascii="Arial" w:hAnsi="Arial" w:cs="Arial"/>
          <w:sz w:val="24"/>
          <w:szCs w:val="24"/>
        </w:rPr>
        <w:t xml:space="preserve"> </w:t>
      </w:r>
      <w:r w:rsidRPr="001C05AE">
        <w:rPr>
          <w:rFonts w:ascii="Arial" w:hAnsi="Arial" w:cs="Arial"/>
          <w:sz w:val="24"/>
          <w:szCs w:val="24"/>
        </w:rPr>
        <w:t>para a construção do Hospital Universitário da UFT – Palmas (TO).</w:t>
      </w:r>
    </w:p>
    <w:p w:rsidR="00E904BA" w:rsidRPr="001C05AE" w:rsidRDefault="00E904BA" w:rsidP="00E904BA">
      <w:r w:rsidRPr="001C05AE">
        <w:rPr>
          <w:rFonts w:ascii="Arial" w:hAnsi="Arial" w:cs="Arial"/>
          <w:b/>
          <w:sz w:val="24"/>
          <w:szCs w:val="24"/>
        </w:rPr>
        <w:t>1.1 Conceituação dos intervenientes</w:t>
      </w:r>
    </w:p>
    <w:p w:rsidR="00E904BA" w:rsidRPr="001C05AE" w:rsidRDefault="00E904BA" w:rsidP="00E904BA">
      <w:pPr>
        <w:spacing w:line="360" w:lineRule="auto"/>
        <w:ind w:firstLine="708"/>
        <w:jc w:val="both"/>
        <w:rPr>
          <w:rFonts w:ascii="Arial" w:hAnsi="Arial" w:cs="Arial"/>
          <w:sz w:val="24"/>
        </w:rPr>
      </w:pPr>
      <w:r w:rsidRPr="001C05AE">
        <w:rPr>
          <w:rFonts w:ascii="Arial" w:hAnsi="Arial" w:cs="Arial"/>
          <w:sz w:val="24"/>
        </w:rPr>
        <w:t xml:space="preserve">Neste relatório </w:t>
      </w:r>
      <w:r w:rsidR="00C319D3" w:rsidRPr="001C05AE">
        <w:rPr>
          <w:rFonts w:ascii="Arial" w:hAnsi="Arial" w:cs="Arial"/>
          <w:sz w:val="24"/>
        </w:rPr>
        <w:t>são</w:t>
      </w:r>
      <w:r w:rsidRPr="001C05AE">
        <w:rPr>
          <w:rFonts w:ascii="Arial" w:hAnsi="Arial" w:cs="Arial"/>
          <w:sz w:val="24"/>
        </w:rPr>
        <w:t xml:space="preserve"> denomina</w:t>
      </w:r>
      <w:r w:rsidR="00C319D3" w:rsidRPr="001C05AE">
        <w:rPr>
          <w:rFonts w:ascii="Arial" w:hAnsi="Arial" w:cs="Arial"/>
          <w:sz w:val="24"/>
        </w:rPr>
        <w:t>dos</w:t>
      </w:r>
      <w:r w:rsidRPr="001C05AE">
        <w:rPr>
          <w:rFonts w:ascii="Arial" w:hAnsi="Arial" w:cs="Arial"/>
          <w:sz w:val="24"/>
        </w:rPr>
        <w:t xml:space="preserve"> os intervenientes, definindo claramente suas responsabilidades e direitos</w:t>
      </w:r>
      <w:r w:rsidR="00E878B5" w:rsidRPr="001C05AE">
        <w:rPr>
          <w:rFonts w:ascii="Arial" w:hAnsi="Arial" w:cs="Arial"/>
          <w:sz w:val="24"/>
        </w:rPr>
        <w:t>,</w:t>
      </w:r>
      <w:r w:rsidRPr="001C05AE">
        <w:rPr>
          <w:rFonts w:ascii="Arial" w:hAnsi="Arial" w:cs="Arial"/>
          <w:sz w:val="24"/>
        </w:rPr>
        <w:t xml:space="preserve"> as definições das denominações principais a seguir:</w:t>
      </w:r>
    </w:p>
    <w:p w:rsidR="00E904BA" w:rsidRPr="001C05AE" w:rsidRDefault="00E878B5" w:rsidP="00E904BA">
      <w:pPr>
        <w:spacing w:line="360" w:lineRule="auto"/>
        <w:jc w:val="both"/>
        <w:rPr>
          <w:rFonts w:ascii="Arial" w:hAnsi="Arial" w:cs="Arial"/>
          <w:sz w:val="24"/>
        </w:rPr>
      </w:pPr>
      <w:r w:rsidRPr="001C05AE">
        <w:rPr>
          <w:rFonts w:ascii="Arial" w:hAnsi="Arial" w:cs="Arial"/>
          <w:sz w:val="24"/>
        </w:rPr>
        <w:t>CONTRATANTE:</w:t>
      </w:r>
      <w:r w:rsidR="00E904BA" w:rsidRPr="001C05AE">
        <w:rPr>
          <w:rFonts w:ascii="Arial" w:hAnsi="Arial" w:cs="Arial"/>
          <w:sz w:val="24"/>
        </w:rPr>
        <w:t xml:space="preserve"> Pessoa física ou jurídica que, mediante instrumento hábil, promove a execução do empreendimento (não é, necessariamente o propr</w:t>
      </w:r>
      <w:r w:rsidRPr="001C05AE">
        <w:rPr>
          <w:rFonts w:ascii="Arial" w:hAnsi="Arial" w:cs="Arial"/>
          <w:sz w:val="24"/>
        </w:rPr>
        <w:t xml:space="preserve">ietário). Por Contratante, </w:t>
      </w:r>
      <w:r w:rsidR="00C319D3" w:rsidRPr="001C05AE">
        <w:rPr>
          <w:rFonts w:ascii="Arial" w:hAnsi="Arial" w:cs="Arial"/>
          <w:sz w:val="24"/>
        </w:rPr>
        <w:t>entende-se</w:t>
      </w:r>
      <w:r w:rsidRPr="001C05AE">
        <w:rPr>
          <w:rFonts w:ascii="Arial" w:hAnsi="Arial" w:cs="Arial"/>
          <w:sz w:val="24"/>
        </w:rPr>
        <w:t xml:space="preserve"> a</w:t>
      </w:r>
      <w:r w:rsidR="00E904BA" w:rsidRPr="001C05AE">
        <w:rPr>
          <w:rFonts w:ascii="Arial" w:hAnsi="Arial" w:cs="Arial"/>
          <w:sz w:val="24"/>
        </w:rPr>
        <w:t xml:space="preserve"> </w:t>
      </w:r>
      <w:r w:rsidRPr="001C05AE">
        <w:rPr>
          <w:rFonts w:ascii="Arial" w:hAnsi="Arial" w:cs="Arial"/>
          <w:b/>
          <w:sz w:val="24"/>
        </w:rPr>
        <w:t xml:space="preserve">Mantenedora </w:t>
      </w:r>
      <w:r w:rsidR="00C319D3" w:rsidRPr="001C05AE">
        <w:rPr>
          <w:rFonts w:ascii="Arial" w:hAnsi="Arial" w:cs="Arial"/>
          <w:b/>
          <w:sz w:val="24"/>
        </w:rPr>
        <w:t xml:space="preserve">do Hospital Universitário </w:t>
      </w:r>
      <w:r w:rsidRPr="001C05AE">
        <w:rPr>
          <w:rFonts w:ascii="Arial" w:hAnsi="Arial" w:cs="Arial"/>
          <w:b/>
          <w:sz w:val="24"/>
        </w:rPr>
        <w:t>da UFT.</w:t>
      </w:r>
    </w:p>
    <w:p w:rsidR="00E904BA" w:rsidRPr="001C05AE" w:rsidRDefault="00E878B5" w:rsidP="00E904BA">
      <w:pPr>
        <w:spacing w:line="360" w:lineRule="auto"/>
        <w:jc w:val="both"/>
        <w:rPr>
          <w:rFonts w:ascii="Arial" w:hAnsi="Arial" w:cs="Arial"/>
          <w:b/>
          <w:sz w:val="24"/>
        </w:rPr>
      </w:pPr>
      <w:r w:rsidRPr="001C05AE">
        <w:rPr>
          <w:rFonts w:ascii="Arial" w:hAnsi="Arial" w:cs="Arial"/>
          <w:sz w:val="24"/>
        </w:rPr>
        <w:t>CONTRATADO:</w:t>
      </w:r>
      <w:r w:rsidR="00E904BA" w:rsidRPr="001C05AE">
        <w:rPr>
          <w:rFonts w:ascii="Arial" w:hAnsi="Arial" w:cs="Arial"/>
          <w:sz w:val="24"/>
        </w:rPr>
        <w:t xml:space="preserve"> Pessoa Jurídica, legalmente habilitada, contratada para </w:t>
      </w:r>
      <w:r w:rsidR="00C319D3" w:rsidRPr="001C05AE">
        <w:rPr>
          <w:rFonts w:ascii="Arial" w:hAnsi="Arial" w:cs="Arial"/>
          <w:sz w:val="24"/>
        </w:rPr>
        <w:t>executar</w:t>
      </w:r>
      <w:r w:rsidR="00E904BA" w:rsidRPr="001C05AE">
        <w:rPr>
          <w:rFonts w:ascii="Arial" w:hAnsi="Arial" w:cs="Arial"/>
          <w:sz w:val="24"/>
        </w:rPr>
        <w:t xml:space="preserve"> o projeto de um empreendimento ou parte do mesmo. Por </w:t>
      </w:r>
      <w:r w:rsidR="00C319D3" w:rsidRPr="001C05AE">
        <w:rPr>
          <w:rFonts w:ascii="Arial" w:hAnsi="Arial" w:cs="Arial"/>
          <w:sz w:val="24"/>
        </w:rPr>
        <w:t>contratado entende-se</w:t>
      </w:r>
      <w:r w:rsidR="00E904BA" w:rsidRPr="001C05AE">
        <w:rPr>
          <w:rFonts w:ascii="Arial" w:hAnsi="Arial" w:cs="Arial"/>
          <w:sz w:val="24"/>
        </w:rPr>
        <w:t xml:space="preserve"> a</w:t>
      </w:r>
      <w:r w:rsidR="00E904BA" w:rsidRPr="001C05AE">
        <w:rPr>
          <w:rFonts w:ascii="Arial" w:hAnsi="Arial" w:cs="Arial"/>
          <w:b/>
          <w:sz w:val="24"/>
        </w:rPr>
        <w:t xml:space="preserve"> </w:t>
      </w:r>
      <w:r w:rsidR="00C319D3" w:rsidRPr="001C05AE">
        <w:rPr>
          <w:rFonts w:ascii="Arial" w:hAnsi="Arial" w:cs="Arial"/>
          <w:b/>
          <w:sz w:val="24"/>
        </w:rPr>
        <w:t xml:space="preserve">Construtora </w:t>
      </w:r>
      <w:r w:rsidR="00FF0AF5" w:rsidRPr="001C05AE">
        <w:rPr>
          <w:rFonts w:ascii="Arial" w:hAnsi="Arial" w:cs="Arial"/>
          <w:b/>
          <w:sz w:val="24"/>
        </w:rPr>
        <w:t>Vencedora</w:t>
      </w:r>
      <w:r w:rsidR="00C319D3" w:rsidRPr="001C05AE">
        <w:rPr>
          <w:rFonts w:ascii="Arial" w:hAnsi="Arial" w:cs="Arial"/>
          <w:b/>
          <w:sz w:val="24"/>
        </w:rPr>
        <w:t xml:space="preserve"> do Edital de Licitação para a construção do Hospital Universitário.</w:t>
      </w:r>
    </w:p>
    <w:p w:rsidR="00C319D3" w:rsidRPr="001C05AE" w:rsidRDefault="00E878B5" w:rsidP="00C319D3">
      <w:pPr>
        <w:spacing w:line="360" w:lineRule="auto"/>
        <w:jc w:val="both"/>
        <w:rPr>
          <w:rFonts w:ascii="Arial" w:hAnsi="Arial" w:cs="Arial"/>
          <w:sz w:val="24"/>
        </w:rPr>
      </w:pPr>
      <w:r w:rsidRPr="001C05AE">
        <w:rPr>
          <w:rFonts w:ascii="Arial" w:hAnsi="Arial" w:cs="Arial"/>
          <w:sz w:val="24"/>
        </w:rPr>
        <w:t>FABRICANTE:</w:t>
      </w:r>
      <w:r w:rsidR="00E904BA" w:rsidRPr="001C05AE">
        <w:rPr>
          <w:rFonts w:ascii="Arial" w:hAnsi="Arial" w:cs="Arial"/>
          <w:sz w:val="24"/>
        </w:rPr>
        <w:t xml:space="preserve"> </w:t>
      </w:r>
      <w:bookmarkStart w:id="3" w:name="_Toc302141204"/>
      <w:bookmarkStart w:id="4" w:name="_Toc406425104"/>
      <w:r w:rsidR="00C319D3" w:rsidRPr="001C05AE">
        <w:rPr>
          <w:rFonts w:ascii="Arial" w:hAnsi="Arial" w:cs="Arial"/>
          <w:sz w:val="24"/>
        </w:rPr>
        <w:t xml:space="preserve">Pessoa Jurídica, legalmente habilitada, contratada para fornecer os materiais que comporão os </w:t>
      </w:r>
      <w:r w:rsidR="00C319D3" w:rsidRPr="001C05AE">
        <w:rPr>
          <w:rFonts w:ascii="Arial" w:hAnsi="Arial" w:cs="Arial"/>
          <w:b/>
          <w:bCs/>
          <w:sz w:val="24"/>
          <w:szCs w:val="24"/>
        </w:rPr>
        <w:t>Sistemas Mecânicos – Elevadores.</w:t>
      </w:r>
    </w:p>
    <w:p w:rsidR="009D5DA0" w:rsidRPr="001C05AE" w:rsidRDefault="00C319D3" w:rsidP="00C319D3">
      <w:pPr>
        <w:pStyle w:val="Ttulo1"/>
        <w:widowControl w:val="0"/>
        <w:suppressAutoHyphens w:val="0"/>
        <w:spacing w:after="240" w:line="360" w:lineRule="auto"/>
        <w:ind w:left="431" w:hanging="431"/>
        <w:rPr>
          <w:rFonts w:ascii="Arial" w:hAnsi="Arial" w:cs="Arial"/>
          <w:b/>
          <w:bCs/>
        </w:rPr>
      </w:pPr>
      <w:r w:rsidRPr="001C05AE">
        <w:rPr>
          <w:rFonts w:ascii="Arial" w:hAnsi="Arial" w:cs="Arial"/>
          <w:b/>
          <w:bCs/>
        </w:rPr>
        <w:t xml:space="preserve"> </w:t>
      </w:r>
      <w:bookmarkStart w:id="5" w:name="_Toc412818450"/>
      <w:r w:rsidR="009D5DA0" w:rsidRPr="001C05AE">
        <w:rPr>
          <w:rFonts w:ascii="Arial" w:hAnsi="Arial" w:cs="Arial"/>
          <w:b/>
          <w:bCs/>
        </w:rPr>
        <w:t>CONSIDERAÇÕES GERAIS</w:t>
      </w:r>
      <w:bookmarkEnd w:id="3"/>
      <w:bookmarkEnd w:id="4"/>
      <w:bookmarkEnd w:id="5"/>
      <w:r w:rsidR="009D5DA0" w:rsidRPr="001C05AE">
        <w:rPr>
          <w:rFonts w:ascii="Arial" w:hAnsi="Arial" w:cs="Arial"/>
          <w:b/>
          <w:bCs/>
        </w:rPr>
        <w:t xml:space="preserve"> </w:t>
      </w:r>
    </w:p>
    <w:p w:rsidR="009D5DA0" w:rsidRPr="001C05AE" w:rsidRDefault="009D5DA0" w:rsidP="009D5DA0">
      <w:pPr>
        <w:pStyle w:val="NormalWeb"/>
        <w:spacing w:before="240" w:after="240" w:line="360" w:lineRule="auto"/>
        <w:ind w:firstLine="709"/>
        <w:jc w:val="both"/>
        <w:rPr>
          <w:rFonts w:ascii="Arial" w:hAnsi="Arial" w:cs="Arial"/>
          <w:color w:val="auto"/>
          <w:sz w:val="24"/>
          <w:szCs w:val="24"/>
        </w:rPr>
      </w:pPr>
      <w:r w:rsidRPr="001C05AE">
        <w:rPr>
          <w:rFonts w:ascii="Arial" w:hAnsi="Arial" w:cs="Arial"/>
          <w:color w:val="auto"/>
          <w:sz w:val="24"/>
          <w:szCs w:val="24"/>
        </w:rPr>
        <w:t xml:space="preserve">Para execução das obras a CONTRATADA deverá elaborar e aprovar, junto à FISCALIZAÇÃO, o detalhamento dos projetos referentes à etapa a executar. </w:t>
      </w:r>
    </w:p>
    <w:p w:rsidR="009D5DA0" w:rsidRPr="001C05AE" w:rsidRDefault="009D5DA0" w:rsidP="009D5DA0">
      <w:pPr>
        <w:pStyle w:val="NormalWeb"/>
        <w:spacing w:before="240" w:after="240" w:line="360" w:lineRule="auto"/>
        <w:ind w:firstLine="709"/>
        <w:jc w:val="both"/>
        <w:rPr>
          <w:rFonts w:ascii="Arial" w:hAnsi="Arial" w:cs="Arial"/>
          <w:color w:val="auto"/>
          <w:sz w:val="24"/>
          <w:szCs w:val="24"/>
        </w:rPr>
      </w:pPr>
      <w:r w:rsidRPr="001C05AE">
        <w:rPr>
          <w:rFonts w:ascii="Arial" w:hAnsi="Arial" w:cs="Arial"/>
          <w:color w:val="auto"/>
          <w:sz w:val="24"/>
          <w:szCs w:val="24"/>
        </w:rPr>
        <w:t>A acessibilidade aos elevadores por pessoas portadoras de deficiência tem que ser garantida, o que significa que é essencial que deverão existir uma especificação precisa, clara e apropriada para os elevadores, não devendo trazer dificuldades para as pessoas não portadoras de deficiências.</w:t>
      </w:r>
    </w:p>
    <w:p w:rsidR="009D5DA0" w:rsidRPr="001C05AE" w:rsidRDefault="009D5DA0" w:rsidP="00C319D3">
      <w:pPr>
        <w:pStyle w:val="Ttulo2"/>
        <w:numPr>
          <w:ilvl w:val="1"/>
          <w:numId w:val="41"/>
        </w:numPr>
        <w:spacing w:line="360" w:lineRule="auto"/>
        <w:rPr>
          <w:rFonts w:ascii="Arial" w:hAnsi="Arial" w:cs="Arial"/>
        </w:rPr>
      </w:pPr>
      <w:bookmarkStart w:id="6" w:name="_Toc302141206"/>
      <w:bookmarkStart w:id="7" w:name="_Toc406425106"/>
      <w:bookmarkStart w:id="8" w:name="_Toc412818451"/>
      <w:r w:rsidRPr="001C05AE">
        <w:rPr>
          <w:rFonts w:ascii="Arial" w:hAnsi="Arial" w:cs="Arial"/>
        </w:rPr>
        <w:t>Sistemas de Unidades</w:t>
      </w:r>
      <w:bookmarkEnd w:id="6"/>
      <w:bookmarkEnd w:id="7"/>
      <w:bookmarkEnd w:id="8"/>
      <w:r w:rsidRPr="001C05AE">
        <w:rPr>
          <w:rFonts w:ascii="Arial" w:hAnsi="Arial" w:cs="Arial"/>
        </w:rPr>
        <w:t xml:space="preserve"> </w:t>
      </w:r>
    </w:p>
    <w:p w:rsidR="009D5DA0" w:rsidRPr="001C05AE" w:rsidRDefault="009D5DA0" w:rsidP="008E4C12">
      <w:pPr>
        <w:pStyle w:val="NormalWeb"/>
        <w:spacing w:before="240" w:after="240" w:line="360" w:lineRule="auto"/>
        <w:ind w:firstLine="709"/>
        <w:jc w:val="both"/>
        <w:rPr>
          <w:rFonts w:ascii="Arial" w:hAnsi="Arial" w:cs="Arial"/>
          <w:sz w:val="24"/>
          <w:szCs w:val="24"/>
        </w:rPr>
      </w:pPr>
      <w:r w:rsidRPr="001C05AE">
        <w:rPr>
          <w:rFonts w:ascii="Arial" w:hAnsi="Arial" w:cs="Arial"/>
          <w:color w:val="auto"/>
          <w:sz w:val="24"/>
          <w:szCs w:val="24"/>
        </w:rPr>
        <w:t xml:space="preserve">Todas as unidades, obrigatoriamente, deverão ser indicadas no Sistema Métrico Decimal. Poderão ser aceitas exceções nos casos em que sejão utilizados </w:t>
      </w:r>
      <w:r w:rsidRPr="001C05AE">
        <w:rPr>
          <w:rFonts w:ascii="Arial" w:hAnsi="Arial" w:cs="Arial"/>
          <w:color w:val="auto"/>
          <w:sz w:val="24"/>
          <w:szCs w:val="24"/>
        </w:rPr>
        <w:lastRenderedPageBreak/>
        <w:t>outros sistemas (parafusos, porcas, arruelas, conexões, etc.), e em caso de conflito entre os valores expressos, prevalecerá o Sistema Métrico Decimal.</w:t>
      </w:r>
    </w:p>
    <w:p w:rsidR="00D759F7" w:rsidRPr="001C05AE" w:rsidRDefault="00D759F7" w:rsidP="00265377">
      <w:pPr>
        <w:pStyle w:val="Ttulo1"/>
        <w:widowControl w:val="0"/>
        <w:suppressAutoHyphens w:val="0"/>
        <w:spacing w:before="240" w:after="240" w:line="360" w:lineRule="auto"/>
        <w:ind w:left="431" w:hanging="431"/>
        <w:rPr>
          <w:rFonts w:ascii="Arial" w:hAnsi="Arial" w:cs="Arial"/>
          <w:b/>
          <w:bCs/>
        </w:rPr>
      </w:pPr>
      <w:bookmarkStart w:id="9" w:name="_Toc392140643"/>
      <w:bookmarkStart w:id="10" w:name="_Toc412818452"/>
      <w:r w:rsidRPr="001C05AE">
        <w:rPr>
          <w:rFonts w:ascii="Arial" w:hAnsi="Arial" w:cs="Arial"/>
          <w:b/>
          <w:bCs/>
        </w:rPr>
        <w:t>DOCUMENTAÇÃO</w:t>
      </w:r>
      <w:bookmarkEnd w:id="9"/>
      <w:bookmarkEnd w:id="10"/>
    </w:p>
    <w:p w:rsidR="00D759F7" w:rsidRPr="001C05AE" w:rsidRDefault="00D759F7" w:rsidP="00265377">
      <w:pPr>
        <w:pStyle w:val="Ttulo2"/>
        <w:spacing w:before="240" w:after="240" w:line="360" w:lineRule="auto"/>
        <w:ind w:left="578" w:hanging="578"/>
        <w:rPr>
          <w:rFonts w:ascii="Arial" w:hAnsi="Arial" w:cs="Arial"/>
        </w:rPr>
      </w:pPr>
      <w:bookmarkStart w:id="11" w:name="_Toc392140644"/>
      <w:bookmarkStart w:id="12" w:name="_Toc412818453"/>
      <w:r w:rsidRPr="001C05AE">
        <w:rPr>
          <w:rFonts w:ascii="Arial" w:hAnsi="Arial" w:cs="Arial"/>
        </w:rPr>
        <w:t>DOCUMENTOS DE REFERÊNCIA</w:t>
      </w:r>
      <w:bookmarkEnd w:id="11"/>
      <w:bookmarkEnd w:id="12"/>
    </w:p>
    <w:p w:rsidR="00D759F7" w:rsidRPr="001C05AE" w:rsidRDefault="00D759F7" w:rsidP="00265377">
      <w:pPr>
        <w:spacing w:line="360" w:lineRule="auto"/>
        <w:ind w:firstLine="709"/>
        <w:jc w:val="both"/>
        <w:rPr>
          <w:rFonts w:ascii="Arial" w:hAnsi="Arial" w:cs="Arial"/>
          <w:sz w:val="24"/>
          <w:szCs w:val="24"/>
        </w:rPr>
      </w:pPr>
      <w:r w:rsidRPr="001C05AE">
        <w:rPr>
          <w:rFonts w:ascii="Arial" w:hAnsi="Arial" w:cs="Arial"/>
          <w:sz w:val="24"/>
          <w:szCs w:val="24"/>
        </w:rPr>
        <w:t>Fazem parte integrante do presente Projeto Básico os seguintes documentos:</w:t>
      </w:r>
    </w:p>
    <w:tbl>
      <w:tblPr>
        <w:tblW w:w="9070" w:type="dxa"/>
        <w:jc w:val="center"/>
        <w:tblCellMar>
          <w:left w:w="70" w:type="dxa"/>
          <w:right w:w="70" w:type="dxa"/>
        </w:tblCellMar>
        <w:tblLook w:val="00A0" w:firstRow="1" w:lastRow="0" w:firstColumn="1" w:lastColumn="0" w:noHBand="0" w:noVBand="0"/>
      </w:tblPr>
      <w:tblGrid>
        <w:gridCol w:w="2994"/>
        <w:gridCol w:w="148"/>
        <w:gridCol w:w="5928"/>
      </w:tblGrid>
      <w:tr w:rsidR="00D759F7" w:rsidRPr="001C05AE" w:rsidTr="00D759F7">
        <w:trPr>
          <w:trHeight w:val="285"/>
          <w:jc w:val="center"/>
        </w:trPr>
        <w:tc>
          <w:tcPr>
            <w:tcW w:w="2994" w:type="dxa"/>
            <w:tcBorders>
              <w:top w:val="double" w:sz="6" w:space="0" w:color="auto"/>
              <w:bottom w:val="double" w:sz="6" w:space="0" w:color="auto"/>
              <w:right w:val="double" w:sz="6" w:space="0" w:color="auto"/>
            </w:tcBorders>
            <w:shd w:val="clear" w:color="auto" w:fill="C6D9F1"/>
            <w:noWrap/>
            <w:vAlign w:val="center"/>
          </w:tcPr>
          <w:p w:rsidR="00D759F7" w:rsidRPr="001C05AE" w:rsidRDefault="00D759F7" w:rsidP="00265377">
            <w:pPr>
              <w:spacing w:line="360" w:lineRule="auto"/>
              <w:jc w:val="both"/>
              <w:rPr>
                <w:rFonts w:ascii="Arial" w:hAnsi="Arial" w:cs="Arial"/>
                <w:b/>
                <w:bCs/>
                <w:lang w:eastAsia="pt-PT"/>
              </w:rPr>
            </w:pPr>
            <w:r w:rsidRPr="001C05AE">
              <w:rPr>
                <w:rFonts w:ascii="Arial" w:hAnsi="Arial" w:cs="Arial"/>
                <w:b/>
                <w:bCs/>
                <w:lang w:eastAsia="pt-PT"/>
              </w:rPr>
              <w:t xml:space="preserve">DOCUMENTO Nº </w:t>
            </w:r>
          </w:p>
        </w:tc>
        <w:tc>
          <w:tcPr>
            <w:tcW w:w="148" w:type="dxa"/>
            <w:tcBorders>
              <w:top w:val="double" w:sz="6" w:space="0" w:color="auto"/>
              <w:bottom w:val="double" w:sz="6" w:space="0" w:color="auto"/>
              <w:right w:val="nil"/>
            </w:tcBorders>
            <w:shd w:val="clear" w:color="auto" w:fill="C6D9F1"/>
          </w:tcPr>
          <w:p w:rsidR="00D759F7" w:rsidRPr="001C05AE" w:rsidRDefault="00D759F7" w:rsidP="00265377">
            <w:pPr>
              <w:spacing w:line="360" w:lineRule="auto"/>
              <w:jc w:val="both"/>
              <w:rPr>
                <w:rFonts w:ascii="Arial" w:hAnsi="Arial" w:cs="Arial"/>
                <w:b/>
                <w:bCs/>
                <w:lang w:eastAsia="pt-PT"/>
              </w:rPr>
            </w:pPr>
          </w:p>
        </w:tc>
        <w:tc>
          <w:tcPr>
            <w:tcW w:w="5928" w:type="dxa"/>
            <w:tcBorders>
              <w:top w:val="double" w:sz="6" w:space="0" w:color="auto"/>
              <w:left w:val="nil"/>
              <w:bottom w:val="double" w:sz="6" w:space="0" w:color="auto"/>
            </w:tcBorders>
            <w:shd w:val="clear" w:color="auto" w:fill="C6D9F1"/>
            <w:noWrap/>
            <w:vAlign w:val="center"/>
          </w:tcPr>
          <w:p w:rsidR="00D759F7" w:rsidRPr="001C05AE" w:rsidRDefault="00D759F7" w:rsidP="00265377">
            <w:pPr>
              <w:spacing w:line="360" w:lineRule="auto"/>
              <w:jc w:val="both"/>
              <w:rPr>
                <w:rFonts w:ascii="Arial" w:hAnsi="Arial" w:cs="Arial"/>
                <w:b/>
                <w:bCs/>
                <w:lang w:eastAsia="pt-PT"/>
              </w:rPr>
            </w:pPr>
            <w:r w:rsidRPr="001C05AE">
              <w:rPr>
                <w:rFonts w:ascii="Arial" w:hAnsi="Arial" w:cs="Arial"/>
                <w:b/>
                <w:bCs/>
                <w:lang w:eastAsia="pt-PT"/>
              </w:rPr>
              <w:t>DESIGNAÇÃO</w:t>
            </w:r>
          </w:p>
        </w:tc>
      </w:tr>
      <w:tr w:rsidR="00D759F7" w:rsidRPr="001C05AE" w:rsidTr="00B90C0B">
        <w:trPr>
          <w:trHeight w:val="255"/>
          <w:jc w:val="center"/>
        </w:trPr>
        <w:tc>
          <w:tcPr>
            <w:tcW w:w="2994" w:type="dxa"/>
            <w:tcBorders>
              <w:top w:val="double" w:sz="6" w:space="0" w:color="auto"/>
              <w:bottom w:val="single" w:sz="4" w:space="0" w:color="auto"/>
              <w:right w:val="single" w:sz="4" w:space="0" w:color="auto"/>
            </w:tcBorders>
            <w:noWrap/>
            <w:vAlign w:val="center"/>
          </w:tcPr>
          <w:p w:rsidR="00D759F7" w:rsidRPr="001C05AE" w:rsidRDefault="00600D50" w:rsidP="00265377">
            <w:pPr>
              <w:spacing w:line="360" w:lineRule="auto"/>
              <w:jc w:val="both"/>
              <w:rPr>
                <w:rFonts w:ascii="Arial" w:hAnsi="Arial" w:cs="Arial"/>
                <w:lang w:eastAsia="pt-PT"/>
              </w:rPr>
            </w:pPr>
            <w:r w:rsidRPr="001C05AE">
              <w:rPr>
                <w:rFonts w:ascii="Arial" w:hAnsi="Arial" w:cs="Arial"/>
              </w:rPr>
              <w:t>UFT-HU-EV-01-A</w:t>
            </w:r>
          </w:p>
        </w:tc>
        <w:tc>
          <w:tcPr>
            <w:tcW w:w="148" w:type="dxa"/>
            <w:tcBorders>
              <w:top w:val="double" w:sz="6" w:space="0" w:color="auto"/>
              <w:bottom w:val="single" w:sz="4" w:space="0" w:color="auto"/>
              <w:right w:val="nil"/>
            </w:tcBorders>
            <w:vAlign w:val="center"/>
          </w:tcPr>
          <w:p w:rsidR="00D759F7" w:rsidRPr="001C05AE" w:rsidRDefault="00D759F7" w:rsidP="00265377">
            <w:pPr>
              <w:spacing w:line="360" w:lineRule="auto"/>
              <w:jc w:val="both"/>
              <w:rPr>
                <w:rFonts w:ascii="Arial" w:hAnsi="Arial" w:cs="Arial"/>
                <w:lang w:eastAsia="pt-PT"/>
              </w:rPr>
            </w:pPr>
          </w:p>
        </w:tc>
        <w:tc>
          <w:tcPr>
            <w:tcW w:w="5928" w:type="dxa"/>
            <w:tcBorders>
              <w:top w:val="double" w:sz="6" w:space="0" w:color="auto"/>
              <w:left w:val="nil"/>
              <w:bottom w:val="single" w:sz="4" w:space="0" w:color="auto"/>
            </w:tcBorders>
            <w:noWrap/>
            <w:vAlign w:val="center"/>
          </w:tcPr>
          <w:p w:rsidR="00D759F7" w:rsidRPr="001C05AE" w:rsidRDefault="00D759F7" w:rsidP="00600D50">
            <w:pPr>
              <w:spacing w:line="360" w:lineRule="auto"/>
              <w:jc w:val="both"/>
              <w:rPr>
                <w:rFonts w:ascii="Arial" w:hAnsi="Arial" w:cs="Arial"/>
                <w:lang w:eastAsia="pt-PT"/>
              </w:rPr>
            </w:pPr>
            <w:r w:rsidRPr="001C05AE">
              <w:rPr>
                <w:rFonts w:ascii="Arial" w:hAnsi="Arial" w:cs="Arial"/>
                <w:lang w:eastAsia="pt-PT"/>
              </w:rPr>
              <w:t xml:space="preserve">Memoriais </w:t>
            </w:r>
            <w:r w:rsidR="00600D50" w:rsidRPr="001C05AE">
              <w:rPr>
                <w:rFonts w:ascii="Arial" w:hAnsi="Arial" w:cs="Arial"/>
                <w:lang w:eastAsia="pt-PT"/>
              </w:rPr>
              <w:t>Descritivo - Elevadores</w:t>
            </w:r>
          </w:p>
        </w:tc>
      </w:tr>
      <w:tr w:rsidR="00D759F7" w:rsidRPr="001C05AE" w:rsidTr="00B90C0B">
        <w:trPr>
          <w:trHeight w:val="255"/>
          <w:jc w:val="center"/>
        </w:trPr>
        <w:tc>
          <w:tcPr>
            <w:tcW w:w="2994" w:type="dxa"/>
            <w:tcBorders>
              <w:top w:val="single" w:sz="4" w:space="0" w:color="auto"/>
              <w:bottom w:val="single" w:sz="4" w:space="0" w:color="auto"/>
              <w:right w:val="single" w:sz="4" w:space="0" w:color="auto"/>
            </w:tcBorders>
            <w:shd w:val="clear" w:color="auto" w:fill="auto"/>
            <w:noWrap/>
            <w:vAlign w:val="center"/>
          </w:tcPr>
          <w:p w:rsidR="00D759F7" w:rsidRPr="001C05AE" w:rsidRDefault="00600D50" w:rsidP="00265377">
            <w:pPr>
              <w:spacing w:line="360" w:lineRule="auto"/>
              <w:jc w:val="both"/>
              <w:rPr>
                <w:rFonts w:ascii="Arial" w:hAnsi="Arial" w:cs="Arial"/>
                <w:lang w:eastAsia="pt-PT"/>
              </w:rPr>
            </w:pPr>
            <w:r w:rsidRPr="001C05AE">
              <w:rPr>
                <w:rFonts w:ascii="Arial" w:hAnsi="Arial" w:cs="Arial"/>
                <w:lang w:eastAsia="pt-PT"/>
              </w:rPr>
              <w:t>UFT-HU-EV-02-A</w:t>
            </w:r>
          </w:p>
        </w:tc>
        <w:tc>
          <w:tcPr>
            <w:tcW w:w="148" w:type="dxa"/>
            <w:tcBorders>
              <w:top w:val="single" w:sz="4" w:space="0" w:color="auto"/>
              <w:bottom w:val="single" w:sz="4" w:space="0" w:color="auto"/>
              <w:right w:val="nil"/>
            </w:tcBorders>
            <w:shd w:val="clear" w:color="auto" w:fill="auto"/>
            <w:vAlign w:val="center"/>
          </w:tcPr>
          <w:p w:rsidR="00D759F7" w:rsidRPr="001C05AE" w:rsidRDefault="00D759F7" w:rsidP="00265377">
            <w:pPr>
              <w:spacing w:line="360" w:lineRule="auto"/>
              <w:jc w:val="both"/>
              <w:rPr>
                <w:rFonts w:ascii="Arial" w:hAnsi="Arial" w:cs="Arial"/>
                <w:lang w:eastAsia="pt-PT"/>
              </w:rPr>
            </w:pPr>
          </w:p>
        </w:tc>
        <w:tc>
          <w:tcPr>
            <w:tcW w:w="5928" w:type="dxa"/>
            <w:tcBorders>
              <w:top w:val="single" w:sz="4" w:space="0" w:color="auto"/>
              <w:left w:val="nil"/>
              <w:bottom w:val="single" w:sz="4" w:space="0" w:color="auto"/>
            </w:tcBorders>
            <w:shd w:val="clear" w:color="auto" w:fill="auto"/>
            <w:noWrap/>
            <w:vAlign w:val="center"/>
          </w:tcPr>
          <w:p w:rsidR="00D759F7" w:rsidRPr="001C05AE" w:rsidRDefault="00600D50" w:rsidP="00265377">
            <w:pPr>
              <w:spacing w:line="360" w:lineRule="auto"/>
              <w:jc w:val="both"/>
              <w:rPr>
                <w:rFonts w:ascii="Arial" w:hAnsi="Arial" w:cs="Arial"/>
                <w:lang w:eastAsia="pt-PT"/>
              </w:rPr>
            </w:pPr>
            <w:r w:rsidRPr="001C05AE">
              <w:rPr>
                <w:rFonts w:ascii="Arial" w:hAnsi="Arial" w:cs="Arial"/>
                <w:lang w:eastAsia="pt-PT"/>
              </w:rPr>
              <w:t>Elevadores E1</w:t>
            </w:r>
            <w:r w:rsidR="00BC4B3F">
              <w:rPr>
                <w:rFonts w:ascii="Arial" w:hAnsi="Arial" w:cs="Arial"/>
                <w:lang w:eastAsia="pt-PT"/>
              </w:rPr>
              <w:t xml:space="preserve"> e E2</w:t>
            </w:r>
            <w:r w:rsidRPr="001C05AE">
              <w:rPr>
                <w:rFonts w:ascii="Arial" w:hAnsi="Arial" w:cs="Arial"/>
                <w:lang w:eastAsia="pt-PT"/>
              </w:rPr>
              <w:t xml:space="preserve"> – Blocos de Ligação 1 e 2 </w:t>
            </w:r>
          </w:p>
        </w:tc>
      </w:tr>
      <w:tr w:rsidR="00D759F7" w:rsidRPr="001C05AE" w:rsidTr="00B90C0B">
        <w:trPr>
          <w:trHeight w:val="255"/>
          <w:jc w:val="center"/>
        </w:trPr>
        <w:tc>
          <w:tcPr>
            <w:tcW w:w="2994" w:type="dxa"/>
            <w:tcBorders>
              <w:top w:val="single" w:sz="4" w:space="0" w:color="auto"/>
              <w:bottom w:val="single" w:sz="4" w:space="0" w:color="auto"/>
              <w:right w:val="single" w:sz="4" w:space="0" w:color="auto"/>
            </w:tcBorders>
            <w:noWrap/>
            <w:vAlign w:val="center"/>
          </w:tcPr>
          <w:p w:rsidR="00D759F7" w:rsidRPr="001C05AE" w:rsidRDefault="00600D50" w:rsidP="00600D50">
            <w:pPr>
              <w:spacing w:line="360" w:lineRule="auto"/>
              <w:jc w:val="both"/>
              <w:rPr>
                <w:rFonts w:ascii="Arial" w:hAnsi="Arial" w:cs="Arial"/>
                <w:lang w:eastAsia="pt-PT"/>
              </w:rPr>
            </w:pPr>
            <w:r w:rsidRPr="001C05AE">
              <w:rPr>
                <w:rFonts w:ascii="Arial" w:hAnsi="Arial" w:cs="Arial"/>
                <w:lang w:eastAsia="pt-PT"/>
              </w:rPr>
              <w:t>UFT-HU-EV-03-A</w:t>
            </w:r>
          </w:p>
        </w:tc>
        <w:tc>
          <w:tcPr>
            <w:tcW w:w="148" w:type="dxa"/>
            <w:tcBorders>
              <w:top w:val="single" w:sz="4" w:space="0" w:color="auto"/>
              <w:bottom w:val="single" w:sz="4" w:space="0" w:color="auto"/>
              <w:right w:val="nil"/>
            </w:tcBorders>
            <w:vAlign w:val="center"/>
          </w:tcPr>
          <w:p w:rsidR="00D759F7" w:rsidRPr="001C05AE" w:rsidRDefault="00D759F7" w:rsidP="00265377">
            <w:pPr>
              <w:spacing w:line="360" w:lineRule="auto"/>
              <w:jc w:val="both"/>
              <w:rPr>
                <w:rFonts w:ascii="Arial" w:hAnsi="Arial" w:cs="Arial"/>
                <w:lang w:eastAsia="pt-PT"/>
              </w:rPr>
            </w:pPr>
          </w:p>
        </w:tc>
        <w:tc>
          <w:tcPr>
            <w:tcW w:w="5928" w:type="dxa"/>
            <w:tcBorders>
              <w:top w:val="single" w:sz="4" w:space="0" w:color="auto"/>
              <w:left w:val="nil"/>
              <w:bottom w:val="single" w:sz="4" w:space="0" w:color="auto"/>
            </w:tcBorders>
            <w:noWrap/>
            <w:vAlign w:val="center"/>
          </w:tcPr>
          <w:p w:rsidR="00D759F7" w:rsidRPr="001C05AE" w:rsidRDefault="00BC4B3F" w:rsidP="00BC4B3F">
            <w:pPr>
              <w:spacing w:line="360" w:lineRule="auto"/>
              <w:jc w:val="both"/>
              <w:rPr>
                <w:rFonts w:ascii="Arial" w:hAnsi="Arial" w:cs="Arial"/>
                <w:lang w:eastAsia="pt-PT"/>
              </w:rPr>
            </w:pPr>
            <w:r>
              <w:rPr>
                <w:rFonts w:ascii="Arial" w:hAnsi="Arial" w:cs="Arial"/>
                <w:lang w:eastAsia="pt-PT"/>
              </w:rPr>
              <w:t>Elevadores E3</w:t>
            </w:r>
            <w:r w:rsidR="00600D50" w:rsidRPr="001C05AE">
              <w:rPr>
                <w:rFonts w:ascii="Arial" w:hAnsi="Arial" w:cs="Arial"/>
                <w:lang w:eastAsia="pt-PT"/>
              </w:rPr>
              <w:t xml:space="preserve"> </w:t>
            </w:r>
            <w:r>
              <w:rPr>
                <w:rFonts w:ascii="Arial" w:hAnsi="Arial" w:cs="Arial"/>
                <w:lang w:eastAsia="pt-PT"/>
              </w:rPr>
              <w:t>e E4</w:t>
            </w:r>
            <w:r w:rsidR="00600D50" w:rsidRPr="001C05AE">
              <w:rPr>
                <w:rFonts w:ascii="Arial" w:hAnsi="Arial" w:cs="Arial"/>
                <w:lang w:eastAsia="pt-PT"/>
              </w:rPr>
              <w:t xml:space="preserve"> – Ambulatório</w:t>
            </w:r>
          </w:p>
        </w:tc>
      </w:tr>
      <w:tr w:rsidR="00B90C0B" w:rsidRPr="001C05AE" w:rsidTr="00B90C0B">
        <w:trPr>
          <w:trHeight w:val="255"/>
          <w:jc w:val="center"/>
        </w:trPr>
        <w:tc>
          <w:tcPr>
            <w:tcW w:w="2994" w:type="dxa"/>
            <w:tcBorders>
              <w:top w:val="single" w:sz="4" w:space="0" w:color="auto"/>
              <w:bottom w:val="single" w:sz="4" w:space="0" w:color="auto"/>
              <w:right w:val="single" w:sz="4" w:space="0" w:color="auto"/>
            </w:tcBorders>
            <w:noWrap/>
            <w:vAlign w:val="center"/>
          </w:tcPr>
          <w:p w:rsidR="00B90C0B" w:rsidRPr="001C05AE" w:rsidRDefault="00B90C0B" w:rsidP="00600D50">
            <w:pPr>
              <w:spacing w:line="360" w:lineRule="auto"/>
              <w:jc w:val="both"/>
              <w:rPr>
                <w:rFonts w:ascii="Arial" w:hAnsi="Arial" w:cs="Arial"/>
                <w:lang w:eastAsia="pt-PT"/>
              </w:rPr>
            </w:pPr>
            <w:r w:rsidRPr="001C05AE">
              <w:rPr>
                <w:rFonts w:ascii="Arial" w:hAnsi="Arial" w:cs="Arial"/>
                <w:lang w:eastAsia="pt-PT"/>
              </w:rPr>
              <w:t>UFT-HU-EV-04-A</w:t>
            </w:r>
          </w:p>
        </w:tc>
        <w:tc>
          <w:tcPr>
            <w:tcW w:w="148" w:type="dxa"/>
            <w:tcBorders>
              <w:top w:val="single" w:sz="4" w:space="0" w:color="auto"/>
              <w:bottom w:val="single" w:sz="4" w:space="0" w:color="auto"/>
              <w:right w:val="nil"/>
            </w:tcBorders>
            <w:vAlign w:val="center"/>
          </w:tcPr>
          <w:p w:rsidR="00B90C0B" w:rsidRPr="001C05AE" w:rsidRDefault="00B90C0B" w:rsidP="00265377">
            <w:pPr>
              <w:spacing w:line="360" w:lineRule="auto"/>
              <w:jc w:val="both"/>
              <w:rPr>
                <w:rFonts w:ascii="Arial" w:hAnsi="Arial" w:cs="Arial"/>
                <w:lang w:eastAsia="pt-PT"/>
              </w:rPr>
            </w:pPr>
          </w:p>
        </w:tc>
        <w:tc>
          <w:tcPr>
            <w:tcW w:w="5928" w:type="dxa"/>
            <w:tcBorders>
              <w:top w:val="single" w:sz="4" w:space="0" w:color="auto"/>
              <w:left w:val="nil"/>
              <w:bottom w:val="single" w:sz="4" w:space="0" w:color="auto"/>
            </w:tcBorders>
            <w:noWrap/>
            <w:vAlign w:val="center"/>
          </w:tcPr>
          <w:p w:rsidR="00B90C0B" w:rsidRPr="001C05AE" w:rsidRDefault="00BC4B3F" w:rsidP="00600D50">
            <w:pPr>
              <w:spacing w:line="360" w:lineRule="auto"/>
              <w:jc w:val="both"/>
              <w:rPr>
                <w:rFonts w:ascii="Arial" w:hAnsi="Arial" w:cs="Arial"/>
                <w:lang w:eastAsia="pt-PT"/>
              </w:rPr>
            </w:pPr>
            <w:r>
              <w:rPr>
                <w:rFonts w:ascii="Arial" w:hAnsi="Arial" w:cs="Arial"/>
                <w:lang w:eastAsia="pt-PT"/>
              </w:rPr>
              <w:t xml:space="preserve">Elevador E 5 - </w:t>
            </w:r>
            <w:bookmarkStart w:id="13" w:name="_GoBack"/>
            <w:bookmarkEnd w:id="13"/>
            <w:r w:rsidR="00B90C0B" w:rsidRPr="001C05AE">
              <w:rPr>
                <w:rFonts w:ascii="Arial" w:hAnsi="Arial" w:cs="Arial"/>
                <w:lang w:eastAsia="pt-PT"/>
              </w:rPr>
              <w:t>Plataforma elevatória - Heliponto</w:t>
            </w:r>
          </w:p>
        </w:tc>
      </w:tr>
    </w:tbl>
    <w:p w:rsidR="00D759F7" w:rsidRPr="001C05AE" w:rsidRDefault="00D759F7" w:rsidP="004E6344">
      <w:pPr>
        <w:pStyle w:val="Legenda"/>
        <w:spacing w:line="360" w:lineRule="auto"/>
        <w:ind w:firstLine="0"/>
        <w:jc w:val="left"/>
        <w:rPr>
          <w:rFonts w:ascii="Arial" w:hAnsi="Arial" w:cs="Arial"/>
          <w:b w:val="0"/>
          <w:bCs w:val="0"/>
          <w:color w:val="auto"/>
          <w:sz w:val="24"/>
          <w:szCs w:val="22"/>
        </w:rPr>
      </w:pPr>
      <w:bookmarkStart w:id="14" w:name="_Toc301972803"/>
      <w:bookmarkStart w:id="15" w:name="_Toc302034044"/>
      <w:bookmarkStart w:id="16" w:name="_Toc307317052"/>
      <w:bookmarkStart w:id="17" w:name="_Toc388013534"/>
      <w:r w:rsidRPr="001C05AE">
        <w:rPr>
          <w:color w:val="auto"/>
          <w:sz w:val="22"/>
        </w:rPr>
        <w:t xml:space="preserve">Tabela </w:t>
      </w:r>
      <w:r w:rsidRPr="001C05AE">
        <w:rPr>
          <w:color w:val="auto"/>
          <w:sz w:val="22"/>
        </w:rPr>
        <w:fldChar w:fldCharType="begin"/>
      </w:r>
      <w:r w:rsidRPr="001C05AE">
        <w:rPr>
          <w:color w:val="auto"/>
          <w:sz w:val="22"/>
        </w:rPr>
        <w:instrText xml:space="preserve"> SEQ Tabela \* ARABIC </w:instrText>
      </w:r>
      <w:r w:rsidRPr="001C05AE">
        <w:rPr>
          <w:color w:val="auto"/>
          <w:sz w:val="22"/>
        </w:rPr>
        <w:fldChar w:fldCharType="separate"/>
      </w:r>
      <w:r w:rsidR="00610BF0">
        <w:rPr>
          <w:noProof/>
          <w:color w:val="auto"/>
          <w:sz w:val="22"/>
        </w:rPr>
        <w:t>1</w:t>
      </w:r>
      <w:r w:rsidRPr="001C05AE">
        <w:rPr>
          <w:color w:val="auto"/>
          <w:sz w:val="22"/>
        </w:rPr>
        <w:fldChar w:fldCharType="end"/>
      </w:r>
      <w:r w:rsidRPr="001C05AE">
        <w:rPr>
          <w:color w:val="auto"/>
          <w:sz w:val="22"/>
        </w:rPr>
        <w:t xml:space="preserve"> – Documentos de Referência</w:t>
      </w:r>
    </w:p>
    <w:p w:rsidR="00D759F7" w:rsidRPr="001C05AE" w:rsidRDefault="00D759F7" w:rsidP="00265377">
      <w:pPr>
        <w:pStyle w:val="Ttulo2"/>
        <w:spacing w:before="240" w:after="240" w:line="360" w:lineRule="auto"/>
        <w:ind w:left="578" w:hanging="578"/>
        <w:rPr>
          <w:rFonts w:ascii="Arial" w:hAnsi="Arial" w:cs="Arial"/>
        </w:rPr>
      </w:pPr>
      <w:bookmarkStart w:id="18" w:name="_Toc283982625"/>
      <w:bookmarkStart w:id="19" w:name="_Toc392140647"/>
      <w:bookmarkStart w:id="20" w:name="_Toc412818454"/>
      <w:bookmarkEnd w:id="14"/>
      <w:bookmarkEnd w:id="15"/>
      <w:bookmarkEnd w:id="16"/>
      <w:bookmarkEnd w:id="17"/>
      <w:r w:rsidRPr="001C05AE">
        <w:rPr>
          <w:rFonts w:ascii="Arial" w:hAnsi="Arial" w:cs="Arial"/>
        </w:rPr>
        <w:t xml:space="preserve">COMPOSIÇÃO </w:t>
      </w:r>
      <w:bookmarkEnd w:id="18"/>
      <w:bookmarkEnd w:id="19"/>
      <w:r w:rsidRPr="001C05AE">
        <w:rPr>
          <w:rFonts w:ascii="Arial" w:hAnsi="Arial" w:cs="Arial"/>
        </w:rPr>
        <w:t>DO HOSPITAL</w:t>
      </w:r>
      <w:bookmarkEnd w:id="20"/>
    </w:p>
    <w:p w:rsidR="00D759F7" w:rsidRPr="001C05AE" w:rsidRDefault="00D759F7" w:rsidP="00265377">
      <w:pPr>
        <w:spacing w:line="360" w:lineRule="auto"/>
        <w:ind w:firstLine="709"/>
        <w:jc w:val="both"/>
        <w:rPr>
          <w:rFonts w:ascii="Arial" w:hAnsi="Arial" w:cs="Arial"/>
          <w:sz w:val="24"/>
          <w:szCs w:val="24"/>
        </w:rPr>
      </w:pPr>
      <w:r w:rsidRPr="001C05AE">
        <w:rPr>
          <w:rFonts w:ascii="Arial" w:hAnsi="Arial" w:cs="Arial"/>
          <w:sz w:val="24"/>
          <w:szCs w:val="24"/>
        </w:rPr>
        <w:t>O Hospital Universitário da UFT pode-se sintetizar de acordo com o indicado:</w:t>
      </w:r>
    </w:p>
    <w:p w:rsidR="00D759F7" w:rsidRPr="001C05AE" w:rsidRDefault="00D759F7" w:rsidP="00265377">
      <w:pPr>
        <w:spacing w:line="360" w:lineRule="auto"/>
        <w:ind w:firstLine="709"/>
        <w:jc w:val="both"/>
        <w:rPr>
          <w:rFonts w:ascii="Arial" w:hAnsi="Arial" w:cs="Arial"/>
          <w:b/>
          <w:sz w:val="24"/>
          <w:szCs w:val="24"/>
        </w:rPr>
      </w:pPr>
      <w:r w:rsidRPr="001C05AE">
        <w:rPr>
          <w:rFonts w:ascii="Arial" w:hAnsi="Arial" w:cs="Arial"/>
          <w:b/>
          <w:sz w:val="24"/>
          <w:szCs w:val="24"/>
        </w:rPr>
        <w:t>Blocos de ligação 1 e 2:</w:t>
      </w:r>
    </w:p>
    <w:p w:rsidR="00D759F7" w:rsidRPr="001C05AE" w:rsidRDefault="00D759F7" w:rsidP="00CB3071">
      <w:pPr>
        <w:numPr>
          <w:ilvl w:val="0"/>
          <w:numId w:val="10"/>
        </w:numPr>
        <w:suppressAutoHyphens/>
        <w:spacing w:before="240" w:after="0" w:line="360" w:lineRule="auto"/>
        <w:ind w:left="1418" w:firstLine="0"/>
        <w:jc w:val="both"/>
        <w:rPr>
          <w:rFonts w:ascii="Arial" w:hAnsi="Arial" w:cs="Arial"/>
          <w:b/>
          <w:bCs/>
          <w:sz w:val="24"/>
          <w:szCs w:val="24"/>
        </w:rPr>
      </w:pPr>
      <w:r w:rsidRPr="001C05AE">
        <w:rPr>
          <w:rFonts w:ascii="Arial" w:hAnsi="Arial" w:cs="Arial"/>
          <w:b/>
          <w:bCs/>
          <w:sz w:val="24"/>
          <w:szCs w:val="24"/>
        </w:rPr>
        <w:t xml:space="preserve">TÉRREO – Nível </w:t>
      </w:r>
      <w:r w:rsidR="008508C8" w:rsidRPr="001C05AE">
        <w:rPr>
          <w:rFonts w:ascii="Arial" w:hAnsi="Arial" w:cs="Arial"/>
          <w:b/>
          <w:bCs/>
          <w:sz w:val="24"/>
          <w:szCs w:val="24"/>
        </w:rPr>
        <w:t>0,00</w:t>
      </w:r>
    </w:p>
    <w:p w:rsidR="00D759F7" w:rsidRPr="001C05AE" w:rsidRDefault="00D759F7" w:rsidP="00CB3071">
      <w:pPr>
        <w:spacing w:line="360" w:lineRule="auto"/>
        <w:ind w:left="1418"/>
        <w:jc w:val="both"/>
        <w:rPr>
          <w:rFonts w:ascii="Arial" w:hAnsi="Arial" w:cs="Arial"/>
          <w:sz w:val="24"/>
          <w:szCs w:val="24"/>
        </w:rPr>
      </w:pPr>
      <w:r w:rsidRPr="001C05AE">
        <w:rPr>
          <w:rFonts w:ascii="Arial" w:hAnsi="Arial" w:cs="Arial"/>
          <w:sz w:val="24"/>
          <w:szCs w:val="24"/>
        </w:rPr>
        <w:t xml:space="preserve">Este nível reporta-se à área administrativa, </w:t>
      </w:r>
      <w:r w:rsidR="00393859" w:rsidRPr="001C05AE">
        <w:rPr>
          <w:rFonts w:ascii="Arial" w:hAnsi="Arial" w:cs="Arial"/>
          <w:sz w:val="24"/>
          <w:szCs w:val="24"/>
        </w:rPr>
        <w:t>exames</w:t>
      </w:r>
      <w:r w:rsidRPr="001C05AE">
        <w:rPr>
          <w:rFonts w:ascii="Arial" w:hAnsi="Arial" w:cs="Arial"/>
          <w:sz w:val="24"/>
          <w:szCs w:val="24"/>
        </w:rPr>
        <w:t>,</w:t>
      </w:r>
      <w:r w:rsidR="00393859" w:rsidRPr="001C05AE">
        <w:rPr>
          <w:rFonts w:ascii="Arial" w:hAnsi="Arial" w:cs="Arial"/>
          <w:sz w:val="24"/>
          <w:szCs w:val="24"/>
        </w:rPr>
        <w:t xml:space="preserve"> hemodiálise,</w:t>
      </w:r>
      <w:r w:rsidRPr="001C05AE">
        <w:rPr>
          <w:rFonts w:ascii="Arial" w:hAnsi="Arial" w:cs="Arial"/>
          <w:sz w:val="24"/>
          <w:szCs w:val="24"/>
        </w:rPr>
        <w:t xml:space="preserve"> assim como sanitários, vestiários</w:t>
      </w:r>
      <w:r w:rsidR="00393859" w:rsidRPr="001C05AE">
        <w:rPr>
          <w:rFonts w:ascii="Arial" w:hAnsi="Arial" w:cs="Arial"/>
          <w:sz w:val="24"/>
          <w:szCs w:val="24"/>
        </w:rPr>
        <w:t xml:space="preserve"> e refeitório funcionários</w:t>
      </w:r>
      <w:r w:rsidRPr="001C05AE">
        <w:rPr>
          <w:rFonts w:ascii="Arial" w:hAnsi="Arial" w:cs="Arial"/>
          <w:sz w:val="24"/>
          <w:szCs w:val="24"/>
        </w:rPr>
        <w:t>.</w:t>
      </w:r>
    </w:p>
    <w:p w:rsidR="00D759F7" w:rsidRPr="001C05AE" w:rsidRDefault="00393859" w:rsidP="00CB3071">
      <w:pPr>
        <w:numPr>
          <w:ilvl w:val="0"/>
          <w:numId w:val="10"/>
        </w:numPr>
        <w:suppressAutoHyphens/>
        <w:spacing w:before="240" w:after="0" w:line="360" w:lineRule="auto"/>
        <w:ind w:left="1418" w:firstLine="0"/>
        <w:jc w:val="both"/>
        <w:rPr>
          <w:rFonts w:ascii="Arial" w:hAnsi="Arial" w:cs="Arial"/>
          <w:b/>
          <w:bCs/>
          <w:sz w:val="24"/>
          <w:szCs w:val="24"/>
        </w:rPr>
      </w:pPr>
      <w:r w:rsidRPr="001C05AE">
        <w:rPr>
          <w:rFonts w:ascii="Arial" w:hAnsi="Arial" w:cs="Arial"/>
          <w:b/>
          <w:bCs/>
          <w:sz w:val="24"/>
          <w:szCs w:val="24"/>
        </w:rPr>
        <w:t>1º PAVIMENTO – Nível 4,20</w:t>
      </w:r>
    </w:p>
    <w:p w:rsidR="00393859" w:rsidRPr="001C05AE" w:rsidRDefault="00393859" w:rsidP="00CB3071">
      <w:pPr>
        <w:spacing w:line="360" w:lineRule="auto"/>
        <w:ind w:left="1418"/>
        <w:jc w:val="both"/>
        <w:rPr>
          <w:rFonts w:ascii="Arial" w:hAnsi="Arial" w:cs="Arial"/>
          <w:sz w:val="24"/>
          <w:szCs w:val="24"/>
        </w:rPr>
      </w:pPr>
      <w:r w:rsidRPr="001C05AE">
        <w:rPr>
          <w:rFonts w:ascii="Arial" w:hAnsi="Arial" w:cs="Arial"/>
          <w:sz w:val="24"/>
          <w:szCs w:val="24"/>
        </w:rPr>
        <w:t xml:space="preserve"> Este nível reporta-se à UTI, UTI pediátrica</w:t>
      </w:r>
      <w:r w:rsidR="008508C8" w:rsidRPr="001C05AE">
        <w:rPr>
          <w:rFonts w:ascii="Arial" w:hAnsi="Arial" w:cs="Arial"/>
          <w:sz w:val="24"/>
          <w:szCs w:val="24"/>
        </w:rPr>
        <w:t xml:space="preserve"> e cirurgias.</w:t>
      </w:r>
    </w:p>
    <w:p w:rsidR="00D759F7" w:rsidRPr="001C05AE" w:rsidRDefault="008508C8" w:rsidP="00CB3071">
      <w:pPr>
        <w:numPr>
          <w:ilvl w:val="0"/>
          <w:numId w:val="10"/>
        </w:numPr>
        <w:suppressAutoHyphens/>
        <w:spacing w:before="240" w:after="0" w:line="360" w:lineRule="auto"/>
        <w:ind w:left="1418" w:firstLine="0"/>
        <w:jc w:val="both"/>
        <w:rPr>
          <w:rFonts w:ascii="Arial" w:hAnsi="Arial" w:cs="Arial"/>
          <w:b/>
          <w:bCs/>
          <w:sz w:val="24"/>
          <w:szCs w:val="24"/>
        </w:rPr>
      </w:pPr>
      <w:r w:rsidRPr="001C05AE">
        <w:rPr>
          <w:rFonts w:ascii="Arial" w:hAnsi="Arial" w:cs="Arial"/>
          <w:b/>
          <w:bCs/>
          <w:sz w:val="24"/>
          <w:szCs w:val="24"/>
        </w:rPr>
        <w:t>2º PAVIMENTO</w:t>
      </w:r>
      <w:r w:rsidR="00D759F7" w:rsidRPr="001C05AE">
        <w:rPr>
          <w:rFonts w:ascii="Arial" w:hAnsi="Arial" w:cs="Arial"/>
          <w:b/>
          <w:bCs/>
          <w:sz w:val="24"/>
          <w:szCs w:val="24"/>
        </w:rPr>
        <w:t xml:space="preserve"> – Nível </w:t>
      </w:r>
      <w:r w:rsidRPr="001C05AE">
        <w:rPr>
          <w:rFonts w:ascii="Arial" w:hAnsi="Arial" w:cs="Arial"/>
          <w:b/>
          <w:bCs/>
          <w:sz w:val="24"/>
          <w:szCs w:val="24"/>
        </w:rPr>
        <w:t>8</w:t>
      </w:r>
      <w:r w:rsidR="00D759F7" w:rsidRPr="001C05AE">
        <w:rPr>
          <w:rFonts w:ascii="Arial" w:hAnsi="Arial" w:cs="Arial"/>
          <w:b/>
          <w:bCs/>
          <w:sz w:val="24"/>
          <w:szCs w:val="24"/>
        </w:rPr>
        <w:t>,</w:t>
      </w:r>
      <w:r w:rsidRPr="001C05AE">
        <w:rPr>
          <w:rFonts w:ascii="Arial" w:hAnsi="Arial" w:cs="Arial"/>
          <w:b/>
          <w:bCs/>
          <w:sz w:val="24"/>
          <w:szCs w:val="24"/>
        </w:rPr>
        <w:t>4</w:t>
      </w:r>
      <w:r w:rsidR="00D759F7" w:rsidRPr="001C05AE">
        <w:rPr>
          <w:rFonts w:ascii="Arial" w:hAnsi="Arial" w:cs="Arial"/>
          <w:b/>
          <w:bCs/>
          <w:sz w:val="24"/>
          <w:szCs w:val="24"/>
        </w:rPr>
        <w:t>0</w:t>
      </w:r>
    </w:p>
    <w:p w:rsidR="008508C8" w:rsidRPr="001C05AE" w:rsidRDefault="008508C8" w:rsidP="00CB3071">
      <w:pPr>
        <w:spacing w:line="360" w:lineRule="auto"/>
        <w:ind w:left="1418"/>
        <w:jc w:val="both"/>
        <w:rPr>
          <w:rFonts w:ascii="Arial" w:hAnsi="Arial" w:cs="Arial"/>
          <w:sz w:val="24"/>
          <w:szCs w:val="24"/>
        </w:rPr>
      </w:pPr>
      <w:r w:rsidRPr="001C05AE">
        <w:rPr>
          <w:rFonts w:ascii="Arial" w:hAnsi="Arial" w:cs="Arial"/>
          <w:sz w:val="24"/>
          <w:szCs w:val="24"/>
        </w:rPr>
        <w:t>Este nível reporta-se ao Centro Obstétrico, UTI Neonatal e área laboratorial.</w:t>
      </w:r>
    </w:p>
    <w:p w:rsidR="00D759F7" w:rsidRPr="001C05AE" w:rsidRDefault="008508C8" w:rsidP="00CB3071">
      <w:pPr>
        <w:numPr>
          <w:ilvl w:val="0"/>
          <w:numId w:val="10"/>
        </w:numPr>
        <w:suppressAutoHyphens/>
        <w:spacing w:before="240" w:after="0" w:line="360" w:lineRule="auto"/>
        <w:ind w:left="1418" w:firstLine="0"/>
        <w:jc w:val="both"/>
        <w:rPr>
          <w:rFonts w:ascii="Arial" w:hAnsi="Arial" w:cs="Arial"/>
          <w:sz w:val="24"/>
          <w:szCs w:val="24"/>
        </w:rPr>
      </w:pPr>
      <w:r w:rsidRPr="001C05AE">
        <w:rPr>
          <w:rFonts w:ascii="Arial" w:hAnsi="Arial" w:cs="Arial"/>
          <w:b/>
          <w:bCs/>
          <w:sz w:val="24"/>
          <w:szCs w:val="24"/>
        </w:rPr>
        <w:t>3º PAVIMENTO – Nível 12,60</w:t>
      </w:r>
    </w:p>
    <w:p w:rsidR="00600D50" w:rsidRPr="001C05AE" w:rsidRDefault="008508C8" w:rsidP="00CB3071">
      <w:pPr>
        <w:spacing w:line="360" w:lineRule="auto"/>
        <w:ind w:left="1418"/>
        <w:jc w:val="both"/>
        <w:rPr>
          <w:rFonts w:ascii="Arial" w:hAnsi="Arial" w:cs="Arial"/>
          <w:sz w:val="24"/>
          <w:szCs w:val="24"/>
        </w:rPr>
      </w:pPr>
      <w:r w:rsidRPr="001C05AE">
        <w:rPr>
          <w:rFonts w:ascii="Arial" w:hAnsi="Arial" w:cs="Arial"/>
          <w:sz w:val="24"/>
          <w:szCs w:val="24"/>
        </w:rPr>
        <w:t>Este nível reporta-se as Enfermarias B1-301 a B1-314 e isolamento B1-315, Enfermarias B2-</w:t>
      </w:r>
      <w:r w:rsidR="0077256D" w:rsidRPr="001C05AE">
        <w:rPr>
          <w:rFonts w:ascii="Arial" w:hAnsi="Arial" w:cs="Arial"/>
          <w:sz w:val="24"/>
          <w:szCs w:val="24"/>
        </w:rPr>
        <w:t>301 a B2-315</w:t>
      </w:r>
      <w:r w:rsidRPr="001C05AE">
        <w:rPr>
          <w:rFonts w:ascii="Arial" w:hAnsi="Arial" w:cs="Arial"/>
          <w:sz w:val="24"/>
          <w:szCs w:val="24"/>
        </w:rPr>
        <w:t>.</w:t>
      </w:r>
    </w:p>
    <w:p w:rsidR="0077256D" w:rsidRPr="001C05AE" w:rsidRDefault="0077256D" w:rsidP="00CB3071">
      <w:pPr>
        <w:numPr>
          <w:ilvl w:val="0"/>
          <w:numId w:val="10"/>
        </w:numPr>
        <w:suppressAutoHyphens/>
        <w:spacing w:before="240" w:after="0" w:line="360" w:lineRule="auto"/>
        <w:ind w:left="1418" w:firstLine="0"/>
        <w:jc w:val="both"/>
        <w:rPr>
          <w:rFonts w:ascii="Arial" w:hAnsi="Arial" w:cs="Arial"/>
          <w:sz w:val="24"/>
          <w:szCs w:val="24"/>
        </w:rPr>
      </w:pPr>
      <w:r w:rsidRPr="001C05AE">
        <w:rPr>
          <w:rFonts w:ascii="Arial" w:hAnsi="Arial" w:cs="Arial"/>
          <w:b/>
          <w:bCs/>
          <w:sz w:val="24"/>
          <w:szCs w:val="24"/>
        </w:rPr>
        <w:lastRenderedPageBreak/>
        <w:t>4º PAVIMENTO – Nível 16,80</w:t>
      </w:r>
    </w:p>
    <w:p w:rsidR="0077256D" w:rsidRPr="001C05AE" w:rsidRDefault="0077256D" w:rsidP="00CB3071">
      <w:pPr>
        <w:spacing w:line="360" w:lineRule="auto"/>
        <w:ind w:left="1418"/>
        <w:jc w:val="both"/>
        <w:rPr>
          <w:rFonts w:ascii="Arial" w:hAnsi="Arial" w:cs="Arial"/>
          <w:sz w:val="24"/>
          <w:szCs w:val="24"/>
        </w:rPr>
      </w:pPr>
      <w:r w:rsidRPr="001C05AE">
        <w:rPr>
          <w:rFonts w:ascii="Arial" w:hAnsi="Arial" w:cs="Arial"/>
          <w:sz w:val="24"/>
          <w:szCs w:val="24"/>
        </w:rPr>
        <w:t>Este nível reporta-se as Enfermarias B1-401 a B1-414 e isolamento B1-415, Enfermarias B2-401 a B2-414 e isolamento B2-415.</w:t>
      </w:r>
    </w:p>
    <w:p w:rsidR="0077256D" w:rsidRPr="001C05AE" w:rsidRDefault="0077256D" w:rsidP="00CB3071">
      <w:pPr>
        <w:numPr>
          <w:ilvl w:val="0"/>
          <w:numId w:val="10"/>
        </w:numPr>
        <w:suppressAutoHyphens/>
        <w:spacing w:before="240" w:after="0" w:line="360" w:lineRule="auto"/>
        <w:ind w:left="1418" w:firstLine="0"/>
        <w:jc w:val="both"/>
        <w:rPr>
          <w:rFonts w:ascii="Arial" w:hAnsi="Arial" w:cs="Arial"/>
          <w:sz w:val="24"/>
          <w:szCs w:val="24"/>
        </w:rPr>
      </w:pPr>
      <w:r w:rsidRPr="001C05AE">
        <w:rPr>
          <w:rFonts w:ascii="Arial" w:hAnsi="Arial" w:cs="Arial"/>
          <w:b/>
          <w:bCs/>
          <w:sz w:val="24"/>
          <w:szCs w:val="24"/>
        </w:rPr>
        <w:t>5º PAVIMENTO – Nível 21,00</w:t>
      </w:r>
    </w:p>
    <w:p w:rsidR="0077256D" w:rsidRPr="001C05AE" w:rsidRDefault="0077256D" w:rsidP="00CB3071">
      <w:pPr>
        <w:spacing w:line="360" w:lineRule="auto"/>
        <w:ind w:left="1418"/>
        <w:jc w:val="both"/>
        <w:rPr>
          <w:rFonts w:ascii="Arial" w:hAnsi="Arial" w:cs="Arial"/>
          <w:sz w:val="24"/>
          <w:szCs w:val="24"/>
        </w:rPr>
      </w:pPr>
      <w:r w:rsidRPr="001C05AE">
        <w:rPr>
          <w:rFonts w:ascii="Arial" w:hAnsi="Arial" w:cs="Arial"/>
          <w:sz w:val="24"/>
          <w:szCs w:val="24"/>
        </w:rPr>
        <w:t>Este nível reporta-se as Enfermarias B1-501 a B1-514 e isolamento B1-515, Enfermarias B2-501 a B2-514 e isolamento B2-515.</w:t>
      </w:r>
    </w:p>
    <w:p w:rsidR="0077256D" w:rsidRPr="001C05AE" w:rsidRDefault="0077256D" w:rsidP="00CB3071">
      <w:pPr>
        <w:numPr>
          <w:ilvl w:val="0"/>
          <w:numId w:val="10"/>
        </w:numPr>
        <w:suppressAutoHyphens/>
        <w:spacing w:before="240" w:after="0" w:line="360" w:lineRule="auto"/>
        <w:ind w:left="1418" w:firstLine="0"/>
        <w:jc w:val="both"/>
        <w:rPr>
          <w:rFonts w:ascii="Arial" w:hAnsi="Arial" w:cs="Arial"/>
          <w:sz w:val="24"/>
          <w:szCs w:val="24"/>
        </w:rPr>
      </w:pPr>
      <w:r w:rsidRPr="001C05AE">
        <w:rPr>
          <w:rFonts w:ascii="Arial" w:hAnsi="Arial" w:cs="Arial"/>
          <w:b/>
          <w:bCs/>
          <w:sz w:val="24"/>
          <w:szCs w:val="24"/>
        </w:rPr>
        <w:t>6º PAVIMENTO – Nível 25,20</w:t>
      </w:r>
    </w:p>
    <w:p w:rsidR="0077256D" w:rsidRPr="001C05AE" w:rsidRDefault="0077256D" w:rsidP="00CB3071">
      <w:pPr>
        <w:spacing w:line="360" w:lineRule="auto"/>
        <w:ind w:left="1418"/>
        <w:jc w:val="both"/>
        <w:rPr>
          <w:rFonts w:ascii="Arial" w:hAnsi="Arial" w:cs="Arial"/>
          <w:sz w:val="24"/>
          <w:szCs w:val="24"/>
        </w:rPr>
      </w:pPr>
      <w:r w:rsidRPr="001C05AE">
        <w:rPr>
          <w:rFonts w:ascii="Arial" w:hAnsi="Arial" w:cs="Arial"/>
          <w:sz w:val="24"/>
          <w:szCs w:val="24"/>
        </w:rPr>
        <w:t>Este nível reporta-se as Enfermarias B1-601 a B1-614 e isolamento B1-615, Enfermarias B2-601 a B2-614 e isolamento B2-615.</w:t>
      </w:r>
    </w:p>
    <w:p w:rsidR="0077256D" w:rsidRPr="001C05AE" w:rsidRDefault="0077256D" w:rsidP="00CB3071">
      <w:pPr>
        <w:numPr>
          <w:ilvl w:val="0"/>
          <w:numId w:val="10"/>
        </w:numPr>
        <w:suppressAutoHyphens/>
        <w:spacing w:before="240" w:after="0" w:line="360" w:lineRule="auto"/>
        <w:ind w:left="1418" w:firstLine="0"/>
        <w:jc w:val="both"/>
        <w:rPr>
          <w:rFonts w:ascii="Arial" w:hAnsi="Arial" w:cs="Arial"/>
          <w:sz w:val="24"/>
          <w:szCs w:val="24"/>
        </w:rPr>
      </w:pPr>
      <w:r w:rsidRPr="001C05AE">
        <w:rPr>
          <w:rFonts w:ascii="Arial" w:hAnsi="Arial" w:cs="Arial"/>
          <w:b/>
          <w:bCs/>
          <w:sz w:val="24"/>
          <w:szCs w:val="24"/>
        </w:rPr>
        <w:t>7º PAVIMENTO – Nível 29,40</w:t>
      </w:r>
    </w:p>
    <w:p w:rsidR="00C7375A" w:rsidRDefault="0077256D" w:rsidP="00CB3071">
      <w:pPr>
        <w:spacing w:line="360" w:lineRule="auto"/>
        <w:ind w:left="1418"/>
        <w:jc w:val="both"/>
        <w:rPr>
          <w:rFonts w:ascii="Arial" w:hAnsi="Arial" w:cs="Arial"/>
          <w:sz w:val="24"/>
          <w:szCs w:val="24"/>
        </w:rPr>
      </w:pPr>
      <w:r w:rsidRPr="001C05AE">
        <w:rPr>
          <w:rFonts w:ascii="Arial" w:hAnsi="Arial" w:cs="Arial"/>
          <w:sz w:val="24"/>
          <w:szCs w:val="24"/>
        </w:rPr>
        <w:t>Este nível reporta-se as Enfermarias B1-701 a B1-714 e isolamento B1-715, Enfermarias B2-701 a B2-714 e isolamento B2-715.</w:t>
      </w:r>
    </w:p>
    <w:p w:rsidR="00E917BB" w:rsidRPr="001C05AE" w:rsidRDefault="00E917BB" w:rsidP="00265377">
      <w:pPr>
        <w:spacing w:line="360" w:lineRule="auto"/>
        <w:ind w:firstLine="709"/>
        <w:jc w:val="both"/>
        <w:rPr>
          <w:rFonts w:ascii="Arial" w:hAnsi="Arial" w:cs="Arial"/>
          <w:b/>
          <w:sz w:val="24"/>
          <w:szCs w:val="24"/>
        </w:rPr>
      </w:pPr>
      <w:r w:rsidRPr="001C05AE">
        <w:rPr>
          <w:rFonts w:ascii="Arial" w:hAnsi="Arial" w:cs="Arial"/>
          <w:b/>
          <w:sz w:val="24"/>
          <w:szCs w:val="24"/>
        </w:rPr>
        <w:t>Ambulatório:</w:t>
      </w:r>
    </w:p>
    <w:p w:rsidR="00E917BB" w:rsidRPr="001C05AE" w:rsidRDefault="00E917BB" w:rsidP="00CB3071">
      <w:pPr>
        <w:numPr>
          <w:ilvl w:val="0"/>
          <w:numId w:val="10"/>
        </w:numPr>
        <w:suppressAutoHyphens/>
        <w:spacing w:before="240" w:after="0" w:line="360" w:lineRule="auto"/>
        <w:ind w:left="1418" w:firstLine="0"/>
        <w:jc w:val="both"/>
        <w:rPr>
          <w:rFonts w:ascii="Arial" w:hAnsi="Arial" w:cs="Arial"/>
          <w:sz w:val="24"/>
          <w:szCs w:val="24"/>
        </w:rPr>
      </w:pPr>
      <w:r w:rsidRPr="001C05AE">
        <w:rPr>
          <w:rFonts w:ascii="Arial" w:hAnsi="Arial" w:cs="Arial"/>
          <w:b/>
          <w:bCs/>
          <w:sz w:val="24"/>
          <w:szCs w:val="24"/>
        </w:rPr>
        <w:t>TÉRREO – Nível -0,90</w:t>
      </w:r>
    </w:p>
    <w:p w:rsidR="00E917BB" w:rsidRPr="001C05AE" w:rsidRDefault="00B75DA8" w:rsidP="00CB3071">
      <w:pPr>
        <w:spacing w:line="360" w:lineRule="auto"/>
        <w:ind w:left="1418"/>
        <w:jc w:val="both"/>
        <w:rPr>
          <w:rFonts w:ascii="Arial" w:hAnsi="Arial" w:cs="Arial"/>
          <w:sz w:val="24"/>
          <w:szCs w:val="24"/>
        </w:rPr>
      </w:pPr>
      <w:r w:rsidRPr="001C05AE">
        <w:rPr>
          <w:rFonts w:ascii="Arial" w:hAnsi="Arial" w:cs="Arial"/>
          <w:sz w:val="24"/>
          <w:szCs w:val="24"/>
        </w:rPr>
        <w:t>Este nível reporta-se as esperas geral, espera A,</w:t>
      </w:r>
      <w:r w:rsidR="00C7375A" w:rsidRPr="001C05AE">
        <w:rPr>
          <w:rFonts w:ascii="Arial" w:hAnsi="Arial" w:cs="Arial"/>
          <w:sz w:val="24"/>
          <w:szCs w:val="24"/>
        </w:rPr>
        <w:t xml:space="preserve"> </w:t>
      </w:r>
      <w:r w:rsidRPr="001C05AE">
        <w:rPr>
          <w:rFonts w:ascii="Arial" w:hAnsi="Arial" w:cs="Arial"/>
          <w:sz w:val="24"/>
          <w:szCs w:val="24"/>
        </w:rPr>
        <w:t>B e C, consultórios A-01 a A-12, B-01 a B-12, C-01 a C-12.</w:t>
      </w:r>
    </w:p>
    <w:p w:rsidR="00E917BB" w:rsidRPr="001C05AE" w:rsidRDefault="00E917BB" w:rsidP="00CB3071">
      <w:pPr>
        <w:numPr>
          <w:ilvl w:val="0"/>
          <w:numId w:val="10"/>
        </w:numPr>
        <w:suppressAutoHyphens/>
        <w:spacing w:before="240" w:after="0" w:line="360" w:lineRule="auto"/>
        <w:ind w:left="1418" w:firstLine="0"/>
        <w:jc w:val="both"/>
        <w:rPr>
          <w:rFonts w:ascii="Arial" w:hAnsi="Arial" w:cs="Arial"/>
          <w:sz w:val="24"/>
          <w:szCs w:val="24"/>
        </w:rPr>
      </w:pPr>
      <w:r w:rsidRPr="001C05AE">
        <w:rPr>
          <w:rFonts w:ascii="Arial" w:hAnsi="Arial" w:cs="Arial"/>
          <w:b/>
          <w:bCs/>
          <w:sz w:val="24"/>
          <w:szCs w:val="24"/>
        </w:rPr>
        <w:t>1º PAVIMENTO – Nível 3,30</w:t>
      </w:r>
    </w:p>
    <w:p w:rsidR="00E917BB" w:rsidRPr="001C05AE" w:rsidRDefault="00E917BB" w:rsidP="00CB3071">
      <w:pPr>
        <w:spacing w:line="360" w:lineRule="auto"/>
        <w:ind w:left="1418"/>
        <w:jc w:val="both"/>
        <w:rPr>
          <w:rFonts w:ascii="Arial" w:hAnsi="Arial" w:cs="Arial"/>
          <w:sz w:val="24"/>
          <w:szCs w:val="24"/>
        </w:rPr>
      </w:pPr>
      <w:r w:rsidRPr="001C05AE">
        <w:rPr>
          <w:rFonts w:ascii="Arial" w:hAnsi="Arial" w:cs="Arial"/>
          <w:sz w:val="24"/>
          <w:szCs w:val="24"/>
        </w:rPr>
        <w:t xml:space="preserve">Este nível reporta-se a </w:t>
      </w:r>
      <w:r w:rsidR="00B75DA8" w:rsidRPr="001C05AE">
        <w:rPr>
          <w:rFonts w:ascii="Arial" w:hAnsi="Arial" w:cs="Arial"/>
          <w:sz w:val="24"/>
          <w:szCs w:val="24"/>
        </w:rPr>
        <w:t>espera D</w:t>
      </w:r>
      <w:r w:rsidRPr="001C05AE">
        <w:rPr>
          <w:rFonts w:ascii="Arial" w:hAnsi="Arial" w:cs="Arial"/>
          <w:sz w:val="24"/>
          <w:szCs w:val="24"/>
        </w:rPr>
        <w:t xml:space="preserve">, consultórios </w:t>
      </w:r>
      <w:r w:rsidR="00B75DA8" w:rsidRPr="001C05AE">
        <w:rPr>
          <w:rFonts w:ascii="Arial" w:hAnsi="Arial" w:cs="Arial"/>
          <w:sz w:val="24"/>
          <w:szCs w:val="24"/>
        </w:rPr>
        <w:t>D</w:t>
      </w:r>
      <w:r w:rsidRPr="001C05AE">
        <w:rPr>
          <w:rFonts w:ascii="Arial" w:hAnsi="Arial" w:cs="Arial"/>
          <w:sz w:val="24"/>
          <w:szCs w:val="24"/>
        </w:rPr>
        <w:t xml:space="preserve">-01 a </w:t>
      </w:r>
      <w:r w:rsidR="00B75DA8" w:rsidRPr="001C05AE">
        <w:rPr>
          <w:rFonts w:ascii="Arial" w:hAnsi="Arial" w:cs="Arial"/>
          <w:sz w:val="24"/>
          <w:szCs w:val="24"/>
        </w:rPr>
        <w:t>D</w:t>
      </w:r>
      <w:r w:rsidRPr="001C05AE">
        <w:rPr>
          <w:rFonts w:ascii="Arial" w:hAnsi="Arial" w:cs="Arial"/>
          <w:sz w:val="24"/>
          <w:szCs w:val="24"/>
        </w:rPr>
        <w:t>-12</w:t>
      </w:r>
      <w:r w:rsidR="00B75DA8" w:rsidRPr="001C05AE">
        <w:rPr>
          <w:rFonts w:ascii="Arial" w:hAnsi="Arial" w:cs="Arial"/>
          <w:sz w:val="24"/>
          <w:szCs w:val="24"/>
        </w:rPr>
        <w:t>.</w:t>
      </w:r>
    </w:p>
    <w:p w:rsidR="00D74DA1" w:rsidRPr="001C05AE" w:rsidRDefault="00D74DA1" w:rsidP="00265377">
      <w:pPr>
        <w:spacing w:line="360" w:lineRule="auto"/>
        <w:ind w:firstLine="709"/>
        <w:jc w:val="both"/>
        <w:rPr>
          <w:rFonts w:ascii="Arial" w:hAnsi="Arial" w:cs="Arial"/>
          <w:b/>
          <w:sz w:val="24"/>
          <w:szCs w:val="24"/>
        </w:rPr>
      </w:pPr>
      <w:r w:rsidRPr="001C05AE">
        <w:rPr>
          <w:rFonts w:ascii="Arial" w:hAnsi="Arial" w:cs="Arial"/>
          <w:b/>
          <w:sz w:val="24"/>
          <w:szCs w:val="24"/>
        </w:rPr>
        <w:t>Heliponto:</w:t>
      </w:r>
    </w:p>
    <w:p w:rsidR="00D74DA1" w:rsidRPr="001C05AE" w:rsidRDefault="00D74DA1" w:rsidP="00CB3071">
      <w:pPr>
        <w:numPr>
          <w:ilvl w:val="0"/>
          <w:numId w:val="10"/>
        </w:numPr>
        <w:suppressAutoHyphens/>
        <w:spacing w:before="240" w:after="0" w:line="360" w:lineRule="auto"/>
        <w:ind w:left="1418" w:firstLine="0"/>
        <w:jc w:val="both"/>
        <w:rPr>
          <w:rFonts w:ascii="Arial" w:hAnsi="Arial" w:cs="Arial"/>
          <w:sz w:val="24"/>
          <w:szCs w:val="24"/>
        </w:rPr>
      </w:pPr>
      <w:r w:rsidRPr="001C05AE">
        <w:rPr>
          <w:rFonts w:ascii="Arial" w:hAnsi="Arial" w:cs="Arial"/>
          <w:b/>
          <w:bCs/>
          <w:sz w:val="24"/>
          <w:szCs w:val="24"/>
        </w:rPr>
        <w:t>Nível -0,15 e Nível 3,00</w:t>
      </w:r>
    </w:p>
    <w:p w:rsidR="00D74DA1" w:rsidRPr="001C05AE" w:rsidRDefault="00D74DA1" w:rsidP="00CB3071">
      <w:pPr>
        <w:spacing w:line="360" w:lineRule="auto"/>
        <w:ind w:left="1418"/>
        <w:jc w:val="both"/>
        <w:rPr>
          <w:rFonts w:ascii="Arial" w:hAnsi="Arial" w:cs="Arial"/>
          <w:b/>
          <w:sz w:val="24"/>
          <w:szCs w:val="24"/>
        </w:rPr>
      </w:pPr>
      <w:r w:rsidRPr="001C05AE">
        <w:rPr>
          <w:rFonts w:ascii="Arial" w:hAnsi="Arial" w:cs="Arial"/>
          <w:sz w:val="24"/>
          <w:szCs w:val="24"/>
        </w:rPr>
        <w:t xml:space="preserve">Estes níveis reportam-se </w:t>
      </w:r>
      <w:r w:rsidR="00B90C0B" w:rsidRPr="001C05AE">
        <w:rPr>
          <w:rFonts w:ascii="Arial" w:hAnsi="Arial" w:cs="Arial"/>
          <w:sz w:val="24"/>
          <w:szCs w:val="24"/>
        </w:rPr>
        <w:t>à plataforma</w:t>
      </w:r>
      <w:r w:rsidR="007450F1" w:rsidRPr="001C05AE">
        <w:rPr>
          <w:rFonts w:ascii="Arial" w:hAnsi="Arial" w:cs="Arial"/>
          <w:sz w:val="24"/>
          <w:szCs w:val="24"/>
        </w:rPr>
        <w:t>.</w:t>
      </w:r>
    </w:p>
    <w:p w:rsidR="00822C44" w:rsidRPr="001C05AE" w:rsidRDefault="00822C44" w:rsidP="00265377">
      <w:pPr>
        <w:pStyle w:val="Ttulo2"/>
        <w:spacing w:before="240" w:after="240" w:line="360" w:lineRule="auto"/>
        <w:ind w:left="578" w:hanging="578"/>
        <w:rPr>
          <w:rFonts w:ascii="Arial" w:hAnsi="Arial" w:cs="Arial"/>
        </w:rPr>
      </w:pPr>
      <w:bookmarkStart w:id="21" w:name="_Toc392140649"/>
      <w:bookmarkStart w:id="22" w:name="_Toc412818455"/>
      <w:r w:rsidRPr="001C05AE">
        <w:rPr>
          <w:rFonts w:ascii="Arial" w:hAnsi="Arial" w:cs="Arial"/>
        </w:rPr>
        <w:t>ENTENDIMENTO</w:t>
      </w:r>
      <w:bookmarkEnd w:id="21"/>
      <w:bookmarkEnd w:id="22"/>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As especificações deverão ser examinadas com o máximo cuidado pela Contratada.</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Em todos os casos omissos ou suscetíveis de dúvida, deverá a Contratada recorrer à Fiscalização para melhores esclarecimentos ou orientação, sendo as decisões finais comunicadas sempre por escrito no “Diário de Obras”.</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lastRenderedPageBreak/>
        <w:t>Em caso de divergência entre as cotas assinaladas nos desenhos e as suas dimensões medidas em escalas, prevalecem sempre as primeiras.</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Caso haja divergência entre o projeto e as especificações, prevalece o estabelecido nas especificações, salvo quando houver recomendação explícita em contrário.</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Todos os desenhos e demais elementos do projeto fornecidos à Contratada serão entregues sob reserva de qualquer lapso que porventura contenham e não servirão de argumento à mesma para que se exclua da responsabilidade da completa e perfeita execução dos serviços.</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A Proponente deverá prever em seu orçamento todas as despesas diretas e indiretas, assim como todos os serviços correlatos inerentes à execução do escopo contratual.</w:t>
      </w:r>
    </w:p>
    <w:p w:rsidR="00136077"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A Contratante não aceitará quaisquer reclamações nem arcará com quaisquer ônus oriundos da falta de conhecimento ou previsão orçamentária por parte da Contratada para a execução dos serviços.</w:t>
      </w:r>
    </w:p>
    <w:p w:rsidR="00822C44" w:rsidRPr="001C05AE" w:rsidRDefault="00822C44" w:rsidP="00265377">
      <w:pPr>
        <w:pStyle w:val="Ttulo2"/>
        <w:spacing w:before="240" w:after="240" w:line="360" w:lineRule="auto"/>
        <w:ind w:left="578" w:hanging="578"/>
        <w:rPr>
          <w:rFonts w:ascii="Arial" w:hAnsi="Arial" w:cs="Arial"/>
        </w:rPr>
      </w:pPr>
      <w:bookmarkStart w:id="23" w:name="_Toc392140650"/>
      <w:bookmarkStart w:id="24" w:name="_Toc412818456"/>
      <w:r w:rsidRPr="001C05AE">
        <w:rPr>
          <w:rFonts w:ascii="Arial" w:hAnsi="Arial" w:cs="Arial"/>
        </w:rPr>
        <w:t>EQUIVALÊNCIA</w:t>
      </w:r>
      <w:bookmarkEnd w:id="23"/>
      <w:bookmarkEnd w:id="24"/>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Todos os fabricantes e referências citados no presente projeto poderão ser substituídos por outros equivalentes, desde que a qualidade do material ou equipamento seja comprovadamente igual ou superior às especificadas e que a Fiscalização autorize tal substituição.</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Itens para verificação das características e requisitos técnicos, acessórios e condições a serem atendidos para reconhecimento da equivalência técnica: verificar item </w:t>
      </w:r>
      <w:r w:rsidR="0001765B" w:rsidRPr="001C05AE">
        <w:rPr>
          <w:rFonts w:ascii="Arial" w:hAnsi="Arial" w:cs="Arial"/>
          <w:sz w:val="24"/>
          <w:szCs w:val="24"/>
          <w:lang w:eastAsia="pt-PT"/>
        </w:rPr>
        <w:t>10</w:t>
      </w:r>
      <w:r w:rsidRPr="001C05AE">
        <w:rPr>
          <w:rFonts w:ascii="Arial" w:hAnsi="Arial" w:cs="Arial"/>
          <w:sz w:val="24"/>
          <w:szCs w:val="24"/>
          <w:lang w:eastAsia="pt-PT"/>
        </w:rPr>
        <w:t>.3</w:t>
      </w:r>
      <w:r w:rsidR="00600D50" w:rsidRPr="001C05AE">
        <w:rPr>
          <w:rFonts w:ascii="Arial" w:hAnsi="Arial" w:cs="Arial"/>
          <w:sz w:val="24"/>
          <w:szCs w:val="24"/>
          <w:lang w:eastAsia="pt-PT"/>
        </w:rPr>
        <w:t>.</w:t>
      </w:r>
    </w:p>
    <w:p w:rsidR="00822C44" w:rsidRPr="001C05AE" w:rsidRDefault="00822C44" w:rsidP="00265377">
      <w:pPr>
        <w:autoSpaceDE w:val="0"/>
        <w:autoSpaceDN w:val="0"/>
        <w:adjustRightInd w:val="0"/>
        <w:spacing w:before="240" w:line="360" w:lineRule="auto"/>
        <w:ind w:firstLine="709"/>
        <w:jc w:val="both"/>
        <w:rPr>
          <w:rFonts w:ascii="Arial" w:hAnsi="Arial" w:cs="Arial"/>
          <w:sz w:val="24"/>
          <w:szCs w:val="24"/>
          <w:lang w:eastAsia="pt-PT"/>
        </w:rPr>
      </w:pPr>
      <w:r w:rsidRPr="001C05AE">
        <w:rPr>
          <w:rFonts w:ascii="Arial" w:hAnsi="Arial" w:cs="Arial"/>
          <w:sz w:val="24"/>
          <w:szCs w:val="24"/>
          <w:lang w:eastAsia="pt-PT"/>
        </w:rPr>
        <w:t>Definição de Equivalência:</w:t>
      </w:r>
    </w:p>
    <w:p w:rsidR="00822C44" w:rsidRPr="001C05AE" w:rsidRDefault="00822C44" w:rsidP="001B48C5">
      <w:pPr>
        <w:numPr>
          <w:ilvl w:val="0"/>
          <w:numId w:val="11"/>
        </w:numPr>
        <w:autoSpaceDE w:val="0"/>
        <w:autoSpaceDN w:val="0"/>
        <w:adjustRightInd w:val="0"/>
        <w:spacing w:before="240" w:after="240" w:line="360" w:lineRule="auto"/>
        <w:jc w:val="both"/>
        <w:rPr>
          <w:rFonts w:ascii="Arial" w:hAnsi="Arial" w:cs="Arial"/>
          <w:sz w:val="24"/>
          <w:szCs w:val="24"/>
          <w:lang w:eastAsia="pt-PT"/>
        </w:rPr>
      </w:pPr>
      <w:r w:rsidRPr="001C05AE">
        <w:rPr>
          <w:rFonts w:ascii="Arial" w:hAnsi="Arial" w:cs="Arial"/>
          <w:sz w:val="24"/>
          <w:szCs w:val="24"/>
          <w:lang w:eastAsia="pt-PT"/>
        </w:rPr>
        <w:t>Dois materiais apresentam equivalência se desempenham idêntica função construtiva e apresentam as mesmas características exigidas na Especificação ou no Procedimento que a eles se refiram;</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lastRenderedPageBreak/>
        <w:t>Na eventualidade de uma equivalência, a substituição se processará sem haver compensação financeira para uma das partes, ou seja, Contratante e Contratada.</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No caso da aplicação de um material fora das especificações, a Contratada deverá efetuar a sua substituição e/ou remoção. Da mesma forma, qualquer serviço executado com qualidade inferior à esperada deverá ser refeito. Tudo sem ônus adicional para a Contratante.</w:t>
      </w:r>
    </w:p>
    <w:p w:rsidR="00822C44" w:rsidRPr="001C05AE" w:rsidRDefault="00822C44" w:rsidP="00265377">
      <w:pPr>
        <w:pStyle w:val="Ttulo2"/>
        <w:spacing w:before="240" w:after="240" w:line="360" w:lineRule="auto"/>
        <w:ind w:left="578" w:hanging="578"/>
        <w:rPr>
          <w:rFonts w:ascii="Arial" w:hAnsi="Arial" w:cs="Arial"/>
        </w:rPr>
      </w:pPr>
      <w:bookmarkStart w:id="25" w:name="_Toc392140651"/>
      <w:bookmarkStart w:id="26" w:name="_Toc412818457"/>
      <w:r w:rsidRPr="001C05AE">
        <w:rPr>
          <w:rFonts w:ascii="Arial" w:hAnsi="Arial" w:cs="Arial"/>
        </w:rPr>
        <w:t>PROCEDIMENTOS</w:t>
      </w:r>
      <w:bookmarkEnd w:id="25"/>
      <w:bookmarkEnd w:id="26"/>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A execução de todos os serviços necessários a correta instalação dos equipamentos e materiais será de responsabilidade da Contratada.</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As operações na realização dos serviços serão acompanhadas e supervisionadas pela Fiscalização, a qual caberá a aprovação a liberação dos levantamentos executados, incluindo aqueles relativos a medições.</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A Contratada deverá manter, durante a execução dos serviços, até a sua total conclusão, equipamentos adequados a pessoal especializado para realização de serviços e de locação dos elementos projetados, orientação e acompanhamento da execução de serviços ou quaisquer outros que se fizerem necessários.</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A Contratada fornecerá, formalmente, cópias das cadernetas, dos croquis, dos memoriais e dos demais documentos referentes à realização dos serviços.</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Os pontos construtivos definidos no projeto serão locados por processos adequados, sempre dentro dos limites de tolerância e precisão especificados em projeto e nas normas em vigor.</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Para a execução dos serviços previstos, deverá a Contratada empregar equipamento de precisão se necessário, com data de aferição máxima igual a 06(seis) meses e submetido à prévia aprovação da Fiscalização.</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ocorrência de erro na locação obrigará a Contratada a efetuar, por sua conta, as modificações, remoções e reposições que se tornem necessárias, conforme orientação da Fiscalização. </w:t>
      </w:r>
      <w:bookmarkStart w:id="27" w:name="_Toc284008237"/>
    </w:p>
    <w:p w:rsidR="00822C44" w:rsidRPr="001C05AE" w:rsidRDefault="00822C44" w:rsidP="00265377">
      <w:pPr>
        <w:pStyle w:val="Ttulo1"/>
        <w:widowControl w:val="0"/>
        <w:suppressAutoHyphens w:val="0"/>
        <w:spacing w:before="240" w:after="240" w:line="360" w:lineRule="auto"/>
        <w:ind w:left="431" w:hanging="431"/>
        <w:rPr>
          <w:rFonts w:ascii="Arial" w:hAnsi="Arial" w:cs="Arial"/>
          <w:b/>
          <w:bCs/>
        </w:rPr>
      </w:pPr>
      <w:bookmarkStart w:id="28" w:name="_Toc392140652"/>
      <w:bookmarkStart w:id="29" w:name="_Toc412818458"/>
      <w:r w:rsidRPr="001C05AE">
        <w:rPr>
          <w:rFonts w:ascii="Arial" w:hAnsi="Arial" w:cs="Arial"/>
          <w:b/>
          <w:bCs/>
        </w:rPr>
        <w:lastRenderedPageBreak/>
        <w:t>NORMAS TÉCNICAS</w:t>
      </w:r>
      <w:bookmarkEnd w:id="27"/>
      <w:bookmarkEnd w:id="28"/>
      <w:bookmarkEnd w:id="29"/>
    </w:p>
    <w:p w:rsidR="00822C44" w:rsidRPr="001C05AE" w:rsidRDefault="00822C44" w:rsidP="00265377">
      <w:pPr>
        <w:spacing w:line="360" w:lineRule="auto"/>
        <w:ind w:firstLine="709"/>
        <w:jc w:val="both"/>
        <w:rPr>
          <w:rFonts w:ascii="Arial" w:hAnsi="Arial" w:cs="Arial"/>
          <w:sz w:val="24"/>
          <w:szCs w:val="24"/>
        </w:rPr>
      </w:pPr>
      <w:r w:rsidRPr="001C05AE">
        <w:rPr>
          <w:rFonts w:ascii="Arial" w:hAnsi="Arial" w:cs="Arial"/>
          <w:sz w:val="24"/>
          <w:szCs w:val="24"/>
        </w:rPr>
        <w:t>O projeto foi elaborado em conformidade com as normas brasileiras da ABNT – Associação Brasileira de Normas Técnicas, ou normas de entidades reconhecidas internacionalmente, sendo nomeadamente as indicadas:</w:t>
      </w:r>
    </w:p>
    <w:p w:rsidR="00822C44" w:rsidRPr="001C05AE" w:rsidRDefault="00822C44" w:rsidP="001B48C5">
      <w:pPr>
        <w:numPr>
          <w:ilvl w:val="0"/>
          <w:numId w:val="12"/>
        </w:numPr>
        <w:tabs>
          <w:tab w:val="clear" w:pos="720"/>
        </w:tabs>
        <w:suppressAutoHyphens/>
        <w:spacing w:before="240" w:after="0" w:line="360" w:lineRule="auto"/>
        <w:ind w:left="1100" w:hanging="400"/>
        <w:jc w:val="both"/>
        <w:rPr>
          <w:rFonts w:ascii="Arial" w:hAnsi="Arial" w:cs="Arial"/>
          <w:sz w:val="24"/>
          <w:szCs w:val="24"/>
        </w:rPr>
      </w:pPr>
      <w:r w:rsidRPr="001C05AE">
        <w:rPr>
          <w:rFonts w:ascii="Arial" w:hAnsi="Arial" w:cs="Arial"/>
          <w:sz w:val="24"/>
          <w:szCs w:val="24"/>
        </w:rPr>
        <w:t>NBR – 14712 – NM 207:99 – Elevadores Elétricos - Elevadores de Carga, Monta-Cargas e Elevadores de Maca – Requisitos de Segurança para Projeto, Fabricação e Instalação;</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rPr>
      </w:pPr>
      <w:r w:rsidRPr="001C05AE">
        <w:rPr>
          <w:rFonts w:ascii="Arial" w:hAnsi="Arial" w:cs="Arial"/>
          <w:sz w:val="24"/>
          <w:szCs w:val="24"/>
          <w:lang w:eastAsia="pt-PT"/>
        </w:rPr>
        <w:t>NBR-5410 – Instalações Elétricas de Baixa Tensão – Procedimento;</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rPr>
      </w:pPr>
      <w:r w:rsidRPr="001C05AE">
        <w:rPr>
          <w:rFonts w:ascii="Arial" w:hAnsi="Arial" w:cs="Arial"/>
          <w:sz w:val="24"/>
          <w:szCs w:val="24"/>
          <w:lang w:eastAsia="pt-PT"/>
        </w:rPr>
        <w:t>NBR-5665 – Cálculo do Tráfego nos Elevadores;</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rPr>
      </w:pPr>
      <w:r w:rsidRPr="001C05AE">
        <w:rPr>
          <w:rFonts w:ascii="Arial" w:hAnsi="Arial" w:cs="Arial"/>
          <w:sz w:val="24"/>
          <w:szCs w:val="24"/>
        </w:rPr>
        <w:t>NBR-10067 – Princípios Gerais de Representação em Desenho Técnico;</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eastAsia="pt-PT"/>
        </w:rPr>
      </w:pPr>
      <w:r w:rsidRPr="001C05AE">
        <w:rPr>
          <w:rFonts w:ascii="Arial" w:hAnsi="Arial" w:cs="Arial"/>
          <w:sz w:val="24"/>
          <w:szCs w:val="24"/>
          <w:lang w:eastAsia="pt-PT"/>
        </w:rPr>
        <w:t>NBR-8400 – Cálculo de equipamento para levantamento e movimentação de cargas;</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eastAsia="pt-PT"/>
        </w:rPr>
      </w:pPr>
      <w:r w:rsidRPr="001C05AE">
        <w:rPr>
          <w:rFonts w:ascii="Arial" w:hAnsi="Arial" w:cs="Arial"/>
          <w:sz w:val="24"/>
          <w:szCs w:val="24"/>
          <w:lang w:eastAsia="pt-PT"/>
        </w:rPr>
        <w:t>NBR-9050 – Acessibilidade a edificações, mobiliário, espaços e equipamentos urbanos;</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eastAsia="pt-PT"/>
        </w:rPr>
      </w:pPr>
      <w:r w:rsidRPr="001C05AE">
        <w:rPr>
          <w:rFonts w:ascii="Arial" w:hAnsi="Arial" w:cs="Arial"/>
          <w:sz w:val="24"/>
          <w:szCs w:val="24"/>
          <w:lang w:eastAsia="pt-PT"/>
        </w:rPr>
        <w:t>NBR-9596 – Equipamentos de levantamento e movimentação de cargas - comissionamento;</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eastAsia="pt-PT"/>
        </w:rPr>
      </w:pPr>
      <w:r w:rsidRPr="001C05AE">
        <w:rPr>
          <w:rFonts w:ascii="Arial" w:hAnsi="Arial" w:cs="Arial"/>
          <w:sz w:val="24"/>
          <w:szCs w:val="24"/>
          <w:lang w:eastAsia="pt-PT"/>
        </w:rPr>
        <w:t>NBR-10084 – Cálculo de estruturas de suporte para equipamentos de levantamento e movimentação de cargas;</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eastAsia="pt-PT"/>
        </w:rPr>
      </w:pPr>
      <w:r w:rsidRPr="001C05AE">
        <w:rPr>
          <w:rFonts w:ascii="Arial" w:hAnsi="Arial" w:cs="Arial"/>
          <w:sz w:val="24"/>
          <w:szCs w:val="24"/>
          <w:lang w:eastAsia="pt-PT"/>
        </w:rPr>
        <w:t>NBR – NM 313:2007 - Elevadores de passageiros – Requisitos de segurança para construção e instalação – Requisitos particulares para a acessibilidade das pessoas, incluindo pessoas com deficiência;</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val="en-US"/>
        </w:rPr>
      </w:pPr>
      <w:proofErr w:type="spellStart"/>
      <w:r w:rsidRPr="001C05AE">
        <w:rPr>
          <w:rFonts w:ascii="Arial" w:hAnsi="Arial" w:cs="Arial"/>
          <w:sz w:val="24"/>
          <w:szCs w:val="24"/>
          <w:lang w:val="en-US"/>
        </w:rPr>
        <w:t>Normas</w:t>
      </w:r>
      <w:proofErr w:type="spellEnd"/>
      <w:r w:rsidRPr="001C05AE">
        <w:rPr>
          <w:rFonts w:ascii="Arial" w:hAnsi="Arial" w:cs="Arial"/>
          <w:sz w:val="24"/>
          <w:szCs w:val="24"/>
          <w:lang w:val="en-US"/>
        </w:rPr>
        <w:t xml:space="preserve"> da AISI – American Iron and Steel Institute;</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val="en-US"/>
        </w:rPr>
      </w:pPr>
      <w:proofErr w:type="spellStart"/>
      <w:r w:rsidRPr="001C05AE">
        <w:rPr>
          <w:rFonts w:ascii="Arial" w:hAnsi="Arial" w:cs="Arial"/>
          <w:sz w:val="24"/>
          <w:szCs w:val="24"/>
          <w:lang w:val="en-US"/>
        </w:rPr>
        <w:t>Normas</w:t>
      </w:r>
      <w:proofErr w:type="spellEnd"/>
      <w:r w:rsidRPr="001C05AE">
        <w:rPr>
          <w:rFonts w:ascii="Arial" w:hAnsi="Arial" w:cs="Arial"/>
          <w:sz w:val="24"/>
          <w:szCs w:val="24"/>
          <w:lang w:val="en-US"/>
        </w:rPr>
        <w:t xml:space="preserve"> da ASME - American Society of Mechanical Engineers;</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val="en-US"/>
        </w:rPr>
      </w:pPr>
      <w:proofErr w:type="spellStart"/>
      <w:r w:rsidRPr="001C05AE">
        <w:rPr>
          <w:rFonts w:ascii="Arial" w:hAnsi="Arial" w:cs="Arial"/>
          <w:sz w:val="24"/>
          <w:szCs w:val="24"/>
          <w:lang w:val="en-US"/>
        </w:rPr>
        <w:t>Normas</w:t>
      </w:r>
      <w:proofErr w:type="spellEnd"/>
      <w:r w:rsidRPr="001C05AE">
        <w:rPr>
          <w:rFonts w:ascii="Arial" w:hAnsi="Arial" w:cs="Arial"/>
          <w:sz w:val="24"/>
          <w:szCs w:val="24"/>
          <w:lang w:val="en-US"/>
        </w:rPr>
        <w:t xml:space="preserve"> da AISC - American Institute of Steel Construction;</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rPr>
      </w:pPr>
      <w:r w:rsidRPr="001C05AE">
        <w:rPr>
          <w:rFonts w:ascii="Arial" w:hAnsi="Arial" w:cs="Arial"/>
          <w:sz w:val="24"/>
          <w:szCs w:val="24"/>
        </w:rPr>
        <w:t xml:space="preserve">Normas da NEMA - </w:t>
      </w:r>
      <w:proofErr w:type="spellStart"/>
      <w:r w:rsidRPr="001C05AE">
        <w:rPr>
          <w:rFonts w:ascii="Arial" w:hAnsi="Arial" w:cs="Arial"/>
          <w:sz w:val="24"/>
          <w:szCs w:val="24"/>
        </w:rPr>
        <w:t>National</w:t>
      </w:r>
      <w:proofErr w:type="spellEnd"/>
      <w:r w:rsidRPr="001C05AE">
        <w:rPr>
          <w:rFonts w:ascii="Arial" w:hAnsi="Arial" w:cs="Arial"/>
          <w:sz w:val="24"/>
          <w:szCs w:val="24"/>
        </w:rPr>
        <w:t xml:space="preserve"> </w:t>
      </w:r>
      <w:proofErr w:type="spellStart"/>
      <w:r w:rsidRPr="001C05AE">
        <w:rPr>
          <w:rFonts w:ascii="Arial" w:hAnsi="Arial" w:cs="Arial"/>
          <w:sz w:val="24"/>
          <w:szCs w:val="24"/>
        </w:rPr>
        <w:t>Electrical</w:t>
      </w:r>
      <w:proofErr w:type="spellEnd"/>
      <w:r w:rsidRPr="001C05AE">
        <w:rPr>
          <w:rFonts w:ascii="Arial" w:hAnsi="Arial" w:cs="Arial"/>
          <w:sz w:val="24"/>
          <w:szCs w:val="24"/>
        </w:rPr>
        <w:t xml:space="preserve"> </w:t>
      </w:r>
      <w:proofErr w:type="spellStart"/>
      <w:r w:rsidRPr="001C05AE">
        <w:rPr>
          <w:rFonts w:ascii="Arial" w:hAnsi="Arial" w:cs="Arial"/>
          <w:sz w:val="24"/>
          <w:szCs w:val="24"/>
        </w:rPr>
        <w:t>Manufacturers</w:t>
      </w:r>
      <w:proofErr w:type="spellEnd"/>
      <w:r w:rsidRPr="001C05AE">
        <w:rPr>
          <w:rFonts w:ascii="Arial" w:hAnsi="Arial" w:cs="Arial"/>
          <w:sz w:val="24"/>
          <w:szCs w:val="24"/>
        </w:rPr>
        <w:t xml:space="preserve"> </w:t>
      </w:r>
      <w:proofErr w:type="spellStart"/>
      <w:r w:rsidRPr="001C05AE">
        <w:rPr>
          <w:rFonts w:ascii="Arial" w:hAnsi="Arial" w:cs="Arial"/>
          <w:sz w:val="24"/>
          <w:szCs w:val="24"/>
        </w:rPr>
        <w:t>Association</w:t>
      </w:r>
      <w:proofErr w:type="spellEnd"/>
      <w:r w:rsidRPr="001C05AE">
        <w:rPr>
          <w:rFonts w:ascii="Arial" w:hAnsi="Arial" w:cs="Arial"/>
          <w:sz w:val="24"/>
          <w:szCs w:val="24"/>
        </w:rPr>
        <w:t>;</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rPr>
      </w:pPr>
      <w:r w:rsidRPr="001C05AE">
        <w:rPr>
          <w:rFonts w:ascii="Arial" w:hAnsi="Arial" w:cs="Arial"/>
          <w:sz w:val="24"/>
          <w:szCs w:val="24"/>
        </w:rPr>
        <w:t xml:space="preserve">Normas da IEC - </w:t>
      </w:r>
      <w:proofErr w:type="spellStart"/>
      <w:r w:rsidRPr="001C05AE">
        <w:rPr>
          <w:rFonts w:ascii="Arial" w:hAnsi="Arial" w:cs="Arial"/>
          <w:sz w:val="24"/>
          <w:szCs w:val="24"/>
        </w:rPr>
        <w:t>International</w:t>
      </w:r>
      <w:proofErr w:type="spellEnd"/>
      <w:r w:rsidRPr="001C05AE">
        <w:rPr>
          <w:rFonts w:ascii="Arial" w:hAnsi="Arial" w:cs="Arial"/>
          <w:sz w:val="24"/>
          <w:szCs w:val="24"/>
        </w:rPr>
        <w:t xml:space="preserve"> Electric </w:t>
      </w:r>
      <w:proofErr w:type="spellStart"/>
      <w:r w:rsidRPr="001C05AE">
        <w:rPr>
          <w:rFonts w:ascii="Arial" w:hAnsi="Arial" w:cs="Arial"/>
          <w:sz w:val="24"/>
          <w:szCs w:val="24"/>
        </w:rPr>
        <w:t>Commission</w:t>
      </w:r>
      <w:proofErr w:type="spellEnd"/>
      <w:r w:rsidRPr="001C05AE">
        <w:rPr>
          <w:rFonts w:ascii="Arial" w:hAnsi="Arial" w:cs="Arial"/>
          <w:sz w:val="24"/>
          <w:szCs w:val="24"/>
        </w:rPr>
        <w:t>;</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rPr>
      </w:pPr>
      <w:r w:rsidRPr="001C05AE">
        <w:rPr>
          <w:rFonts w:ascii="Arial" w:hAnsi="Arial" w:cs="Arial"/>
          <w:sz w:val="24"/>
          <w:szCs w:val="24"/>
        </w:rPr>
        <w:t xml:space="preserve">Normas da ANSI - American </w:t>
      </w:r>
      <w:proofErr w:type="spellStart"/>
      <w:r w:rsidRPr="001C05AE">
        <w:rPr>
          <w:rFonts w:ascii="Arial" w:hAnsi="Arial" w:cs="Arial"/>
          <w:sz w:val="24"/>
          <w:szCs w:val="24"/>
        </w:rPr>
        <w:t>National</w:t>
      </w:r>
      <w:proofErr w:type="spellEnd"/>
      <w:r w:rsidRPr="001C05AE">
        <w:rPr>
          <w:rFonts w:ascii="Arial" w:hAnsi="Arial" w:cs="Arial"/>
          <w:sz w:val="24"/>
          <w:szCs w:val="24"/>
        </w:rPr>
        <w:t xml:space="preserve"> Standard </w:t>
      </w:r>
      <w:proofErr w:type="spellStart"/>
      <w:r w:rsidRPr="001C05AE">
        <w:rPr>
          <w:rFonts w:ascii="Arial" w:hAnsi="Arial" w:cs="Arial"/>
          <w:sz w:val="24"/>
          <w:szCs w:val="24"/>
        </w:rPr>
        <w:t>Institute</w:t>
      </w:r>
      <w:proofErr w:type="spellEnd"/>
      <w:r w:rsidRPr="001C05AE">
        <w:rPr>
          <w:rFonts w:ascii="Arial" w:hAnsi="Arial" w:cs="Arial"/>
          <w:sz w:val="24"/>
          <w:szCs w:val="24"/>
        </w:rPr>
        <w:t>;</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rPr>
      </w:pPr>
      <w:r w:rsidRPr="001C05AE">
        <w:rPr>
          <w:rFonts w:ascii="Arial" w:hAnsi="Arial" w:cs="Arial"/>
          <w:sz w:val="24"/>
          <w:szCs w:val="24"/>
        </w:rPr>
        <w:t xml:space="preserve">Normas da DIN - Deutsche </w:t>
      </w:r>
      <w:proofErr w:type="spellStart"/>
      <w:r w:rsidRPr="001C05AE">
        <w:rPr>
          <w:rFonts w:ascii="Arial" w:hAnsi="Arial" w:cs="Arial"/>
          <w:sz w:val="24"/>
          <w:szCs w:val="24"/>
        </w:rPr>
        <w:t>Institute</w:t>
      </w:r>
      <w:proofErr w:type="spellEnd"/>
      <w:r w:rsidRPr="001C05AE">
        <w:rPr>
          <w:rFonts w:ascii="Arial" w:hAnsi="Arial" w:cs="Arial"/>
          <w:sz w:val="24"/>
          <w:szCs w:val="24"/>
        </w:rPr>
        <w:t xml:space="preserve"> </w:t>
      </w:r>
      <w:proofErr w:type="spellStart"/>
      <w:r w:rsidRPr="001C05AE">
        <w:rPr>
          <w:rFonts w:ascii="Arial" w:hAnsi="Arial" w:cs="Arial"/>
          <w:sz w:val="24"/>
          <w:szCs w:val="24"/>
        </w:rPr>
        <w:t>Fur</w:t>
      </w:r>
      <w:proofErr w:type="spellEnd"/>
      <w:r w:rsidRPr="001C05AE">
        <w:rPr>
          <w:rFonts w:ascii="Arial" w:hAnsi="Arial" w:cs="Arial"/>
          <w:sz w:val="24"/>
          <w:szCs w:val="24"/>
        </w:rPr>
        <w:t xml:space="preserve"> </w:t>
      </w:r>
      <w:proofErr w:type="spellStart"/>
      <w:r w:rsidRPr="001C05AE">
        <w:rPr>
          <w:rFonts w:ascii="Arial" w:hAnsi="Arial" w:cs="Arial"/>
          <w:sz w:val="24"/>
          <w:szCs w:val="24"/>
        </w:rPr>
        <w:t>Norming</w:t>
      </w:r>
      <w:proofErr w:type="spellEnd"/>
      <w:r w:rsidRPr="001C05AE">
        <w:rPr>
          <w:rFonts w:ascii="Arial" w:hAnsi="Arial" w:cs="Arial"/>
          <w:sz w:val="24"/>
          <w:szCs w:val="24"/>
        </w:rPr>
        <w:t xml:space="preserve"> Industrie </w:t>
      </w:r>
      <w:proofErr w:type="spellStart"/>
      <w:r w:rsidRPr="001C05AE">
        <w:rPr>
          <w:rFonts w:ascii="Arial" w:hAnsi="Arial" w:cs="Arial"/>
          <w:sz w:val="24"/>
          <w:szCs w:val="24"/>
        </w:rPr>
        <w:t>Normen</w:t>
      </w:r>
      <w:proofErr w:type="spellEnd"/>
      <w:r w:rsidRPr="001C05AE">
        <w:rPr>
          <w:rFonts w:ascii="Arial" w:hAnsi="Arial" w:cs="Arial"/>
          <w:sz w:val="24"/>
          <w:szCs w:val="24"/>
        </w:rPr>
        <w:t>;</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val="en-US"/>
        </w:rPr>
      </w:pPr>
      <w:proofErr w:type="spellStart"/>
      <w:r w:rsidRPr="001C05AE">
        <w:rPr>
          <w:rFonts w:ascii="Arial" w:hAnsi="Arial" w:cs="Arial"/>
          <w:sz w:val="24"/>
          <w:szCs w:val="24"/>
          <w:lang w:val="en-US"/>
        </w:rPr>
        <w:t>Normas</w:t>
      </w:r>
      <w:proofErr w:type="spellEnd"/>
      <w:r w:rsidRPr="001C05AE">
        <w:rPr>
          <w:rFonts w:ascii="Arial" w:hAnsi="Arial" w:cs="Arial"/>
          <w:sz w:val="24"/>
          <w:szCs w:val="24"/>
          <w:lang w:val="en-US"/>
        </w:rPr>
        <w:t xml:space="preserve"> da IEEE - Institute of Electrical and Electronic Engineers;</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val="en-US"/>
        </w:rPr>
      </w:pPr>
      <w:proofErr w:type="spellStart"/>
      <w:r w:rsidRPr="001C05AE">
        <w:rPr>
          <w:rFonts w:ascii="Arial" w:hAnsi="Arial" w:cs="Arial"/>
          <w:sz w:val="24"/>
          <w:szCs w:val="24"/>
          <w:lang w:val="en-US"/>
        </w:rPr>
        <w:t>Normas</w:t>
      </w:r>
      <w:proofErr w:type="spellEnd"/>
      <w:r w:rsidRPr="001C05AE">
        <w:rPr>
          <w:rFonts w:ascii="Arial" w:hAnsi="Arial" w:cs="Arial"/>
          <w:sz w:val="24"/>
          <w:szCs w:val="24"/>
          <w:lang w:val="en-US"/>
        </w:rPr>
        <w:t xml:space="preserve"> da ASME - American Society of Mechanical Engineers;</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val="en-US"/>
        </w:rPr>
      </w:pPr>
      <w:proofErr w:type="spellStart"/>
      <w:r w:rsidRPr="001C05AE">
        <w:rPr>
          <w:rFonts w:ascii="Arial" w:hAnsi="Arial" w:cs="Arial"/>
          <w:sz w:val="24"/>
          <w:szCs w:val="24"/>
          <w:lang w:val="en-US"/>
        </w:rPr>
        <w:t>Normas</w:t>
      </w:r>
      <w:proofErr w:type="spellEnd"/>
      <w:r w:rsidRPr="001C05AE">
        <w:rPr>
          <w:rFonts w:ascii="Arial" w:hAnsi="Arial" w:cs="Arial"/>
          <w:sz w:val="24"/>
          <w:szCs w:val="24"/>
          <w:lang w:val="en-US"/>
        </w:rPr>
        <w:t xml:space="preserve"> da AWS - American Welding Society</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val="en-US"/>
        </w:rPr>
      </w:pPr>
      <w:proofErr w:type="spellStart"/>
      <w:r w:rsidRPr="001C05AE">
        <w:rPr>
          <w:rFonts w:ascii="Arial" w:hAnsi="Arial" w:cs="Arial"/>
          <w:sz w:val="24"/>
          <w:szCs w:val="24"/>
          <w:lang w:val="en-US"/>
        </w:rPr>
        <w:t>Normas</w:t>
      </w:r>
      <w:proofErr w:type="spellEnd"/>
      <w:r w:rsidRPr="001C05AE">
        <w:rPr>
          <w:rFonts w:ascii="Arial" w:hAnsi="Arial" w:cs="Arial"/>
          <w:sz w:val="24"/>
          <w:szCs w:val="24"/>
          <w:lang w:val="en-US"/>
        </w:rPr>
        <w:t xml:space="preserve"> da ASTM - American Society for Testing and Materials;</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rPr>
      </w:pPr>
      <w:r w:rsidRPr="001C05AE">
        <w:rPr>
          <w:rFonts w:ascii="Arial" w:hAnsi="Arial" w:cs="Arial"/>
          <w:sz w:val="24"/>
          <w:szCs w:val="24"/>
        </w:rPr>
        <w:lastRenderedPageBreak/>
        <w:t xml:space="preserve">Normas da AGME - American Gear </w:t>
      </w:r>
      <w:proofErr w:type="spellStart"/>
      <w:r w:rsidRPr="001C05AE">
        <w:rPr>
          <w:rFonts w:ascii="Arial" w:hAnsi="Arial" w:cs="Arial"/>
          <w:sz w:val="24"/>
          <w:szCs w:val="24"/>
        </w:rPr>
        <w:t>Manufactures</w:t>
      </w:r>
      <w:proofErr w:type="spellEnd"/>
      <w:r w:rsidRPr="001C05AE">
        <w:rPr>
          <w:rFonts w:ascii="Arial" w:hAnsi="Arial" w:cs="Arial"/>
          <w:sz w:val="24"/>
          <w:szCs w:val="24"/>
        </w:rPr>
        <w:t xml:space="preserve"> </w:t>
      </w:r>
      <w:proofErr w:type="spellStart"/>
      <w:r w:rsidRPr="001C05AE">
        <w:rPr>
          <w:rFonts w:ascii="Arial" w:hAnsi="Arial" w:cs="Arial"/>
          <w:sz w:val="24"/>
          <w:szCs w:val="24"/>
        </w:rPr>
        <w:t>Association</w:t>
      </w:r>
      <w:proofErr w:type="spellEnd"/>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val="en-US"/>
        </w:rPr>
      </w:pPr>
      <w:proofErr w:type="spellStart"/>
      <w:r w:rsidRPr="001C05AE">
        <w:rPr>
          <w:rFonts w:ascii="Arial" w:hAnsi="Arial" w:cs="Arial"/>
          <w:sz w:val="24"/>
          <w:szCs w:val="24"/>
          <w:lang w:val="en-US"/>
        </w:rPr>
        <w:t>Normas</w:t>
      </w:r>
      <w:proofErr w:type="spellEnd"/>
      <w:r w:rsidRPr="001C05AE">
        <w:rPr>
          <w:rFonts w:ascii="Arial" w:hAnsi="Arial" w:cs="Arial"/>
          <w:sz w:val="24"/>
          <w:szCs w:val="24"/>
          <w:lang w:val="en-US"/>
        </w:rPr>
        <w:t xml:space="preserve"> da AFBMA - Anti-Friction Bearing Manufactures Association</w:t>
      </w:r>
    </w:p>
    <w:p w:rsidR="00822C44" w:rsidRPr="001C05AE" w:rsidRDefault="00822C44" w:rsidP="001B48C5">
      <w:pPr>
        <w:numPr>
          <w:ilvl w:val="0"/>
          <w:numId w:val="12"/>
        </w:numPr>
        <w:tabs>
          <w:tab w:val="clear" w:pos="720"/>
        </w:tabs>
        <w:suppressAutoHyphens/>
        <w:spacing w:after="0" w:line="360" w:lineRule="auto"/>
        <w:ind w:left="1100" w:hanging="400"/>
        <w:jc w:val="both"/>
        <w:rPr>
          <w:rFonts w:ascii="Arial" w:hAnsi="Arial" w:cs="Arial"/>
          <w:sz w:val="24"/>
          <w:szCs w:val="24"/>
          <w:lang w:val="en-US"/>
        </w:rPr>
      </w:pPr>
      <w:r w:rsidRPr="001C05AE">
        <w:rPr>
          <w:rFonts w:ascii="Arial" w:hAnsi="Arial" w:cs="Arial"/>
          <w:sz w:val="24"/>
          <w:szCs w:val="24"/>
          <w:lang w:val="en-US"/>
        </w:rPr>
        <w:t>Norma NFPA (USA) – National Fire Protection Association.</w:t>
      </w:r>
    </w:p>
    <w:p w:rsidR="00822C44" w:rsidRPr="001C05AE" w:rsidRDefault="00822C44" w:rsidP="001B48C5">
      <w:pPr>
        <w:numPr>
          <w:ilvl w:val="0"/>
          <w:numId w:val="12"/>
        </w:numPr>
        <w:tabs>
          <w:tab w:val="clear" w:pos="720"/>
        </w:tabs>
        <w:suppressAutoHyphens/>
        <w:spacing w:after="240" w:line="360" w:lineRule="auto"/>
        <w:ind w:left="1100" w:hanging="400"/>
        <w:jc w:val="both"/>
        <w:rPr>
          <w:rFonts w:ascii="Arial" w:hAnsi="Arial" w:cs="Arial"/>
          <w:sz w:val="24"/>
          <w:szCs w:val="24"/>
        </w:rPr>
      </w:pPr>
      <w:r w:rsidRPr="001C05AE">
        <w:rPr>
          <w:rFonts w:ascii="Arial" w:hAnsi="Arial" w:cs="Arial"/>
          <w:sz w:val="24"/>
          <w:szCs w:val="24"/>
        </w:rPr>
        <w:t xml:space="preserve">Normas da ISO – </w:t>
      </w:r>
      <w:proofErr w:type="spellStart"/>
      <w:r w:rsidRPr="001C05AE">
        <w:rPr>
          <w:rFonts w:ascii="Arial" w:hAnsi="Arial" w:cs="Arial"/>
          <w:sz w:val="24"/>
          <w:szCs w:val="24"/>
        </w:rPr>
        <w:t>International</w:t>
      </w:r>
      <w:proofErr w:type="spellEnd"/>
      <w:r w:rsidRPr="001C05AE">
        <w:rPr>
          <w:rFonts w:ascii="Arial" w:hAnsi="Arial" w:cs="Arial"/>
          <w:sz w:val="24"/>
          <w:szCs w:val="24"/>
        </w:rPr>
        <w:t xml:space="preserve"> Standard </w:t>
      </w:r>
      <w:proofErr w:type="spellStart"/>
      <w:r w:rsidRPr="001C05AE">
        <w:rPr>
          <w:rFonts w:ascii="Arial" w:hAnsi="Arial" w:cs="Arial"/>
          <w:sz w:val="24"/>
          <w:szCs w:val="24"/>
        </w:rPr>
        <w:t>Organization</w:t>
      </w:r>
      <w:proofErr w:type="spellEnd"/>
      <w:r w:rsidRPr="001C05AE">
        <w:rPr>
          <w:rFonts w:ascii="Arial" w:hAnsi="Arial" w:cs="Arial"/>
          <w:sz w:val="24"/>
          <w:szCs w:val="24"/>
        </w:rPr>
        <w:t>.</w:t>
      </w:r>
    </w:p>
    <w:p w:rsidR="001B48C5" w:rsidRPr="001C05AE" w:rsidRDefault="00822C44" w:rsidP="00265377">
      <w:pPr>
        <w:spacing w:line="360" w:lineRule="auto"/>
        <w:ind w:firstLine="709"/>
        <w:jc w:val="both"/>
        <w:rPr>
          <w:rFonts w:ascii="Arial" w:hAnsi="Arial" w:cs="Arial"/>
          <w:sz w:val="24"/>
          <w:szCs w:val="24"/>
        </w:rPr>
      </w:pPr>
      <w:r w:rsidRPr="001C05AE">
        <w:rPr>
          <w:rFonts w:ascii="Arial" w:hAnsi="Arial" w:cs="Arial"/>
          <w:sz w:val="24"/>
          <w:szCs w:val="24"/>
        </w:rPr>
        <w:t>Prioritariamente deverão ser consideradas as Normas da ABNT e, somente na falta de informações destas, prevalecerá uma das demais Normas estrangeiras citadas.</w:t>
      </w:r>
    </w:p>
    <w:p w:rsidR="00822C44" w:rsidRPr="001C05AE" w:rsidRDefault="00822C44" w:rsidP="00265377">
      <w:pPr>
        <w:spacing w:line="360" w:lineRule="auto"/>
        <w:ind w:firstLine="709"/>
        <w:jc w:val="both"/>
        <w:rPr>
          <w:rFonts w:ascii="Arial" w:hAnsi="Arial" w:cs="Arial"/>
          <w:sz w:val="24"/>
          <w:szCs w:val="24"/>
        </w:rPr>
      </w:pPr>
      <w:r w:rsidRPr="001C05AE">
        <w:rPr>
          <w:rFonts w:ascii="Arial" w:hAnsi="Arial" w:cs="Arial"/>
          <w:sz w:val="24"/>
          <w:szCs w:val="24"/>
        </w:rPr>
        <w:t>Deverão ser atendidas as Normas citadas considerando sempre a última versão, ou respectiva substituta, além das complementares.</w:t>
      </w:r>
    </w:p>
    <w:p w:rsidR="00822C44" w:rsidRPr="001C05AE" w:rsidRDefault="00822C44" w:rsidP="00265377">
      <w:pPr>
        <w:autoSpaceDE w:val="0"/>
        <w:autoSpaceDN w:val="0"/>
        <w:adjustRightInd w:val="0"/>
        <w:spacing w:line="360" w:lineRule="auto"/>
        <w:ind w:firstLine="709"/>
        <w:jc w:val="both"/>
        <w:rPr>
          <w:rFonts w:ascii="Arial" w:hAnsi="Arial" w:cs="Arial"/>
          <w:sz w:val="24"/>
          <w:szCs w:val="24"/>
          <w:lang w:eastAsia="pt-PT"/>
        </w:rPr>
      </w:pPr>
      <w:r w:rsidRPr="001C05AE">
        <w:rPr>
          <w:rFonts w:ascii="Arial" w:hAnsi="Arial" w:cs="Arial"/>
          <w:sz w:val="24"/>
          <w:szCs w:val="24"/>
          <w:lang w:eastAsia="pt-PT"/>
        </w:rPr>
        <w:t>Além do que preceituam as normas ABNT, DIRENG, e as práticas comuns relativas a cada atividade, os serviços deverão obedecer a estas Especificações Técnicas, cabendo à Contratada a responsabilidade final pela perfeita execução dos trabalhos.</w:t>
      </w:r>
    </w:p>
    <w:p w:rsidR="00822C44" w:rsidRPr="001C05AE" w:rsidRDefault="00822C44" w:rsidP="008E4C12">
      <w:pPr>
        <w:pStyle w:val="Ttulo1"/>
        <w:spacing w:line="360" w:lineRule="auto"/>
        <w:rPr>
          <w:rFonts w:ascii="Arial" w:hAnsi="Arial" w:cs="Arial"/>
          <w:b/>
        </w:rPr>
      </w:pPr>
      <w:bookmarkStart w:id="30" w:name="_Toc283900975"/>
      <w:bookmarkStart w:id="31" w:name="_Toc284252489"/>
      <w:bookmarkStart w:id="32" w:name="_Toc289114280"/>
      <w:bookmarkStart w:id="33" w:name="_Toc392140654"/>
      <w:bookmarkStart w:id="34" w:name="_Toc412818459"/>
      <w:r w:rsidRPr="001C05AE">
        <w:rPr>
          <w:rFonts w:ascii="Arial" w:hAnsi="Arial" w:cs="Arial"/>
          <w:b/>
        </w:rPr>
        <w:t>CRITÉRIOS DE DIMENSIONAMENTO</w:t>
      </w:r>
      <w:bookmarkEnd w:id="30"/>
      <w:bookmarkEnd w:id="31"/>
      <w:bookmarkEnd w:id="32"/>
      <w:bookmarkEnd w:id="33"/>
      <w:bookmarkEnd w:id="34"/>
    </w:p>
    <w:p w:rsidR="00822C44" w:rsidRPr="001C05AE" w:rsidRDefault="00822C44" w:rsidP="008E4C12">
      <w:pPr>
        <w:spacing w:line="360" w:lineRule="auto"/>
        <w:ind w:firstLine="709"/>
        <w:jc w:val="both"/>
        <w:rPr>
          <w:rFonts w:ascii="Arial" w:hAnsi="Arial" w:cs="Arial"/>
          <w:sz w:val="24"/>
          <w:szCs w:val="24"/>
        </w:rPr>
      </w:pPr>
      <w:r w:rsidRPr="001C05AE">
        <w:rPr>
          <w:rFonts w:ascii="Arial" w:hAnsi="Arial" w:cs="Arial"/>
          <w:sz w:val="24"/>
          <w:szCs w:val="24"/>
        </w:rPr>
        <w:t xml:space="preserve">O desenvolvimento da solução dos </w:t>
      </w:r>
      <w:r w:rsidRPr="001C05AE">
        <w:rPr>
          <w:rFonts w:ascii="Arial" w:hAnsi="Arial" w:cs="Arial"/>
          <w:b/>
          <w:sz w:val="24"/>
          <w:szCs w:val="24"/>
        </w:rPr>
        <w:t>Sistemas Eletromecânicos – Elevadores</w:t>
      </w:r>
      <w:r w:rsidRPr="001C05AE">
        <w:rPr>
          <w:rFonts w:ascii="Arial" w:hAnsi="Arial" w:cs="Arial"/>
          <w:sz w:val="24"/>
          <w:szCs w:val="24"/>
        </w:rPr>
        <w:t xml:space="preserve"> que se propõe para </w:t>
      </w:r>
      <w:r w:rsidR="00265377" w:rsidRPr="001C05AE">
        <w:rPr>
          <w:rFonts w:ascii="Arial" w:hAnsi="Arial" w:cs="Arial"/>
          <w:sz w:val="24"/>
          <w:szCs w:val="24"/>
        </w:rPr>
        <w:t>o Hospital Universitário</w:t>
      </w:r>
      <w:r w:rsidR="00C7375A" w:rsidRPr="001C05AE">
        <w:rPr>
          <w:rFonts w:ascii="Arial" w:hAnsi="Arial" w:cs="Arial"/>
          <w:sz w:val="24"/>
          <w:szCs w:val="24"/>
        </w:rPr>
        <w:t>,</w:t>
      </w:r>
      <w:r w:rsidRPr="001C05AE">
        <w:rPr>
          <w:rFonts w:ascii="Arial" w:hAnsi="Arial" w:cs="Arial"/>
          <w:sz w:val="24"/>
          <w:szCs w:val="24"/>
        </w:rPr>
        <w:t xml:space="preserve"> teve por base os seguintes princípios:</w:t>
      </w:r>
    </w:p>
    <w:p w:rsidR="00822C44" w:rsidRPr="001C05AE" w:rsidRDefault="00822C44" w:rsidP="008E4C12">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Disponibilidade do sistema;</w:t>
      </w:r>
    </w:p>
    <w:p w:rsidR="00822C44" w:rsidRPr="001C05AE" w:rsidRDefault="00822C44" w:rsidP="008E4C12">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Nível de serviço;</w:t>
      </w:r>
    </w:p>
    <w:p w:rsidR="00822C44" w:rsidRPr="001C05AE" w:rsidRDefault="00822C44" w:rsidP="008E4C12">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Redundância Operacional;</w:t>
      </w:r>
    </w:p>
    <w:p w:rsidR="00822C44" w:rsidRPr="001C05AE" w:rsidRDefault="00822C44" w:rsidP="008E4C12">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Regime de operação 24 horas por dia, 365 dias ano;</w:t>
      </w:r>
    </w:p>
    <w:p w:rsidR="00822C44" w:rsidRPr="001C05AE" w:rsidRDefault="00822C44" w:rsidP="008E4C12">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Tempo médio de espera teórico;</w:t>
      </w:r>
    </w:p>
    <w:p w:rsidR="00822C44" w:rsidRPr="001C05AE" w:rsidRDefault="00822C44" w:rsidP="008E4C12">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Diagrama funcional dos sistemas versus/fluxo;</w:t>
      </w:r>
    </w:p>
    <w:p w:rsidR="00822C44" w:rsidRPr="001C05AE" w:rsidRDefault="00822C44" w:rsidP="008E4C12">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 xml:space="preserve">Fluxo de </w:t>
      </w:r>
      <w:r w:rsidR="00265377" w:rsidRPr="001C05AE">
        <w:rPr>
          <w:rFonts w:ascii="Arial" w:hAnsi="Arial" w:cs="Arial"/>
          <w:sz w:val="24"/>
          <w:szCs w:val="24"/>
          <w:lang w:eastAsia="pt-PT"/>
        </w:rPr>
        <w:t xml:space="preserve">pacientes e </w:t>
      </w:r>
      <w:r w:rsidRPr="001C05AE">
        <w:rPr>
          <w:rFonts w:ascii="Arial" w:hAnsi="Arial" w:cs="Arial"/>
          <w:sz w:val="24"/>
          <w:szCs w:val="24"/>
          <w:lang w:eastAsia="pt-PT"/>
        </w:rPr>
        <w:t>funcionários entre pavimentos;</w:t>
      </w:r>
    </w:p>
    <w:p w:rsidR="00822C44" w:rsidRPr="001C05AE" w:rsidRDefault="00822C44" w:rsidP="008E4C12">
      <w:pPr>
        <w:numPr>
          <w:ilvl w:val="0"/>
          <w:numId w:val="11"/>
        </w:numPr>
        <w:autoSpaceDE w:val="0"/>
        <w:autoSpaceDN w:val="0"/>
        <w:adjustRightInd w:val="0"/>
        <w:spacing w:after="240" w:line="360" w:lineRule="auto"/>
        <w:jc w:val="both"/>
        <w:rPr>
          <w:rFonts w:ascii="Arial" w:hAnsi="Arial" w:cs="Arial"/>
          <w:sz w:val="24"/>
          <w:szCs w:val="24"/>
          <w:lang w:eastAsia="pt-PT"/>
        </w:rPr>
      </w:pPr>
      <w:r w:rsidRPr="001C05AE">
        <w:rPr>
          <w:rFonts w:ascii="Arial" w:hAnsi="Arial" w:cs="Arial"/>
          <w:sz w:val="24"/>
          <w:szCs w:val="24"/>
          <w:lang w:eastAsia="pt-PT"/>
        </w:rPr>
        <w:t>Melhor adequação à arquitetura;</w:t>
      </w:r>
    </w:p>
    <w:p w:rsidR="00822C44" w:rsidRPr="001C05AE" w:rsidRDefault="00822C44" w:rsidP="00265377">
      <w:pPr>
        <w:spacing w:line="360" w:lineRule="auto"/>
        <w:ind w:firstLine="709"/>
        <w:jc w:val="both"/>
        <w:rPr>
          <w:rFonts w:ascii="Arial" w:hAnsi="Arial" w:cs="Arial"/>
          <w:sz w:val="24"/>
          <w:szCs w:val="24"/>
        </w:rPr>
      </w:pPr>
      <w:r w:rsidRPr="001C05AE">
        <w:rPr>
          <w:rFonts w:ascii="Arial" w:hAnsi="Arial" w:cs="Arial"/>
          <w:sz w:val="24"/>
          <w:szCs w:val="24"/>
        </w:rPr>
        <w:t>De acordo com o de</w:t>
      </w:r>
      <w:r w:rsidR="00265377" w:rsidRPr="001C05AE">
        <w:rPr>
          <w:rFonts w:ascii="Arial" w:hAnsi="Arial" w:cs="Arial"/>
          <w:sz w:val="24"/>
          <w:szCs w:val="24"/>
        </w:rPr>
        <w:t>finido nos termos de referência</w:t>
      </w:r>
      <w:r w:rsidRPr="001C05AE">
        <w:rPr>
          <w:rFonts w:ascii="Arial" w:hAnsi="Arial" w:cs="Arial"/>
          <w:sz w:val="24"/>
          <w:szCs w:val="24"/>
        </w:rPr>
        <w:t>, a solução a adotar no projeto básico foi por elevadores elétricos sem casas de máquinas, o painel de controle será localizado e embutido ao lado da porta de pavimento do último pavimento servido a fim de facilitar a manutenção.</w:t>
      </w:r>
    </w:p>
    <w:p w:rsidR="00785D82" w:rsidRPr="001C05AE" w:rsidRDefault="00785D82" w:rsidP="00785D82">
      <w:pPr>
        <w:spacing w:line="360" w:lineRule="auto"/>
        <w:ind w:firstLine="709"/>
        <w:jc w:val="both"/>
        <w:rPr>
          <w:rFonts w:ascii="Arial" w:hAnsi="Arial" w:cs="Arial"/>
          <w:sz w:val="24"/>
          <w:szCs w:val="24"/>
        </w:rPr>
      </w:pPr>
      <w:r w:rsidRPr="001C05AE">
        <w:rPr>
          <w:rFonts w:ascii="Arial" w:hAnsi="Arial" w:cs="Arial"/>
          <w:sz w:val="24"/>
          <w:szCs w:val="24"/>
        </w:rPr>
        <w:lastRenderedPageBreak/>
        <w:t xml:space="preserve">A metodologia de cálculo adotada teve </w:t>
      </w:r>
      <w:r w:rsidR="004B3B5E" w:rsidRPr="001C05AE">
        <w:rPr>
          <w:rFonts w:ascii="Arial" w:hAnsi="Arial" w:cs="Arial"/>
          <w:sz w:val="24"/>
          <w:szCs w:val="24"/>
        </w:rPr>
        <w:t>como</w:t>
      </w:r>
      <w:r w:rsidRPr="001C05AE">
        <w:rPr>
          <w:rFonts w:ascii="Arial" w:hAnsi="Arial" w:cs="Arial"/>
          <w:sz w:val="24"/>
          <w:szCs w:val="24"/>
        </w:rPr>
        <w:t xml:space="preserve"> base o software de cálculo de tráfego</w:t>
      </w:r>
      <w:r w:rsidR="00B90C0B" w:rsidRPr="001C05AE">
        <w:rPr>
          <w:rFonts w:ascii="Arial" w:hAnsi="Arial" w:cs="Arial"/>
          <w:sz w:val="24"/>
          <w:szCs w:val="24"/>
        </w:rPr>
        <w:t xml:space="preserve"> </w:t>
      </w:r>
      <w:r w:rsidRPr="001C05AE">
        <w:rPr>
          <w:rFonts w:ascii="Arial" w:hAnsi="Arial" w:cs="Arial"/>
          <w:sz w:val="24"/>
          <w:szCs w:val="24"/>
        </w:rPr>
        <w:t>ThyssenKrupp</w:t>
      </w:r>
      <w:r w:rsidR="00B90C0B" w:rsidRPr="001C05AE">
        <w:rPr>
          <w:rFonts w:ascii="Arial" w:hAnsi="Arial" w:cs="Arial"/>
          <w:sz w:val="24"/>
          <w:szCs w:val="24"/>
        </w:rPr>
        <w:t xml:space="preserve"> </w:t>
      </w:r>
      <w:r w:rsidRPr="001C05AE">
        <w:rPr>
          <w:rFonts w:ascii="Arial" w:hAnsi="Arial" w:cs="Arial"/>
          <w:sz w:val="24"/>
          <w:szCs w:val="24"/>
        </w:rPr>
        <w:t>Elevadores (</w:t>
      </w:r>
      <w:r w:rsidRPr="001C05AE">
        <w:rPr>
          <w:rFonts w:ascii="Arial" w:hAnsi="Arial" w:cs="Arial"/>
          <w:i/>
          <w:szCs w:val="24"/>
        </w:rPr>
        <w:t>http://www.thyssenkruppelevadores.com.br/site/simuladores-e-tutoriais/ Calculo-de-trafego.aspx</w:t>
      </w:r>
      <w:r w:rsidRPr="001C05AE">
        <w:rPr>
          <w:rFonts w:ascii="Arial" w:hAnsi="Arial" w:cs="Arial"/>
          <w:sz w:val="24"/>
          <w:szCs w:val="24"/>
        </w:rPr>
        <w:t>). Este software tem por base os mesmos princípios de NBR5665 – ABR/83 obtendo-se os valores similares aos das expressões utilizadas na referida norma que a seguir se refere.</w:t>
      </w:r>
    </w:p>
    <w:p w:rsidR="00265377" w:rsidRPr="001C05AE" w:rsidRDefault="00265377" w:rsidP="00265377">
      <w:pPr>
        <w:pStyle w:val="Ttulo2"/>
        <w:spacing w:before="240" w:after="240" w:line="360" w:lineRule="auto"/>
        <w:ind w:left="578" w:hanging="578"/>
        <w:rPr>
          <w:rFonts w:ascii="Arial" w:hAnsi="Arial" w:cs="Arial"/>
        </w:rPr>
      </w:pPr>
      <w:bookmarkStart w:id="35" w:name="_Toc388632523"/>
      <w:bookmarkStart w:id="36" w:name="_Toc412818460"/>
      <w:r w:rsidRPr="001C05AE">
        <w:rPr>
          <w:rFonts w:ascii="Arial" w:hAnsi="Arial" w:cs="Arial"/>
        </w:rPr>
        <w:t>CÁLCULO</w:t>
      </w:r>
      <w:bookmarkEnd w:id="35"/>
      <w:bookmarkEnd w:id="36"/>
    </w:p>
    <w:p w:rsidR="00265377" w:rsidRPr="001C05AE" w:rsidRDefault="00265377" w:rsidP="00265377">
      <w:pPr>
        <w:spacing w:line="360" w:lineRule="auto"/>
        <w:ind w:firstLine="709"/>
        <w:jc w:val="both"/>
        <w:rPr>
          <w:rFonts w:ascii="Arial" w:hAnsi="Arial" w:cs="Arial"/>
          <w:sz w:val="24"/>
          <w:szCs w:val="24"/>
        </w:rPr>
      </w:pPr>
      <w:r w:rsidRPr="001C05AE">
        <w:rPr>
          <w:rFonts w:ascii="Arial" w:hAnsi="Arial" w:cs="Arial"/>
          <w:sz w:val="24"/>
          <w:szCs w:val="24"/>
        </w:rPr>
        <w:t>A metodologia de cálculo adotada teve por base um programa de cálculo automático de tráfego ThyssenK</w:t>
      </w:r>
      <w:r w:rsidR="00C7375A" w:rsidRPr="001C05AE">
        <w:rPr>
          <w:rFonts w:ascii="Arial" w:hAnsi="Arial" w:cs="Arial"/>
          <w:sz w:val="24"/>
          <w:szCs w:val="24"/>
        </w:rPr>
        <w:t>r</w:t>
      </w:r>
      <w:r w:rsidRPr="001C05AE">
        <w:rPr>
          <w:rFonts w:ascii="Arial" w:hAnsi="Arial" w:cs="Arial"/>
          <w:sz w:val="24"/>
          <w:szCs w:val="24"/>
        </w:rPr>
        <w:t>upp.</w:t>
      </w:r>
    </w:p>
    <w:p w:rsidR="00265377" w:rsidRPr="001C05AE" w:rsidRDefault="00265377" w:rsidP="00265377">
      <w:pPr>
        <w:spacing w:line="360" w:lineRule="auto"/>
        <w:ind w:firstLine="709"/>
        <w:jc w:val="both"/>
        <w:rPr>
          <w:rFonts w:ascii="Arial" w:hAnsi="Arial" w:cs="Arial"/>
          <w:sz w:val="24"/>
          <w:szCs w:val="24"/>
        </w:rPr>
      </w:pPr>
      <w:r w:rsidRPr="001C05AE">
        <w:rPr>
          <w:rFonts w:ascii="Arial" w:hAnsi="Arial" w:cs="Arial"/>
          <w:sz w:val="24"/>
          <w:szCs w:val="24"/>
        </w:rPr>
        <w:t>Este software tem por base os mesmos princípios de NBR5665 – ABR/83 obtendo-se os valores similares aos das expressões utilizadas na referida norma que a seguir se refere.</w:t>
      </w:r>
    </w:p>
    <w:p w:rsidR="00265377" w:rsidRPr="001C05AE" w:rsidRDefault="00265377" w:rsidP="001B48C5">
      <w:pPr>
        <w:numPr>
          <w:ilvl w:val="0"/>
          <w:numId w:val="17"/>
        </w:numPr>
        <w:tabs>
          <w:tab w:val="left" w:pos="-1440"/>
          <w:tab w:val="left" w:pos="-720"/>
          <w:tab w:val="left" w:pos="0"/>
          <w:tab w:val="left" w:pos="288"/>
          <w:tab w:val="left" w:pos="864"/>
          <w:tab w:val="left" w:pos="1440"/>
          <w:tab w:val="left" w:pos="5000"/>
        </w:tabs>
        <w:suppressAutoHyphens/>
        <w:spacing w:before="240" w:after="0" w:line="360" w:lineRule="auto"/>
        <w:jc w:val="both"/>
        <w:rPr>
          <w:rFonts w:ascii="Arial" w:hAnsi="Arial" w:cs="Arial"/>
          <w:b/>
          <w:bCs/>
          <w:spacing w:val="-3"/>
          <w:sz w:val="24"/>
          <w:szCs w:val="24"/>
        </w:rPr>
      </w:pPr>
      <w:r w:rsidRPr="001C05AE">
        <w:rPr>
          <w:rFonts w:ascii="Arial" w:hAnsi="Arial" w:cs="Arial"/>
          <w:b/>
          <w:bCs/>
          <w:spacing w:val="-3"/>
          <w:sz w:val="24"/>
          <w:szCs w:val="24"/>
        </w:rPr>
        <w:t>Tempo Total de Viagem</w:t>
      </w:r>
    </w:p>
    <w:p w:rsidR="00265377" w:rsidRPr="001C05AE" w:rsidRDefault="00265377" w:rsidP="00265377">
      <w:pPr>
        <w:spacing w:line="360" w:lineRule="auto"/>
        <w:ind w:firstLine="1100"/>
        <w:jc w:val="both"/>
        <w:rPr>
          <w:rFonts w:ascii="Arial" w:hAnsi="Arial" w:cs="Arial"/>
          <w:sz w:val="24"/>
          <w:szCs w:val="24"/>
        </w:rPr>
      </w:pPr>
      <w:r w:rsidRPr="001C05AE">
        <w:rPr>
          <w:rFonts w:ascii="Arial" w:hAnsi="Arial" w:cs="Arial"/>
          <w:sz w:val="24"/>
          <w:szCs w:val="24"/>
        </w:rPr>
        <w:t>T = T1+T2+1,1 (T</w:t>
      </w:r>
      <w:proofErr w:type="gramStart"/>
      <w:r w:rsidRPr="001C05AE">
        <w:rPr>
          <w:rFonts w:ascii="Arial" w:hAnsi="Arial" w:cs="Arial"/>
          <w:sz w:val="24"/>
          <w:szCs w:val="24"/>
        </w:rPr>
        <w:t>3,T</w:t>
      </w:r>
      <w:proofErr w:type="gramEnd"/>
      <w:r w:rsidRPr="001C05AE">
        <w:rPr>
          <w:rFonts w:ascii="Arial" w:hAnsi="Arial" w:cs="Arial"/>
          <w:sz w:val="24"/>
          <w:szCs w:val="24"/>
        </w:rPr>
        <w:t>4)</w:t>
      </w:r>
    </w:p>
    <w:p w:rsidR="00265377" w:rsidRPr="001C05AE" w:rsidRDefault="00265377" w:rsidP="00265377">
      <w:pPr>
        <w:spacing w:line="360" w:lineRule="auto"/>
        <w:ind w:firstLine="1100"/>
        <w:jc w:val="both"/>
        <w:rPr>
          <w:rFonts w:cs="Arial"/>
          <w:i/>
          <w:szCs w:val="24"/>
        </w:rPr>
      </w:pPr>
      <w:r w:rsidRPr="001C05AE">
        <w:rPr>
          <w:rFonts w:ascii="Arial" w:hAnsi="Arial" w:cs="Arial"/>
          <w:sz w:val="24"/>
          <w:szCs w:val="24"/>
        </w:rPr>
        <w:t>Onde:</w:t>
      </w:r>
      <w:r w:rsidRPr="001C05AE">
        <w:rPr>
          <w:rFonts w:ascii="Arial" w:hAnsi="Arial" w:cs="Arial"/>
          <w:sz w:val="24"/>
          <w:szCs w:val="24"/>
        </w:rPr>
        <w:tab/>
      </w:r>
      <w:r w:rsidRPr="001C05AE">
        <w:rPr>
          <w:rFonts w:cs="Arial"/>
          <w:i/>
          <w:szCs w:val="24"/>
        </w:rPr>
        <w:t>T – Tempo Total de viagem.</w:t>
      </w:r>
    </w:p>
    <w:p w:rsidR="00265377" w:rsidRPr="001C05AE" w:rsidRDefault="00265377" w:rsidP="00265377">
      <w:pPr>
        <w:spacing w:line="360" w:lineRule="auto"/>
        <w:ind w:left="2127"/>
        <w:jc w:val="both"/>
        <w:rPr>
          <w:rFonts w:cs="Arial"/>
          <w:i/>
          <w:szCs w:val="24"/>
        </w:rPr>
      </w:pPr>
      <w:r w:rsidRPr="001C05AE">
        <w:rPr>
          <w:rFonts w:cs="Arial"/>
          <w:i/>
          <w:szCs w:val="24"/>
        </w:rPr>
        <w:t>T1 – Tempo de percurso total, entre os pavimentos extremos sem paradas.</w:t>
      </w:r>
    </w:p>
    <w:p w:rsidR="00265377" w:rsidRPr="001C05AE" w:rsidRDefault="00265377" w:rsidP="00265377">
      <w:pPr>
        <w:spacing w:line="360" w:lineRule="auto"/>
        <w:ind w:left="2127"/>
        <w:jc w:val="both"/>
        <w:rPr>
          <w:rFonts w:cs="Arial"/>
          <w:i/>
          <w:szCs w:val="24"/>
        </w:rPr>
      </w:pPr>
      <w:r w:rsidRPr="001C05AE">
        <w:rPr>
          <w:rFonts w:cs="Arial"/>
          <w:i/>
          <w:szCs w:val="24"/>
        </w:rPr>
        <w:t>T2 – Tempo total de aceleração e retardamento.</w:t>
      </w:r>
    </w:p>
    <w:p w:rsidR="00265377" w:rsidRPr="001C05AE" w:rsidRDefault="00265377" w:rsidP="00265377">
      <w:pPr>
        <w:spacing w:line="360" w:lineRule="auto"/>
        <w:ind w:left="2127"/>
        <w:jc w:val="both"/>
        <w:rPr>
          <w:rFonts w:cs="Arial"/>
          <w:i/>
          <w:szCs w:val="24"/>
        </w:rPr>
      </w:pPr>
      <w:r w:rsidRPr="001C05AE">
        <w:rPr>
          <w:rFonts w:cs="Arial"/>
          <w:i/>
          <w:szCs w:val="24"/>
        </w:rPr>
        <w:t>T3 – Tempo total de abertura e fecho das portas.</w:t>
      </w:r>
    </w:p>
    <w:p w:rsidR="00265377" w:rsidRPr="001C05AE" w:rsidRDefault="00265377" w:rsidP="00265377">
      <w:pPr>
        <w:spacing w:line="360" w:lineRule="auto"/>
        <w:ind w:left="2127"/>
        <w:jc w:val="both"/>
        <w:rPr>
          <w:rFonts w:cs="Arial"/>
          <w:i/>
          <w:szCs w:val="24"/>
        </w:rPr>
      </w:pPr>
      <w:r w:rsidRPr="001C05AE">
        <w:rPr>
          <w:rFonts w:cs="Arial"/>
          <w:i/>
          <w:szCs w:val="24"/>
        </w:rPr>
        <w:t>T4 – Tempo total de entrada e saída.</w:t>
      </w:r>
    </w:p>
    <w:p w:rsidR="00265377" w:rsidRPr="001C05AE" w:rsidRDefault="00265377" w:rsidP="001B48C5">
      <w:pPr>
        <w:numPr>
          <w:ilvl w:val="0"/>
          <w:numId w:val="17"/>
        </w:numPr>
        <w:tabs>
          <w:tab w:val="left" w:pos="-1440"/>
          <w:tab w:val="left" w:pos="-720"/>
          <w:tab w:val="left" w:pos="0"/>
          <w:tab w:val="left" w:pos="288"/>
          <w:tab w:val="left" w:pos="864"/>
          <w:tab w:val="left" w:pos="1440"/>
          <w:tab w:val="left" w:pos="5000"/>
        </w:tabs>
        <w:suppressAutoHyphens/>
        <w:spacing w:before="240" w:after="0" w:line="360" w:lineRule="auto"/>
        <w:jc w:val="both"/>
        <w:rPr>
          <w:rFonts w:ascii="Arial" w:hAnsi="Arial" w:cs="Arial"/>
          <w:b/>
          <w:bCs/>
          <w:spacing w:val="-3"/>
          <w:sz w:val="24"/>
          <w:szCs w:val="24"/>
        </w:rPr>
      </w:pPr>
      <w:r w:rsidRPr="001C05AE">
        <w:rPr>
          <w:rFonts w:ascii="Arial" w:hAnsi="Arial" w:cs="Arial"/>
          <w:b/>
          <w:bCs/>
          <w:spacing w:val="-3"/>
          <w:sz w:val="24"/>
          <w:szCs w:val="24"/>
        </w:rPr>
        <w:t>Paradas Prováveis</w:t>
      </w:r>
    </w:p>
    <w:p w:rsidR="00265377" w:rsidRPr="001C05AE" w:rsidRDefault="00265377" w:rsidP="00265377">
      <w:pPr>
        <w:spacing w:line="360" w:lineRule="auto"/>
        <w:ind w:firstLine="1134"/>
        <w:jc w:val="both"/>
        <w:rPr>
          <w:rFonts w:ascii="Arial" w:hAnsi="Arial" w:cs="Arial"/>
          <w:sz w:val="24"/>
          <w:szCs w:val="24"/>
        </w:rPr>
      </w:pPr>
      <w:r w:rsidRPr="001C05AE">
        <w:rPr>
          <w:rFonts w:ascii="Arial" w:hAnsi="Arial" w:cs="Arial"/>
          <w:sz w:val="24"/>
          <w:szCs w:val="24"/>
        </w:rPr>
        <w:t>A expressão é a indicada:</w:t>
      </w:r>
    </w:p>
    <w:p w:rsidR="00265377" w:rsidRPr="001C05AE" w:rsidRDefault="00265377" w:rsidP="00265377">
      <w:pPr>
        <w:spacing w:line="360" w:lineRule="auto"/>
        <w:ind w:firstLine="1134"/>
        <w:jc w:val="both"/>
        <w:rPr>
          <w:rFonts w:ascii="Arial" w:hAnsi="Arial" w:cs="Arial"/>
          <w:sz w:val="24"/>
          <w:szCs w:val="24"/>
          <w:vertAlign w:val="superscript"/>
        </w:rPr>
      </w:pPr>
      <w:r w:rsidRPr="001C05AE">
        <w:rPr>
          <w:rFonts w:ascii="Arial" w:hAnsi="Arial" w:cs="Arial"/>
          <w:sz w:val="24"/>
          <w:szCs w:val="24"/>
        </w:rPr>
        <w:t>N = p.(p-1) x (</w:t>
      </w:r>
      <w:r w:rsidRPr="001C05AE">
        <w:rPr>
          <w:rFonts w:ascii="Arial" w:hAnsi="Arial" w:cs="Arial"/>
          <w:position w:val="-28"/>
          <w:sz w:val="24"/>
          <w:szCs w:val="24"/>
        </w:rPr>
        <w:object w:dxaOrig="62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15pt;height:30.15pt" o:ole="">
            <v:imagedata r:id="rId9" o:title=""/>
          </v:shape>
          <o:OLEObject Type="Embed" ProgID="Equation.3" ShapeID="_x0000_i1025" DrawAspect="Content" ObjectID="_1486563360" r:id="rId10"/>
        </w:object>
      </w:r>
      <w:r w:rsidRPr="001C05AE">
        <w:rPr>
          <w:rFonts w:ascii="Arial" w:hAnsi="Arial" w:cs="Arial"/>
          <w:sz w:val="24"/>
          <w:szCs w:val="24"/>
        </w:rPr>
        <w:t xml:space="preserve">) </w:t>
      </w:r>
      <w:r w:rsidRPr="001C05AE">
        <w:rPr>
          <w:rFonts w:ascii="Arial" w:hAnsi="Arial" w:cs="Arial"/>
          <w:sz w:val="24"/>
          <w:szCs w:val="24"/>
          <w:vertAlign w:val="superscript"/>
        </w:rPr>
        <w:t>c</w:t>
      </w:r>
    </w:p>
    <w:p w:rsidR="00265377" w:rsidRPr="001C05AE" w:rsidRDefault="00265377" w:rsidP="00265377">
      <w:pPr>
        <w:spacing w:line="360" w:lineRule="auto"/>
        <w:ind w:firstLine="1100"/>
        <w:jc w:val="both"/>
        <w:rPr>
          <w:rFonts w:cs="Arial"/>
          <w:i/>
          <w:szCs w:val="24"/>
        </w:rPr>
      </w:pPr>
      <w:r w:rsidRPr="001C05AE">
        <w:rPr>
          <w:rFonts w:ascii="Arial" w:hAnsi="Arial" w:cs="Arial"/>
          <w:sz w:val="24"/>
          <w:szCs w:val="24"/>
        </w:rPr>
        <w:t>Onde:</w:t>
      </w:r>
      <w:r w:rsidRPr="001C05AE">
        <w:rPr>
          <w:rFonts w:ascii="Arial" w:hAnsi="Arial" w:cs="Arial"/>
          <w:sz w:val="24"/>
          <w:szCs w:val="24"/>
        </w:rPr>
        <w:tab/>
      </w:r>
      <w:r w:rsidRPr="001C05AE">
        <w:rPr>
          <w:rFonts w:cs="Arial"/>
          <w:i/>
          <w:szCs w:val="24"/>
        </w:rPr>
        <w:t>N – Número de paradas prováveis</w:t>
      </w:r>
    </w:p>
    <w:p w:rsidR="00265377" w:rsidRPr="001C05AE" w:rsidRDefault="00265377" w:rsidP="00265377">
      <w:pPr>
        <w:spacing w:line="360" w:lineRule="auto"/>
        <w:ind w:firstLine="1100"/>
        <w:jc w:val="both"/>
        <w:rPr>
          <w:rFonts w:cs="Arial"/>
          <w:i/>
          <w:szCs w:val="24"/>
        </w:rPr>
      </w:pPr>
      <w:r w:rsidRPr="001C05AE">
        <w:rPr>
          <w:rFonts w:cs="Arial"/>
          <w:i/>
          <w:szCs w:val="24"/>
        </w:rPr>
        <w:tab/>
      </w:r>
      <w:r w:rsidRPr="001C05AE">
        <w:rPr>
          <w:rFonts w:cs="Arial"/>
          <w:i/>
          <w:szCs w:val="24"/>
        </w:rPr>
        <w:tab/>
        <w:t>P – Número de paradas do elevador</w:t>
      </w:r>
    </w:p>
    <w:p w:rsidR="00265377" w:rsidRPr="001C05AE" w:rsidRDefault="00265377" w:rsidP="00265377">
      <w:pPr>
        <w:spacing w:line="360" w:lineRule="auto"/>
        <w:ind w:firstLine="1100"/>
        <w:jc w:val="both"/>
        <w:rPr>
          <w:rFonts w:ascii="Arial" w:hAnsi="Arial" w:cs="Arial"/>
          <w:b/>
          <w:bCs/>
          <w:spacing w:val="-3"/>
          <w:sz w:val="24"/>
          <w:szCs w:val="24"/>
        </w:rPr>
      </w:pPr>
      <w:r w:rsidRPr="001C05AE">
        <w:rPr>
          <w:rFonts w:cs="Arial"/>
          <w:i/>
          <w:szCs w:val="24"/>
        </w:rPr>
        <w:tab/>
      </w:r>
      <w:r w:rsidRPr="001C05AE">
        <w:rPr>
          <w:rFonts w:cs="Arial"/>
          <w:i/>
          <w:szCs w:val="24"/>
        </w:rPr>
        <w:tab/>
        <w:t>C – lotação da cabine, excluindo o ascensorista</w:t>
      </w:r>
    </w:p>
    <w:p w:rsidR="00265377" w:rsidRPr="001C05AE" w:rsidRDefault="00265377" w:rsidP="001B48C5">
      <w:pPr>
        <w:numPr>
          <w:ilvl w:val="0"/>
          <w:numId w:val="17"/>
        </w:numPr>
        <w:tabs>
          <w:tab w:val="left" w:pos="-1440"/>
          <w:tab w:val="left" w:pos="-720"/>
          <w:tab w:val="left" w:pos="0"/>
          <w:tab w:val="left" w:pos="288"/>
          <w:tab w:val="left" w:pos="864"/>
          <w:tab w:val="left" w:pos="1440"/>
          <w:tab w:val="left" w:pos="5000"/>
        </w:tabs>
        <w:suppressAutoHyphens/>
        <w:spacing w:before="240" w:after="0" w:line="360" w:lineRule="auto"/>
        <w:jc w:val="both"/>
        <w:rPr>
          <w:rFonts w:ascii="Arial" w:hAnsi="Arial" w:cs="Arial"/>
          <w:b/>
          <w:bCs/>
          <w:spacing w:val="-3"/>
          <w:sz w:val="24"/>
          <w:szCs w:val="24"/>
        </w:rPr>
      </w:pPr>
      <w:r w:rsidRPr="001C05AE">
        <w:rPr>
          <w:rFonts w:ascii="Arial" w:hAnsi="Arial" w:cs="Arial"/>
          <w:b/>
          <w:bCs/>
          <w:spacing w:val="-3"/>
          <w:sz w:val="24"/>
          <w:szCs w:val="24"/>
        </w:rPr>
        <w:lastRenderedPageBreak/>
        <w:t>Capacidade de Transporte</w:t>
      </w:r>
    </w:p>
    <w:p w:rsidR="00265377" w:rsidRPr="001C05AE" w:rsidRDefault="00265377" w:rsidP="00265377">
      <w:pPr>
        <w:spacing w:line="360" w:lineRule="auto"/>
        <w:ind w:left="700" w:firstLine="9"/>
        <w:jc w:val="both"/>
        <w:rPr>
          <w:rFonts w:ascii="Arial" w:hAnsi="Arial" w:cs="Arial"/>
          <w:sz w:val="24"/>
          <w:szCs w:val="24"/>
        </w:rPr>
      </w:pPr>
      <w:r w:rsidRPr="001C05AE">
        <w:rPr>
          <w:rFonts w:ascii="Arial" w:hAnsi="Arial" w:cs="Arial"/>
          <w:sz w:val="24"/>
          <w:szCs w:val="24"/>
        </w:rPr>
        <w:t>A capacidade de transporte de um elevador, em 5 minutos deve ser calculada pela formula:</w:t>
      </w:r>
    </w:p>
    <w:p w:rsidR="00265377" w:rsidRPr="001C05AE" w:rsidRDefault="00265377" w:rsidP="00265377">
      <w:pPr>
        <w:spacing w:line="360" w:lineRule="auto"/>
        <w:ind w:left="700" w:firstLine="434"/>
        <w:jc w:val="both"/>
        <w:rPr>
          <w:rFonts w:ascii="Arial" w:hAnsi="Arial" w:cs="Arial"/>
          <w:sz w:val="24"/>
          <w:szCs w:val="24"/>
        </w:rPr>
      </w:pPr>
      <w:proofErr w:type="spellStart"/>
      <w:r w:rsidRPr="001C05AE">
        <w:rPr>
          <w:rFonts w:ascii="Arial" w:hAnsi="Arial" w:cs="Arial"/>
          <w:sz w:val="24"/>
          <w:szCs w:val="24"/>
        </w:rPr>
        <w:t>Ct</w:t>
      </w:r>
      <w:proofErr w:type="spellEnd"/>
      <w:r w:rsidRPr="001C05AE">
        <w:rPr>
          <w:rFonts w:ascii="Arial" w:hAnsi="Arial" w:cs="Arial"/>
          <w:sz w:val="24"/>
          <w:szCs w:val="24"/>
        </w:rPr>
        <w:t xml:space="preserve"> = </w:t>
      </w:r>
      <w:r w:rsidRPr="001C05AE">
        <w:rPr>
          <w:rFonts w:ascii="Arial" w:hAnsi="Arial" w:cs="Arial"/>
          <w:position w:val="-24"/>
          <w:sz w:val="24"/>
          <w:szCs w:val="24"/>
        </w:rPr>
        <w:object w:dxaOrig="660" w:dyaOrig="620">
          <v:shape id="_x0000_i1026" type="#_x0000_t75" style="width:30.15pt;height:30.15pt" o:ole="">
            <v:imagedata r:id="rId11" o:title=""/>
          </v:shape>
          <o:OLEObject Type="Embed" ProgID="Equation.3" ShapeID="_x0000_i1026" DrawAspect="Content" ObjectID="_1486563361" r:id="rId12"/>
        </w:object>
      </w:r>
    </w:p>
    <w:p w:rsidR="00265377" w:rsidRPr="001C05AE" w:rsidRDefault="00265377" w:rsidP="00265377">
      <w:pPr>
        <w:spacing w:line="360" w:lineRule="auto"/>
        <w:ind w:firstLine="1100"/>
        <w:jc w:val="both"/>
        <w:rPr>
          <w:rFonts w:cs="Arial"/>
          <w:i/>
          <w:szCs w:val="24"/>
        </w:rPr>
      </w:pPr>
      <w:r w:rsidRPr="001C05AE">
        <w:rPr>
          <w:rFonts w:ascii="Arial" w:hAnsi="Arial" w:cs="Arial"/>
          <w:sz w:val="24"/>
          <w:szCs w:val="24"/>
        </w:rPr>
        <w:t>Onde:</w:t>
      </w:r>
      <w:r w:rsidRPr="001C05AE">
        <w:rPr>
          <w:rFonts w:ascii="Arial" w:hAnsi="Arial" w:cs="Arial"/>
          <w:sz w:val="24"/>
          <w:szCs w:val="24"/>
        </w:rPr>
        <w:tab/>
      </w:r>
      <w:proofErr w:type="spellStart"/>
      <w:r w:rsidRPr="001C05AE">
        <w:rPr>
          <w:rFonts w:cs="Arial"/>
          <w:i/>
          <w:szCs w:val="24"/>
        </w:rPr>
        <w:t>Ct</w:t>
      </w:r>
      <w:proofErr w:type="spellEnd"/>
      <w:r w:rsidRPr="001C05AE">
        <w:rPr>
          <w:rFonts w:cs="Arial"/>
          <w:i/>
          <w:szCs w:val="24"/>
        </w:rPr>
        <w:t xml:space="preserve"> – Capacidade de Transporte</w:t>
      </w:r>
    </w:p>
    <w:p w:rsidR="00265377" w:rsidRPr="001C05AE" w:rsidRDefault="00265377" w:rsidP="00265377">
      <w:pPr>
        <w:spacing w:line="360" w:lineRule="auto"/>
        <w:ind w:firstLine="1100"/>
        <w:jc w:val="both"/>
        <w:rPr>
          <w:rFonts w:cs="Arial"/>
          <w:i/>
          <w:szCs w:val="24"/>
        </w:rPr>
      </w:pPr>
      <w:r w:rsidRPr="001C05AE">
        <w:rPr>
          <w:rFonts w:cs="Arial"/>
          <w:i/>
          <w:szCs w:val="24"/>
        </w:rPr>
        <w:tab/>
      </w:r>
      <w:r w:rsidRPr="001C05AE">
        <w:rPr>
          <w:rFonts w:cs="Arial"/>
          <w:i/>
          <w:szCs w:val="24"/>
        </w:rPr>
        <w:tab/>
        <w:t>L – Lotação da Cabine</w:t>
      </w:r>
    </w:p>
    <w:p w:rsidR="00265377" w:rsidRPr="001C05AE" w:rsidRDefault="00265377" w:rsidP="00265377">
      <w:pPr>
        <w:spacing w:line="360" w:lineRule="auto"/>
        <w:ind w:firstLine="1100"/>
        <w:jc w:val="both"/>
        <w:rPr>
          <w:rFonts w:cs="Arial"/>
          <w:i/>
          <w:szCs w:val="24"/>
        </w:rPr>
      </w:pPr>
      <w:r w:rsidRPr="001C05AE">
        <w:rPr>
          <w:rFonts w:cs="Arial"/>
          <w:i/>
          <w:szCs w:val="24"/>
        </w:rPr>
        <w:tab/>
      </w:r>
      <w:r w:rsidRPr="001C05AE">
        <w:rPr>
          <w:rFonts w:cs="Arial"/>
          <w:i/>
          <w:szCs w:val="24"/>
        </w:rPr>
        <w:tab/>
        <w:t>T – Tempo Total de Viagem, em s.</w:t>
      </w:r>
    </w:p>
    <w:p w:rsidR="00265377" w:rsidRPr="001C05AE" w:rsidRDefault="00265377" w:rsidP="001B48C5">
      <w:pPr>
        <w:numPr>
          <w:ilvl w:val="0"/>
          <w:numId w:val="17"/>
        </w:numPr>
        <w:tabs>
          <w:tab w:val="left" w:pos="-1440"/>
          <w:tab w:val="left" w:pos="-720"/>
          <w:tab w:val="left" w:pos="0"/>
          <w:tab w:val="left" w:pos="288"/>
          <w:tab w:val="left" w:pos="864"/>
          <w:tab w:val="left" w:pos="1440"/>
          <w:tab w:val="left" w:pos="5000"/>
        </w:tabs>
        <w:suppressAutoHyphens/>
        <w:spacing w:before="240" w:after="0" w:line="360" w:lineRule="auto"/>
        <w:jc w:val="both"/>
        <w:rPr>
          <w:rFonts w:ascii="Arial" w:hAnsi="Arial" w:cs="Arial"/>
          <w:b/>
          <w:bCs/>
          <w:spacing w:val="-3"/>
          <w:sz w:val="24"/>
          <w:szCs w:val="24"/>
        </w:rPr>
      </w:pPr>
      <w:r w:rsidRPr="001C05AE">
        <w:rPr>
          <w:rFonts w:ascii="Arial" w:hAnsi="Arial" w:cs="Arial"/>
          <w:position w:val="-10"/>
          <w:sz w:val="24"/>
          <w:szCs w:val="24"/>
        </w:rPr>
        <w:object w:dxaOrig="180" w:dyaOrig="340">
          <v:shape id="_x0000_i1027" type="#_x0000_t75" style="width:8.35pt;height:15.9pt" o:ole="">
            <v:imagedata r:id="rId13" o:title=""/>
          </v:shape>
          <o:OLEObject Type="Embed" ProgID="Equation.3" ShapeID="_x0000_i1027" DrawAspect="Content" ObjectID="_1486563362" r:id="rId14"/>
        </w:object>
      </w:r>
      <w:r w:rsidRPr="001C05AE">
        <w:rPr>
          <w:rFonts w:ascii="Arial" w:hAnsi="Arial" w:cs="Arial"/>
          <w:b/>
          <w:bCs/>
          <w:spacing w:val="-3"/>
          <w:sz w:val="24"/>
          <w:szCs w:val="24"/>
        </w:rPr>
        <w:t>Capacidade de Tráfego</w:t>
      </w:r>
    </w:p>
    <w:p w:rsidR="00265377" w:rsidRPr="001C05AE" w:rsidRDefault="00265377" w:rsidP="00265377">
      <w:pPr>
        <w:spacing w:line="360" w:lineRule="auto"/>
        <w:ind w:firstLine="1276"/>
        <w:jc w:val="both"/>
        <w:rPr>
          <w:rFonts w:ascii="Arial" w:hAnsi="Arial" w:cs="Arial"/>
          <w:sz w:val="24"/>
          <w:szCs w:val="24"/>
        </w:rPr>
      </w:pPr>
      <w:r w:rsidRPr="001C05AE">
        <w:rPr>
          <w:rFonts w:ascii="Arial" w:hAnsi="Arial" w:cs="Arial"/>
          <w:sz w:val="24"/>
          <w:szCs w:val="24"/>
        </w:rPr>
        <w:t>Deve ser calculada pela formula:</w:t>
      </w:r>
    </w:p>
    <w:p w:rsidR="00265377" w:rsidRPr="001C05AE" w:rsidRDefault="00265377" w:rsidP="00265377">
      <w:pPr>
        <w:spacing w:line="360" w:lineRule="auto"/>
        <w:ind w:firstLine="1276"/>
        <w:jc w:val="both"/>
        <w:rPr>
          <w:rFonts w:ascii="Arial" w:hAnsi="Arial" w:cs="Arial"/>
          <w:sz w:val="24"/>
          <w:szCs w:val="24"/>
        </w:rPr>
      </w:pPr>
      <w:proofErr w:type="spellStart"/>
      <w:r w:rsidRPr="001C05AE">
        <w:rPr>
          <w:rFonts w:ascii="Arial" w:hAnsi="Arial" w:cs="Arial"/>
          <w:sz w:val="24"/>
          <w:szCs w:val="24"/>
        </w:rPr>
        <w:t>Ct</w:t>
      </w:r>
      <w:proofErr w:type="spellEnd"/>
      <w:r w:rsidRPr="001C05AE">
        <w:rPr>
          <w:rFonts w:ascii="Arial" w:hAnsi="Arial" w:cs="Arial"/>
          <w:sz w:val="24"/>
          <w:szCs w:val="24"/>
        </w:rPr>
        <w:t xml:space="preserve"> = C11…C12 + </w:t>
      </w:r>
      <w:proofErr w:type="spellStart"/>
      <w:r w:rsidRPr="001C05AE">
        <w:rPr>
          <w:rFonts w:ascii="Arial" w:hAnsi="Arial" w:cs="Arial"/>
          <w:sz w:val="24"/>
          <w:szCs w:val="24"/>
        </w:rPr>
        <w:t>Ctn</w:t>
      </w:r>
      <w:proofErr w:type="spellEnd"/>
    </w:p>
    <w:p w:rsidR="00265377" w:rsidRPr="001C05AE" w:rsidRDefault="00265377" w:rsidP="00265377">
      <w:pPr>
        <w:spacing w:line="360" w:lineRule="auto"/>
        <w:ind w:firstLine="1276"/>
        <w:jc w:val="both"/>
        <w:rPr>
          <w:rFonts w:cs="Arial"/>
          <w:i/>
          <w:szCs w:val="24"/>
        </w:rPr>
      </w:pPr>
      <w:r w:rsidRPr="001C05AE">
        <w:rPr>
          <w:rFonts w:ascii="Arial" w:hAnsi="Arial" w:cs="Arial"/>
          <w:sz w:val="24"/>
          <w:szCs w:val="24"/>
        </w:rPr>
        <w:t>Onde:</w:t>
      </w:r>
      <w:r w:rsidRPr="001C05AE">
        <w:rPr>
          <w:rFonts w:ascii="Arial" w:hAnsi="Arial" w:cs="Arial"/>
          <w:sz w:val="24"/>
          <w:szCs w:val="24"/>
        </w:rPr>
        <w:tab/>
      </w:r>
      <w:proofErr w:type="spellStart"/>
      <w:r w:rsidRPr="001C05AE">
        <w:rPr>
          <w:rFonts w:cs="Arial"/>
          <w:i/>
          <w:szCs w:val="24"/>
        </w:rPr>
        <w:t>Ct</w:t>
      </w:r>
      <w:proofErr w:type="spellEnd"/>
      <w:r w:rsidRPr="001C05AE">
        <w:rPr>
          <w:rFonts w:cs="Arial"/>
          <w:i/>
          <w:szCs w:val="24"/>
        </w:rPr>
        <w:t xml:space="preserve"> = Capacidade de Trafego</w:t>
      </w:r>
    </w:p>
    <w:p w:rsidR="00265377" w:rsidRPr="001C05AE" w:rsidRDefault="00265377" w:rsidP="00265377">
      <w:pPr>
        <w:spacing w:line="360" w:lineRule="auto"/>
        <w:ind w:firstLine="1276"/>
        <w:jc w:val="both"/>
        <w:rPr>
          <w:rFonts w:cs="Arial"/>
          <w:i/>
          <w:szCs w:val="24"/>
        </w:rPr>
      </w:pPr>
      <w:r w:rsidRPr="001C05AE">
        <w:rPr>
          <w:rFonts w:cs="Arial"/>
          <w:i/>
          <w:szCs w:val="24"/>
        </w:rPr>
        <w:tab/>
      </w:r>
      <w:r w:rsidRPr="001C05AE">
        <w:rPr>
          <w:rFonts w:cs="Arial"/>
          <w:i/>
          <w:szCs w:val="24"/>
        </w:rPr>
        <w:tab/>
        <w:t>C11 - Capacidade do Elevador nº 1</w:t>
      </w:r>
    </w:p>
    <w:p w:rsidR="00265377" w:rsidRPr="001C05AE" w:rsidRDefault="00265377" w:rsidP="00265377">
      <w:pPr>
        <w:spacing w:line="360" w:lineRule="auto"/>
        <w:ind w:firstLine="1276"/>
        <w:jc w:val="both"/>
        <w:rPr>
          <w:rFonts w:cs="Arial"/>
          <w:i/>
          <w:szCs w:val="24"/>
        </w:rPr>
      </w:pPr>
      <w:r w:rsidRPr="001C05AE">
        <w:rPr>
          <w:rFonts w:cs="Arial"/>
          <w:i/>
          <w:szCs w:val="24"/>
        </w:rPr>
        <w:tab/>
      </w:r>
      <w:r w:rsidRPr="001C05AE">
        <w:rPr>
          <w:rFonts w:cs="Arial"/>
          <w:i/>
          <w:szCs w:val="24"/>
        </w:rPr>
        <w:tab/>
        <w:t>C12 - Capacidade do Elevador nº 2</w:t>
      </w:r>
    </w:p>
    <w:p w:rsidR="00265377" w:rsidRPr="001C05AE" w:rsidRDefault="00265377" w:rsidP="00265377">
      <w:pPr>
        <w:spacing w:line="360" w:lineRule="auto"/>
        <w:ind w:firstLine="1276"/>
        <w:jc w:val="both"/>
        <w:rPr>
          <w:rFonts w:cs="Arial"/>
          <w:i/>
          <w:szCs w:val="24"/>
        </w:rPr>
      </w:pPr>
      <w:r w:rsidRPr="001C05AE">
        <w:rPr>
          <w:rFonts w:cs="Arial"/>
          <w:i/>
          <w:szCs w:val="24"/>
        </w:rPr>
        <w:tab/>
      </w:r>
      <w:r w:rsidRPr="001C05AE">
        <w:rPr>
          <w:rFonts w:cs="Arial"/>
          <w:i/>
          <w:szCs w:val="24"/>
        </w:rPr>
        <w:tab/>
      </w:r>
      <w:proofErr w:type="spellStart"/>
      <w:r w:rsidRPr="001C05AE">
        <w:rPr>
          <w:rFonts w:cs="Arial"/>
          <w:i/>
          <w:szCs w:val="24"/>
        </w:rPr>
        <w:t>Ctn</w:t>
      </w:r>
      <w:proofErr w:type="spellEnd"/>
      <w:r w:rsidRPr="001C05AE">
        <w:rPr>
          <w:rFonts w:cs="Arial"/>
          <w:i/>
          <w:szCs w:val="24"/>
        </w:rPr>
        <w:t xml:space="preserve"> - Capacidade de transporte do Elevador nº n</w:t>
      </w:r>
    </w:p>
    <w:p w:rsidR="00265377" w:rsidRPr="001C05AE" w:rsidRDefault="00265377" w:rsidP="001B48C5">
      <w:pPr>
        <w:numPr>
          <w:ilvl w:val="0"/>
          <w:numId w:val="17"/>
        </w:numPr>
        <w:tabs>
          <w:tab w:val="left" w:pos="-1440"/>
          <w:tab w:val="left" w:pos="-720"/>
          <w:tab w:val="left" w:pos="0"/>
          <w:tab w:val="left" w:pos="288"/>
          <w:tab w:val="left" w:pos="864"/>
          <w:tab w:val="left" w:pos="1440"/>
          <w:tab w:val="left" w:pos="5000"/>
        </w:tabs>
        <w:suppressAutoHyphens/>
        <w:spacing w:before="240" w:after="0" w:line="360" w:lineRule="auto"/>
        <w:jc w:val="both"/>
        <w:rPr>
          <w:rFonts w:ascii="Arial" w:hAnsi="Arial" w:cs="Arial"/>
          <w:b/>
          <w:bCs/>
          <w:spacing w:val="-3"/>
          <w:sz w:val="24"/>
          <w:szCs w:val="24"/>
        </w:rPr>
      </w:pPr>
      <w:r w:rsidRPr="001C05AE">
        <w:rPr>
          <w:rFonts w:ascii="Arial" w:hAnsi="Arial" w:cs="Arial"/>
          <w:position w:val="-10"/>
          <w:sz w:val="24"/>
          <w:szCs w:val="24"/>
        </w:rPr>
        <w:object w:dxaOrig="180" w:dyaOrig="340">
          <v:shape id="_x0000_i1028" type="#_x0000_t75" style="width:8.35pt;height:15.9pt" o:ole="">
            <v:imagedata r:id="rId13" o:title=""/>
          </v:shape>
          <o:OLEObject Type="Embed" ProgID="Equation.3" ShapeID="_x0000_i1028" DrawAspect="Content" ObjectID="_1486563363" r:id="rId15"/>
        </w:object>
      </w:r>
      <w:r w:rsidRPr="001C05AE">
        <w:rPr>
          <w:rFonts w:ascii="Arial" w:hAnsi="Arial" w:cs="Arial"/>
          <w:b/>
          <w:bCs/>
          <w:spacing w:val="-3"/>
          <w:sz w:val="24"/>
          <w:szCs w:val="24"/>
        </w:rPr>
        <w:t>Intervalo de Trafego</w:t>
      </w:r>
    </w:p>
    <w:p w:rsidR="00265377" w:rsidRPr="001C05AE" w:rsidRDefault="00265377" w:rsidP="00265377">
      <w:pPr>
        <w:spacing w:line="360" w:lineRule="auto"/>
        <w:ind w:firstLine="1276"/>
        <w:jc w:val="both"/>
        <w:rPr>
          <w:rFonts w:ascii="Arial" w:hAnsi="Arial" w:cs="Arial"/>
          <w:sz w:val="24"/>
          <w:szCs w:val="24"/>
        </w:rPr>
      </w:pPr>
      <w:r w:rsidRPr="001C05AE">
        <w:rPr>
          <w:rFonts w:ascii="Arial" w:hAnsi="Arial" w:cs="Arial"/>
          <w:sz w:val="24"/>
          <w:szCs w:val="24"/>
        </w:rPr>
        <w:t>Deve ser calculado pela formula:</w:t>
      </w:r>
    </w:p>
    <w:p w:rsidR="00265377" w:rsidRPr="001C05AE" w:rsidRDefault="00265377" w:rsidP="00265377">
      <w:pPr>
        <w:spacing w:line="360" w:lineRule="auto"/>
        <w:ind w:firstLine="1276"/>
        <w:jc w:val="both"/>
        <w:rPr>
          <w:rFonts w:ascii="Arial" w:hAnsi="Arial" w:cs="Arial"/>
          <w:sz w:val="24"/>
          <w:szCs w:val="24"/>
        </w:rPr>
      </w:pPr>
      <w:r w:rsidRPr="001C05AE">
        <w:rPr>
          <w:rFonts w:ascii="Arial" w:hAnsi="Arial" w:cs="Arial"/>
          <w:sz w:val="24"/>
          <w:szCs w:val="24"/>
        </w:rPr>
        <w:t xml:space="preserve">I = </w:t>
      </w:r>
      <w:r w:rsidRPr="001C05AE">
        <w:rPr>
          <w:rFonts w:ascii="Arial" w:hAnsi="Arial" w:cs="Arial"/>
          <w:position w:val="-24"/>
          <w:sz w:val="24"/>
          <w:szCs w:val="24"/>
        </w:rPr>
        <w:object w:dxaOrig="340" w:dyaOrig="620">
          <v:shape id="_x0000_i1029" type="#_x0000_t75" style="width:15.9pt;height:30.15pt" o:ole="">
            <v:imagedata r:id="rId16" o:title=""/>
          </v:shape>
          <o:OLEObject Type="Embed" ProgID="Equation.3" ShapeID="_x0000_i1029" DrawAspect="Content" ObjectID="_1486563364" r:id="rId17"/>
        </w:object>
      </w:r>
    </w:p>
    <w:p w:rsidR="00265377" w:rsidRPr="001C05AE" w:rsidRDefault="00265377" w:rsidP="00265377">
      <w:pPr>
        <w:spacing w:line="360" w:lineRule="auto"/>
        <w:ind w:firstLine="1276"/>
        <w:jc w:val="both"/>
        <w:rPr>
          <w:rFonts w:ascii="Arial" w:hAnsi="Arial" w:cs="Arial"/>
          <w:sz w:val="24"/>
          <w:szCs w:val="24"/>
        </w:rPr>
      </w:pPr>
      <w:r w:rsidRPr="001C05AE">
        <w:rPr>
          <w:rFonts w:ascii="Arial" w:hAnsi="Arial" w:cs="Arial"/>
          <w:sz w:val="24"/>
          <w:szCs w:val="24"/>
        </w:rPr>
        <w:t>Onde:</w:t>
      </w:r>
      <w:r w:rsidRPr="001C05AE">
        <w:rPr>
          <w:rFonts w:ascii="Arial" w:hAnsi="Arial" w:cs="Arial"/>
          <w:sz w:val="24"/>
          <w:szCs w:val="24"/>
        </w:rPr>
        <w:tab/>
      </w:r>
      <w:r w:rsidRPr="001C05AE">
        <w:rPr>
          <w:rFonts w:cs="Arial"/>
          <w:i/>
          <w:szCs w:val="24"/>
        </w:rPr>
        <w:t>I – Intervalo de trafego</w:t>
      </w:r>
    </w:p>
    <w:p w:rsidR="00265377" w:rsidRPr="001C05AE" w:rsidRDefault="00265377" w:rsidP="00265377">
      <w:pPr>
        <w:spacing w:line="360" w:lineRule="auto"/>
        <w:ind w:firstLine="1276"/>
        <w:jc w:val="both"/>
        <w:rPr>
          <w:rFonts w:cs="Arial"/>
          <w:i/>
          <w:szCs w:val="24"/>
        </w:rPr>
      </w:pPr>
      <w:r w:rsidRPr="001C05AE">
        <w:rPr>
          <w:rFonts w:cs="Arial"/>
          <w:i/>
          <w:szCs w:val="24"/>
        </w:rPr>
        <w:tab/>
      </w:r>
      <w:r w:rsidRPr="001C05AE">
        <w:rPr>
          <w:rFonts w:cs="Arial"/>
          <w:i/>
          <w:szCs w:val="24"/>
        </w:rPr>
        <w:tab/>
        <w:t>T – Tempo total de viagem em s</w:t>
      </w:r>
    </w:p>
    <w:p w:rsidR="00265377" w:rsidRPr="001C05AE" w:rsidRDefault="00265377" w:rsidP="00265377">
      <w:pPr>
        <w:spacing w:line="360" w:lineRule="auto"/>
        <w:ind w:firstLine="1276"/>
        <w:jc w:val="both"/>
        <w:rPr>
          <w:rFonts w:cs="Arial"/>
          <w:i/>
          <w:szCs w:val="24"/>
        </w:rPr>
      </w:pPr>
      <w:r w:rsidRPr="001C05AE">
        <w:rPr>
          <w:rFonts w:cs="Arial"/>
          <w:i/>
          <w:szCs w:val="24"/>
        </w:rPr>
        <w:tab/>
      </w:r>
      <w:r w:rsidRPr="001C05AE">
        <w:rPr>
          <w:rFonts w:cs="Arial"/>
          <w:i/>
          <w:szCs w:val="24"/>
        </w:rPr>
        <w:tab/>
      </w:r>
      <w:proofErr w:type="gramStart"/>
      <w:r w:rsidRPr="001C05AE">
        <w:rPr>
          <w:rFonts w:cs="Arial"/>
          <w:i/>
          <w:szCs w:val="24"/>
        </w:rPr>
        <w:t>ne</w:t>
      </w:r>
      <w:proofErr w:type="gramEnd"/>
      <w:r w:rsidRPr="001C05AE">
        <w:rPr>
          <w:rFonts w:cs="Arial"/>
          <w:i/>
          <w:szCs w:val="24"/>
        </w:rPr>
        <w:t xml:space="preserve"> – número de elevadores do grupo</w:t>
      </w:r>
    </w:p>
    <w:p w:rsidR="00265377" w:rsidRPr="001C05AE" w:rsidRDefault="00265377" w:rsidP="00265377">
      <w:pPr>
        <w:spacing w:before="240" w:after="240" w:line="360" w:lineRule="auto"/>
        <w:ind w:firstLine="709"/>
        <w:jc w:val="both"/>
        <w:rPr>
          <w:rFonts w:ascii="Arial" w:hAnsi="Arial" w:cs="Arial"/>
          <w:sz w:val="24"/>
          <w:szCs w:val="24"/>
        </w:rPr>
      </w:pPr>
      <w:r w:rsidRPr="001C05AE">
        <w:rPr>
          <w:rFonts w:ascii="Arial" w:hAnsi="Arial" w:cs="Arial"/>
          <w:sz w:val="24"/>
          <w:szCs w:val="24"/>
        </w:rPr>
        <w:t>Os dados mais significativos por cada sistema de elevadores a serem considerados são:</w:t>
      </w:r>
    </w:p>
    <w:p w:rsidR="00265377" w:rsidRPr="001C05AE" w:rsidRDefault="00265377" w:rsidP="001B48C5">
      <w:pPr>
        <w:numPr>
          <w:ilvl w:val="0"/>
          <w:numId w:val="17"/>
        </w:numPr>
        <w:tabs>
          <w:tab w:val="left" w:pos="-1440"/>
          <w:tab w:val="left" w:pos="-720"/>
          <w:tab w:val="left" w:pos="0"/>
          <w:tab w:val="left" w:pos="288"/>
          <w:tab w:val="left" w:pos="864"/>
          <w:tab w:val="left" w:pos="1440"/>
          <w:tab w:val="left" w:pos="5000"/>
        </w:tabs>
        <w:suppressAutoHyphens/>
        <w:spacing w:after="0" w:line="360" w:lineRule="auto"/>
        <w:jc w:val="both"/>
        <w:rPr>
          <w:rFonts w:ascii="Arial" w:hAnsi="Arial" w:cs="Arial"/>
          <w:b/>
          <w:bCs/>
          <w:spacing w:val="-3"/>
          <w:sz w:val="24"/>
          <w:szCs w:val="24"/>
        </w:rPr>
      </w:pPr>
      <w:r w:rsidRPr="001C05AE">
        <w:rPr>
          <w:rFonts w:ascii="Arial" w:hAnsi="Arial" w:cs="Arial"/>
          <w:position w:val="-10"/>
          <w:sz w:val="24"/>
          <w:szCs w:val="24"/>
        </w:rPr>
        <w:object w:dxaOrig="180" w:dyaOrig="340">
          <v:shape id="_x0000_i1030" type="#_x0000_t75" style="width:8.35pt;height:15.9pt" o:ole="">
            <v:imagedata r:id="rId13" o:title=""/>
          </v:shape>
          <o:OLEObject Type="Embed" ProgID="Equation.3" ShapeID="_x0000_i1030" DrawAspect="Content" ObjectID="_1486563365" r:id="rId18"/>
        </w:object>
      </w:r>
      <w:r w:rsidRPr="001C05AE">
        <w:rPr>
          <w:rFonts w:ascii="Arial" w:hAnsi="Arial" w:cs="Arial"/>
          <w:b/>
          <w:bCs/>
          <w:spacing w:val="-3"/>
          <w:sz w:val="24"/>
          <w:szCs w:val="24"/>
        </w:rPr>
        <w:t>Capacidade de Transporte em 5 minutos</w:t>
      </w:r>
    </w:p>
    <w:p w:rsidR="00265377" w:rsidRPr="001C05AE" w:rsidRDefault="00265377" w:rsidP="001B48C5">
      <w:pPr>
        <w:numPr>
          <w:ilvl w:val="0"/>
          <w:numId w:val="17"/>
        </w:numPr>
        <w:tabs>
          <w:tab w:val="left" w:pos="-1440"/>
          <w:tab w:val="left" w:pos="-720"/>
          <w:tab w:val="left" w:pos="0"/>
          <w:tab w:val="left" w:pos="288"/>
          <w:tab w:val="left" w:pos="864"/>
          <w:tab w:val="left" w:pos="1440"/>
          <w:tab w:val="left" w:pos="5000"/>
        </w:tabs>
        <w:suppressAutoHyphens/>
        <w:spacing w:after="0" w:line="360" w:lineRule="auto"/>
        <w:jc w:val="both"/>
        <w:rPr>
          <w:rFonts w:ascii="Arial" w:hAnsi="Arial" w:cs="Arial"/>
          <w:b/>
          <w:bCs/>
          <w:spacing w:val="-3"/>
          <w:sz w:val="24"/>
          <w:szCs w:val="24"/>
        </w:rPr>
      </w:pPr>
      <w:r w:rsidRPr="001C05AE">
        <w:rPr>
          <w:rFonts w:ascii="Arial" w:hAnsi="Arial" w:cs="Arial"/>
          <w:position w:val="-10"/>
          <w:sz w:val="24"/>
          <w:szCs w:val="24"/>
        </w:rPr>
        <w:object w:dxaOrig="180" w:dyaOrig="340">
          <v:shape id="_x0000_i1031" type="#_x0000_t75" style="width:8.35pt;height:15.9pt" o:ole="">
            <v:imagedata r:id="rId13" o:title=""/>
          </v:shape>
          <o:OLEObject Type="Embed" ProgID="Equation.3" ShapeID="_x0000_i1031" DrawAspect="Content" ObjectID="_1486563366" r:id="rId19"/>
        </w:object>
      </w:r>
      <w:r w:rsidRPr="001C05AE">
        <w:rPr>
          <w:rFonts w:ascii="Arial" w:hAnsi="Arial" w:cs="Arial"/>
          <w:b/>
          <w:bCs/>
          <w:spacing w:val="-3"/>
          <w:sz w:val="24"/>
          <w:szCs w:val="24"/>
        </w:rPr>
        <w:t>Capacidade de Tráfego (pessoas)</w:t>
      </w:r>
    </w:p>
    <w:p w:rsidR="00265377" w:rsidRPr="001C05AE" w:rsidRDefault="00265377" w:rsidP="001B48C5">
      <w:pPr>
        <w:numPr>
          <w:ilvl w:val="0"/>
          <w:numId w:val="17"/>
        </w:numPr>
        <w:tabs>
          <w:tab w:val="left" w:pos="-1440"/>
          <w:tab w:val="left" w:pos="-720"/>
          <w:tab w:val="left" w:pos="0"/>
          <w:tab w:val="left" w:pos="288"/>
          <w:tab w:val="left" w:pos="864"/>
          <w:tab w:val="left" w:pos="1440"/>
          <w:tab w:val="left" w:pos="5000"/>
        </w:tabs>
        <w:suppressAutoHyphens/>
        <w:spacing w:after="240" w:line="360" w:lineRule="auto"/>
        <w:jc w:val="both"/>
        <w:rPr>
          <w:rFonts w:ascii="Arial" w:hAnsi="Arial" w:cs="Arial"/>
          <w:b/>
          <w:bCs/>
          <w:spacing w:val="-3"/>
          <w:sz w:val="24"/>
          <w:szCs w:val="24"/>
        </w:rPr>
      </w:pPr>
      <w:r w:rsidRPr="001C05AE">
        <w:rPr>
          <w:rFonts w:ascii="Arial" w:hAnsi="Arial" w:cs="Arial"/>
          <w:position w:val="-10"/>
          <w:sz w:val="24"/>
          <w:szCs w:val="24"/>
        </w:rPr>
        <w:object w:dxaOrig="180" w:dyaOrig="340">
          <v:shape id="_x0000_i1032" type="#_x0000_t75" style="width:8.35pt;height:15.9pt" o:ole="">
            <v:imagedata r:id="rId13" o:title=""/>
          </v:shape>
          <o:OLEObject Type="Embed" ProgID="Equation.3" ShapeID="_x0000_i1032" DrawAspect="Content" ObjectID="_1486563367" r:id="rId20"/>
        </w:object>
      </w:r>
      <w:r w:rsidRPr="001C05AE">
        <w:rPr>
          <w:rFonts w:ascii="Arial" w:hAnsi="Arial" w:cs="Arial"/>
          <w:b/>
          <w:bCs/>
          <w:spacing w:val="-3"/>
          <w:sz w:val="24"/>
          <w:szCs w:val="24"/>
        </w:rPr>
        <w:t>Percentual atingido.</w:t>
      </w:r>
    </w:p>
    <w:p w:rsidR="00265377" w:rsidRPr="001C05AE" w:rsidRDefault="00265377" w:rsidP="00265377">
      <w:pPr>
        <w:spacing w:after="240" w:line="360" w:lineRule="auto"/>
        <w:ind w:firstLine="709"/>
        <w:jc w:val="both"/>
        <w:rPr>
          <w:rFonts w:ascii="Arial" w:hAnsi="Arial" w:cs="Arial"/>
          <w:sz w:val="24"/>
          <w:szCs w:val="24"/>
        </w:rPr>
      </w:pPr>
      <w:r w:rsidRPr="001C05AE">
        <w:rPr>
          <w:rFonts w:ascii="Arial" w:hAnsi="Arial" w:cs="Arial"/>
          <w:sz w:val="24"/>
          <w:szCs w:val="24"/>
        </w:rPr>
        <w:t>Os valores obtidos, para o Sistema de transporte vertical – elevadores asseguram o fluxo de pessoas e a necessidade técnica da edificação. A relação dos elevadores está apresentada na tabela a baixo.</w:t>
      </w:r>
    </w:p>
    <w:tbl>
      <w:tblPr>
        <w:tblW w:w="9030" w:type="dxa"/>
        <w:tblCellMar>
          <w:left w:w="70" w:type="dxa"/>
          <w:right w:w="70" w:type="dxa"/>
        </w:tblCellMar>
        <w:tblLook w:val="04A0" w:firstRow="1" w:lastRow="0" w:firstColumn="1" w:lastColumn="0" w:noHBand="0" w:noVBand="1"/>
      </w:tblPr>
      <w:tblGrid>
        <w:gridCol w:w="2388"/>
        <w:gridCol w:w="2353"/>
        <w:gridCol w:w="1971"/>
        <w:gridCol w:w="2318"/>
      </w:tblGrid>
      <w:tr w:rsidR="00265377" w:rsidRPr="001C05AE" w:rsidTr="007450F1">
        <w:trPr>
          <w:trHeight w:val="440"/>
        </w:trPr>
        <w:tc>
          <w:tcPr>
            <w:tcW w:w="2388" w:type="dxa"/>
            <w:tcBorders>
              <w:top w:val="single" w:sz="4" w:space="0" w:color="auto"/>
              <w:left w:val="single" w:sz="4" w:space="0" w:color="auto"/>
              <w:bottom w:val="single" w:sz="4" w:space="0" w:color="auto"/>
              <w:right w:val="double" w:sz="6" w:space="0" w:color="auto"/>
            </w:tcBorders>
            <w:shd w:val="clear" w:color="auto" w:fill="C6D9F1" w:themeFill="text2" w:themeFillTint="33"/>
            <w:noWrap/>
            <w:vAlign w:val="center"/>
            <w:hideMark/>
          </w:tcPr>
          <w:p w:rsidR="00265377" w:rsidRPr="001C05AE" w:rsidRDefault="00265377" w:rsidP="00265377">
            <w:pPr>
              <w:spacing w:line="360" w:lineRule="auto"/>
              <w:jc w:val="both"/>
              <w:rPr>
                <w:rFonts w:ascii="Arial" w:hAnsi="Arial" w:cs="Arial"/>
                <w:b/>
                <w:bCs/>
                <w:lang w:eastAsia="pt-PT"/>
              </w:rPr>
            </w:pPr>
            <w:r w:rsidRPr="001C05AE">
              <w:rPr>
                <w:rFonts w:ascii="Arial" w:hAnsi="Arial" w:cs="Arial"/>
                <w:b/>
                <w:bCs/>
                <w:lang w:eastAsia="pt-PT"/>
              </w:rPr>
              <w:t>DESIGNAÇÃO</w:t>
            </w:r>
          </w:p>
        </w:tc>
        <w:tc>
          <w:tcPr>
            <w:tcW w:w="2353" w:type="dxa"/>
            <w:tcBorders>
              <w:top w:val="single" w:sz="4" w:space="0" w:color="auto"/>
              <w:left w:val="nil"/>
              <w:bottom w:val="single" w:sz="4" w:space="0" w:color="auto"/>
              <w:right w:val="double" w:sz="6" w:space="0" w:color="auto"/>
            </w:tcBorders>
            <w:shd w:val="clear" w:color="auto" w:fill="C6D9F1" w:themeFill="text2" w:themeFillTint="33"/>
            <w:noWrap/>
            <w:vAlign w:val="center"/>
            <w:hideMark/>
          </w:tcPr>
          <w:p w:rsidR="00265377" w:rsidRPr="001C05AE" w:rsidRDefault="00265377" w:rsidP="00265377">
            <w:pPr>
              <w:spacing w:line="360" w:lineRule="auto"/>
              <w:jc w:val="both"/>
              <w:rPr>
                <w:rFonts w:ascii="Arial" w:hAnsi="Arial" w:cs="Arial"/>
                <w:b/>
                <w:bCs/>
                <w:lang w:eastAsia="pt-PT"/>
              </w:rPr>
            </w:pPr>
            <w:r w:rsidRPr="001C05AE">
              <w:rPr>
                <w:rFonts w:ascii="Arial" w:hAnsi="Arial" w:cs="Arial"/>
                <w:b/>
                <w:bCs/>
                <w:lang w:eastAsia="pt-PT"/>
              </w:rPr>
              <w:t>CAPACIDADE (kg)</w:t>
            </w:r>
          </w:p>
        </w:tc>
        <w:tc>
          <w:tcPr>
            <w:tcW w:w="1971" w:type="dxa"/>
            <w:tcBorders>
              <w:top w:val="single" w:sz="4" w:space="0" w:color="auto"/>
              <w:left w:val="nil"/>
              <w:bottom w:val="single" w:sz="4" w:space="0" w:color="auto"/>
              <w:right w:val="double" w:sz="6" w:space="0" w:color="auto"/>
            </w:tcBorders>
            <w:shd w:val="clear" w:color="auto" w:fill="C6D9F1" w:themeFill="text2" w:themeFillTint="33"/>
            <w:noWrap/>
            <w:vAlign w:val="center"/>
            <w:hideMark/>
          </w:tcPr>
          <w:p w:rsidR="00265377" w:rsidRPr="001C05AE" w:rsidRDefault="00265377" w:rsidP="00265377">
            <w:pPr>
              <w:spacing w:line="360" w:lineRule="auto"/>
              <w:jc w:val="both"/>
              <w:rPr>
                <w:rFonts w:ascii="Arial" w:hAnsi="Arial" w:cs="Arial"/>
                <w:b/>
                <w:bCs/>
                <w:lang w:eastAsia="pt-PT"/>
              </w:rPr>
            </w:pPr>
            <w:r w:rsidRPr="001C05AE">
              <w:rPr>
                <w:rFonts w:ascii="Arial" w:hAnsi="Arial" w:cs="Arial"/>
                <w:b/>
                <w:bCs/>
                <w:lang w:eastAsia="pt-PT"/>
              </w:rPr>
              <w:t>PISOS SERVIDOS</w:t>
            </w:r>
          </w:p>
        </w:tc>
        <w:tc>
          <w:tcPr>
            <w:tcW w:w="2318"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265377" w:rsidRPr="001C05AE" w:rsidRDefault="00265377" w:rsidP="00265377">
            <w:pPr>
              <w:spacing w:line="360" w:lineRule="auto"/>
              <w:jc w:val="both"/>
              <w:rPr>
                <w:rFonts w:ascii="Arial" w:hAnsi="Arial" w:cs="Arial"/>
                <w:b/>
                <w:bCs/>
                <w:lang w:eastAsia="pt-PT"/>
              </w:rPr>
            </w:pPr>
            <w:r w:rsidRPr="001C05AE">
              <w:rPr>
                <w:rFonts w:ascii="Arial" w:hAnsi="Arial" w:cs="Arial"/>
                <w:b/>
                <w:bCs/>
                <w:lang w:eastAsia="pt-PT"/>
              </w:rPr>
              <w:t>VELOCIDADE (m/s)</w:t>
            </w:r>
          </w:p>
        </w:tc>
      </w:tr>
      <w:tr w:rsidR="00265377" w:rsidRPr="001C05AE" w:rsidTr="007450F1">
        <w:trPr>
          <w:trHeight w:val="286"/>
        </w:trPr>
        <w:tc>
          <w:tcPr>
            <w:tcW w:w="23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65377" w:rsidRPr="001C05AE" w:rsidRDefault="00265377" w:rsidP="00265377">
            <w:pPr>
              <w:spacing w:line="360" w:lineRule="auto"/>
              <w:jc w:val="both"/>
              <w:rPr>
                <w:rFonts w:ascii="Arial" w:hAnsi="Arial" w:cs="Arial"/>
                <w:lang w:val="pt-PT" w:eastAsia="pt-PT"/>
              </w:rPr>
            </w:pPr>
            <w:r w:rsidRPr="001C05AE">
              <w:rPr>
                <w:rFonts w:ascii="Arial" w:hAnsi="Arial" w:cs="Arial"/>
                <w:lang w:val="pt-PT" w:eastAsia="pt-PT"/>
              </w:rPr>
              <w:t>E 1</w:t>
            </w:r>
          </w:p>
        </w:tc>
        <w:tc>
          <w:tcPr>
            <w:tcW w:w="2353" w:type="dxa"/>
            <w:tcBorders>
              <w:top w:val="single" w:sz="4" w:space="0" w:color="auto"/>
              <w:left w:val="nil"/>
              <w:bottom w:val="single" w:sz="4" w:space="0" w:color="auto"/>
              <w:right w:val="single" w:sz="4" w:space="0" w:color="auto"/>
            </w:tcBorders>
            <w:shd w:val="clear" w:color="auto" w:fill="auto"/>
            <w:noWrap/>
            <w:vAlign w:val="center"/>
            <w:hideMark/>
          </w:tcPr>
          <w:p w:rsidR="00265377" w:rsidRPr="001C05AE" w:rsidRDefault="00B932C3" w:rsidP="00265377">
            <w:pPr>
              <w:spacing w:line="360" w:lineRule="auto"/>
              <w:jc w:val="both"/>
              <w:rPr>
                <w:rFonts w:ascii="Arial" w:hAnsi="Arial" w:cs="Arial"/>
                <w:lang w:val="pt-PT" w:eastAsia="pt-PT"/>
              </w:rPr>
            </w:pPr>
            <w:r w:rsidRPr="001C05AE">
              <w:rPr>
                <w:rFonts w:ascii="Arial" w:hAnsi="Arial" w:cs="Arial"/>
                <w:lang w:val="pt-PT" w:eastAsia="pt-PT"/>
              </w:rPr>
              <w:t>1200</w:t>
            </w:r>
          </w:p>
        </w:tc>
        <w:tc>
          <w:tcPr>
            <w:tcW w:w="1971" w:type="dxa"/>
            <w:tcBorders>
              <w:top w:val="single" w:sz="4" w:space="0" w:color="auto"/>
              <w:left w:val="nil"/>
              <w:bottom w:val="single" w:sz="4" w:space="0" w:color="auto"/>
              <w:right w:val="single" w:sz="4" w:space="0" w:color="auto"/>
            </w:tcBorders>
            <w:shd w:val="clear" w:color="auto" w:fill="auto"/>
            <w:noWrap/>
            <w:vAlign w:val="center"/>
            <w:hideMark/>
          </w:tcPr>
          <w:p w:rsidR="00265377" w:rsidRPr="001C05AE" w:rsidRDefault="0022260C" w:rsidP="00265377">
            <w:pPr>
              <w:spacing w:line="360" w:lineRule="auto"/>
              <w:jc w:val="both"/>
              <w:rPr>
                <w:rFonts w:ascii="Arial" w:hAnsi="Arial" w:cs="Arial"/>
                <w:lang w:val="pt-PT" w:eastAsia="pt-PT"/>
              </w:rPr>
            </w:pPr>
            <w:r w:rsidRPr="001C05AE">
              <w:rPr>
                <w:rFonts w:ascii="Arial" w:hAnsi="Arial" w:cs="Arial"/>
                <w:lang w:val="pt-PT" w:eastAsia="pt-PT"/>
              </w:rPr>
              <w:t>8</w:t>
            </w:r>
          </w:p>
        </w:tc>
        <w:tc>
          <w:tcPr>
            <w:tcW w:w="2318" w:type="dxa"/>
            <w:tcBorders>
              <w:top w:val="single" w:sz="4" w:space="0" w:color="auto"/>
              <w:left w:val="nil"/>
              <w:bottom w:val="single" w:sz="4" w:space="0" w:color="auto"/>
              <w:right w:val="single" w:sz="4" w:space="0" w:color="auto"/>
            </w:tcBorders>
            <w:shd w:val="clear" w:color="auto" w:fill="auto"/>
            <w:noWrap/>
            <w:vAlign w:val="center"/>
            <w:hideMark/>
          </w:tcPr>
          <w:p w:rsidR="00265377" w:rsidRPr="001C05AE" w:rsidRDefault="00B932C3" w:rsidP="00265377">
            <w:pPr>
              <w:spacing w:line="360" w:lineRule="auto"/>
              <w:jc w:val="both"/>
              <w:rPr>
                <w:rFonts w:ascii="Arial" w:hAnsi="Arial" w:cs="Arial"/>
                <w:lang w:val="pt-PT" w:eastAsia="pt-PT"/>
              </w:rPr>
            </w:pPr>
            <w:r w:rsidRPr="001C05AE">
              <w:rPr>
                <w:rFonts w:ascii="Arial" w:hAnsi="Arial" w:cs="Arial"/>
                <w:lang w:val="pt-PT" w:eastAsia="pt-PT"/>
              </w:rPr>
              <w:t>1,0</w:t>
            </w:r>
          </w:p>
        </w:tc>
      </w:tr>
      <w:tr w:rsidR="00894E8E" w:rsidRPr="001C05AE" w:rsidTr="007450F1">
        <w:trPr>
          <w:trHeight w:val="286"/>
        </w:trPr>
        <w:tc>
          <w:tcPr>
            <w:tcW w:w="23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94E8E" w:rsidRPr="001C05AE" w:rsidRDefault="00894E8E" w:rsidP="00894E8E">
            <w:pPr>
              <w:spacing w:line="360" w:lineRule="auto"/>
              <w:jc w:val="both"/>
              <w:rPr>
                <w:rFonts w:ascii="Arial" w:hAnsi="Arial" w:cs="Arial"/>
                <w:lang w:val="pt-PT" w:eastAsia="pt-PT"/>
              </w:rPr>
            </w:pPr>
            <w:r w:rsidRPr="001C05AE">
              <w:rPr>
                <w:rFonts w:ascii="Arial" w:hAnsi="Arial" w:cs="Arial"/>
                <w:lang w:val="pt-PT" w:eastAsia="pt-PT"/>
              </w:rPr>
              <w:t>E 2</w:t>
            </w:r>
          </w:p>
        </w:tc>
        <w:tc>
          <w:tcPr>
            <w:tcW w:w="2353" w:type="dxa"/>
            <w:tcBorders>
              <w:top w:val="single" w:sz="4" w:space="0" w:color="auto"/>
              <w:left w:val="nil"/>
              <w:bottom w:val="single" w:sz="4" w:space="0" w:color="auto"/>
              <w:right w:val="single" w:sz="4" w:space="0" w:color="auto"/>
            </w:tcBorders>
            <w:shd w:val="clear" w:color="auto" w:fill="auto"/>
            <w:noWrap/>
            <w:vAlign w:val="center"/>
          </w:tcPr>
          <w:p w:rsidR="00894E8E" w:rsidRPr="001C05AE" w:rsidRDefault="00894E8E" w:rsidP="00894E8E">
            <w:pPr>
              <w:spacing w:line="360" w:lineRule="auto"/>
              <w:jc w:val="both"/>
              <w:rPr>
                <w:rFonts w:ascii="Arial" w:hAnsi="Arial" w:cs="Arial"/>
                <w:lang w:val="pt-PT" w:eastAsia="pt-PT"/>
              </w:rPr>
            </w:pPr>
            <w:r w:rsidRPr="001C05AE">
              <w:rPr>
                <w:rFonts w:ascii="Arial" w:hAnsi="Arial" w:cs="Arial"/>
                <w:lang w:val="pt-PT" w:eastAsia="pt-PT"/>
              </w:rPr>
              <w:t>1200</w:t>
            </w:r>
          </w:p>
        </w:tc>
        <w:tc>
          <w:tcPr>
            <w:tcW w:w="1971" w:type="dxa"/>
            <w:tcBorders>
              <w:top w:val="single" w:sz="4" w:space="0" w:color="auto"/>
              <w:left w:val="nil"/>
              <w:bottom w:val="single" w:sz="4" w:space="0" w:color="auto"/>
              <w:right w:val="single" w:sz="4" w:space="0" w:color="auto"/>
            </w:tcBorders>
            <w:shd w:val="clear" w:color="auto" w:fill="auto"/>
            <w:noWrap/>
            <w:vAlign w:val="center"/>
          </w:tcPr>
          <w:p w:rsidR="00894E8E" w:rsidRPr="001C05AE" w:rsidRDefault="00894E8E" w:rsidP="00894E8E">
            <w:pPr>
              <w:spacing w:line="360" w:lineRule="auto"/>
              <w:jc w:val="both"/>
              <w:rPr>
                <w:rFonts w:ascii="Arial" w:hAnsi="Arial" w:cs="Arial"/>
                <w:lang w:val="pt-PT" w:eastAsia="pt-PT"/>
              </w:rPr>
            </w:pPr>
            <w:r w:rsidRPr="001C05AE">
              <w:rPr>
                <w:rFonts w:ascii="Arial" w:hAnsi="Arial" w:cs="Arial"/>
                <w:lang w:val="pt-PT" w:eastAsia="pt-PT"/>
              </w:rPr>
              <w:t>8</w:t>
            </w:r>
          </w:p>
        </w:tc>
        <w:tc>
          <w:tcPr>
            <w:tcW w:w="2318" w:type="dxa"/>
            <w:tcBorders>
              <w:top w:val="single" w:sz="4" w:space="0" w:color="auto"/>
              <w:left w:val="nil"/>
              <w:bottom w:val="single" w:sz="4" w:space="0" w:color="auto"/>
              <w:right w:val="single" w:sz="4" w:space="0" w:color="auto"/>
            </w:tcBorders>
            <w:shd w:val="clear" w:color="auto" w:fill="auto"/>
            <w:noWrap/>
            <w:vAlign w:val="center"/>
          </w:tcPr>
          <w:p w:rsidR="00894E8E" w:rsidRPr="001C05AE" w:rsidRDefault="00894E8E" w:rsidP="00894E8E">
            <w:pPr>
              <w:spacing w:line="360" w:lineRule="auto"/>
              <w:jc w:val="both"/>
              <w:rPr>
                <w:rFonts w:ascii="Arial" w:hAnsi="Arial" w:cs="Arial"/>
                <w:lang w:val="pt-PT" w:eastAsia="pt-PT"/>
              </w:rPr>
            </w:pPr>
            <w:r w:rsidRPr="001C05AE">
              <w:rPr>
                <w:rFonts w:ascii="Arial" w:hAnsi="Arial" w:cs="Arial"/>
                <w:lang w:val="pt-PT" w:eastAsia="pt-PT"/>
              </w:rPr>
              <w:t>1,0</w:t>
            </w:r>
          </w:p>
        </w:tc>
      </w:tr>
      <w:tr w:rsidR="00265377" w:rsidRPr="001C05AE" w:rsidTr="007450F1">
        <w:trPr>
          <w:trHeight w:val="286"/>
        </w:trPr>
        <w:tc>
          <w:tcPr>
            <w:tcW w:w="23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65377" w:rsidRPr="001C05AE" w:rsidRDefault="00894E8E" w:rsidP="00265377">
            <w:pPr>
              <w:spacing w:line="360" w:lineRule="auto"/>
              <w:jc w:val="both"/>
              <w:rPr>
                <w:rFonts w:ascii="Arial" w:hAnsi="Arial" w:cs="Arial"/>
                <w:lang w:val="pt-PT" w:eastAsia="pt-PT"/>
              </w:rPr>
            </w:pPr>
            <w:r w:rsidRPr="001C05AE">
              <w:rPr>
                <w:rFonts w:ascii="Arial" w:hAnsi="Arial" w:cs="Arial"/>
                <w:lang w:val="pt-PT" w:eastAsia="pt-PT"/>
              </w:rPr>
              <w:t>E 3</w:t>
            </w:r>
          </w:p>
        </w:tc>
        <w:tc>
          <w:tcPr>
            <w:tcW w:w="2353" w:type="dxa"/>
            <w:tcBorders>
              <w:top w:val="single" w:sz="4" w:space="0" w:color="auto"/>
              <w:left w:val="nil"/>
              <w:bottom w:val="single" w:sz="4" w:space="0" w:color="auto"/>
              <w:right w:val="single" w:sz="4" w:space="0" w:color="auto"/>
            </w:tcBorders>
            <w:shd w:val="clear" w:color="auto" w:fill="auto"/>
            <w:noWrap/>
            <w:vAlign w:val="center"/>
            <w:hideMark/>
          </w:tcPr>
          <w:p w:rsidR="00265377" w:rsidRPr="001C05AE" w:rsidRDefault="00C7375A" w:rsidP="00B932C3">
            <w:pPr>
              <w:spacing w:line="360" w:lineRule="auto"/>
              <w:jc w:val="both"/>
              <w:rPr>
                <w:rFonts w:ascii="Arial" w:hAnsi="Arial" w:cs="Arial"/>
                <w:lang w:val="pt-PT" w:eastAsia="pt-PT"/>
              </w:rPr>
            </w:pPr>
            <w:r w:rsidRPr="001C05AE">
              <w:rPr>
                <w:rFonts w:ascii="Arial" w:hAnsi="Arial" w:cs="Arial"/>
                <w:lang w:val="pt-PT" w:eastAsia="pt-PT"/>
              </w:rPr>
              <w:t>1</w:t>
            </w:r>
            <w:r w:rsidR="00B932C3" w:rsidRPr="001C05AE">
              <w:rPr>
                <w:rFonts w:ascii="Arial" w:hAnsi="Arial" w:cs="Arial"/>
                <w:lang w:val="pt-PT" w:eastAsia="pt-PT"/>
              </w:rPr>
              <w:t>200</w:t>
            </w:r>
          </w:p>
        </w:tc>
        <w:tc>
          <w:tcPr>
            <w:tcW w:w="1971" w:type="dxa"/>
            <w:tcBorders>
              <w:top w:val="single" w:sz="4" w:space="0" w:color="auto"/>
              <w:left w:val="nil"/>
              <w:bottom w:val="single" w:sz="4" w:space="0" w:color="auto"/>
              <w:right w:val="single" w:sz="4" w:space="0" w:color="auto"/>
            </w:tcBorders>
            <w:shd w:val="clear" w:color="auto" w:fill="auto"/>
            <w:noWrap/>
            <w:vAlign w:val="center"/>
            <w:hideMark/>
          </w:tcPr>
          <w:p w:rsidR="00265377" w:rsidRPr="001C05AE" w:rsidRDefault="0022260C" w:rsidP="00265377">
            <w:pPr>
              <w:spacing w:line="360" w:lineRule="auto"/>
              <w:jc w:val="both"/>
              <w:rPr>
                <w:rFonts w:ascii="Arial" w:hAnsi="Arial" w:cs="Arial"/>
                <w:lang w:val="pt-PT" w:eastAsia="pt-PT"/>
              </w:rPr>
            </w:pPr>
            <w:r w:rsidRPr="001C05AE">
              <w:rPr>
                <w:rFonts w:ascii="Arial" w:hAnsi="Arial" w:cs="Arial"/>
                <w:lang w:val="pt-PT" w:eastAsia="pt-PT"/>
              </w:rPr>
              <w:t>2</w:t>
            </w:r>
          </w:p>
        </w:tc>
        <w:tc>
          <w:tcPr>
            <w:tcW w:w="2318" w:type="dxa"/>
            <w:tcBorders>
              <w:top w:val="single" w:sz="4" w:space="0" w:color="auto"/>
              <w:left w:val="nil"/>
              <w:bottom w:val="single" w:sz="4" w:space="0" w:color="auto"/>
              <w:right w:val="single" w:sz="4" w:space="0" w:color="auto"/>
            </w:tcBorders>
            <w:shd w:val="clear" w:color="auto" w:fill="auto"/>
            <w:noWrap/>
            <w:vAlign w:val="center"/>
            <w:hideMark/>
          </w:tcPr>
          <w:p w:rsidR="00265377" w:rsidRPr="001C05AE" w:rsidRDefault="00265377" w:rsidP="00B932C3">
            <w:pPr>
              <w:spacing w:line="360" w:lineRule="auto"/>
              <w:jc w:val="both"/>
              <w:rPr>
                <w:rFonts w:ascii="Arial" w:hAnsi="Arial" w:cs="Arial"/>
                <w:lang w:val="pt-PT" w:eastAsia="pt-PT"/>
              </w:rPr>
            </w:pPr>
            <w:r w:rsidRPr="001C05AE">
              <w:rPr>
                <w:rFonts w:ascii="Arial" w:hAnsi="Arial" w:cs="Arial"/>
                <w:lang w:val="pt-PT" w:eastAsia="pt-PT"/>
              </w:rPr>
              <w:t>1</w:t>
            </w:r>
            <w:r w:rsidR="00B932C3" w:rsidRPr="001C05AE">
              <w:rPr>
                <w:rFonts w:ascii="Arial" w:hAnsi="Arial" w:cs="Arial"/>
                <w:lang w:val="pt-PT" w:eastAsia="pt-PT"/>
              </w:rPr>
              <w:t>,0</w:t>
            </w:r>
          </w:p>
        </w:tc>
      </w:tr>
      <w:tr w:rsidR="0022260C" w:rsidRPr="001C05AE" w:rsidTr="007450F1">
        <w:trPr>
          <w:trHeight w:val="286"/>
        </w:trPr>
        <w:tc>
          <w:tcPr>
            <w:tcW w:w="23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2260C" w:rsidRPr="001C05AE" w:rsidRDefault="00894E8E" w:rsidP="00265377">
            <w:pPr>
              <w:spacing w:line="360" w:lineRule="auto"/>
              <w:jc w:val="both"/>
              <w:rPr>
                <w:rFonts w:ascii="Arial" w:hAnsi="Arial" w:cs="Arial"/>
                <w:lang w:val="pt-PT" w:eastAsia="pt-PT"/>
              </w:rPr>
            </w:pPr>
            <w:r w:rsidRPr="001C05AE">
              <w:rPr>
                <w:rFonts w:ascii="Arial" w:hAnsi="Arial" w:cs="Arial"/>
                <w:lang w:val="pt-PT" w:eastAsia="pt-PT"/>
              </w:rPr>
              <w:t>E4</w:t>
            </w:r>
          </w:p>
        </w:tc>
        <w:tc>
          <w:tcPr>
            <w:tcW w:w="2353" w:type="dxa"/>
            <w:tcBorders>
              <w:top w:val="single" w:sz="4" w:space="0" w:color="auto"/>
              <w:left w:val="nil"/>
              <w:bottom w:val="single" w:sz="4" w:space="0" w:color="auto"/>
              <w:right w:val="single" w:sz="4" w:space="0" w:color="auto"/>
            </w:tcBorders>
            <w:shd w:val="clear" w:color="auto" w:fill="auto"/>
            <w:noWrap/>
            <w:vAlign w:val="center"/>
          </w:tcPr>
          <w:p w:rsidR="0022260C" w:rsidRPr="001C05AE" w:rsidRDefault="0022260C" w:rsidP="00265377">
            <w:pPr>
              <w:spacing w:line="360" w:lineRule="auto"/>
              <w:jc w:val="both"/>
              <w:rPr>
                <w:rFonts w:ascii="Arial" w:hAnsi="Arial" w:cs="Arial"/>
                <w:lang w:val="pt-PT" w:eastAsia="pt-PT"/>
              </w:rPr>
            </w:pPr>
            <w:r w:rsidRPr="001C05AE">
              <w:rPr>
                <w:rFonts w:ascii="Arial" w:hAnsi="Arial" w:cs="Arial"/>
                <w:lang w:val="pt-PT" w:eastAsia="pt-PT"/>
              </w:rPr>
              <w:t>600</w:t>
            </w:r>
          </w:p>
        </w:tc>
        <w:tc>
          <w:tcPr>
            <w:tcW w:w="1971" w:type="dxa"/>
            <w:tcBorders>
              <w:top w:val="single" w:sz="4" w:space="0" w:color="auto"/>
              <w:left w:val="nil"/>
              <w:bottom w:val="single" w:sz="4" w:space="0" w:color="auto"/>
              <w:right w:val="single" w:sz="4" w:space="0" w:color="auto"/>
            </w:tcBorders>
            <w:shd w:val="clear" w:color="auto" w:fill="auto"/>
            <w:noWrap/>
            <w:vAlign w:val="center"/>
          </w:tcPr>
          <w:p w:rsidR="0022260C" w:rsidRPr="001C05AE" w:rsidRDefault="0022260C" w:rsidP="00265377">
            <w:pPr>
              <w:spacing w:line="360" w:lineRule="auto"/>
              <w:jc w:val="both"/>
              <w:rPr>
                <w:rFonts w:ascii="Arial" w:hAnsi="Arial" w:cs="Arial"/>
                <w:lang w:val="pt-PT" w:eastAsia="pt-PT"/>
              </w:rPr>
            </w:pPr>
            <w:r w:rsidRPr="001C05AE">
              <w:rPr>
                <w:rFonts w:ascii="Arial" w:hAnsi="Arial" w:cs="Arial"/>
                <w:lang w:val="pt-PT" w:eastAsia="pt-PT"/>
              </w:rPr>
              <w:t>2</w:t>
            </w:r>
          </w:p>
        </w:tc>
        <w:tc>
          <w:tcPr>
            <w:tcW w:w="2318" w:type="dxa"/>
            <w:tcBorders>
              <w:top w:val="single" w:sz="4" w:space="0" w:color="auto"/>
              <w:left w:val="nil"/>
              <w:bottom w:val="single" w:sz="4" w:space="0" w:color="auto"/>
              <w:right w:val="single" w:sz="4" w:space="0" w:color="auto"/>
            </w:tcBorders>
            <w:shd w:val="clear" w:color="auto" w:fill="auto"/>
            <w:noWrap/>
            <w:vAlign w:val="center"/>
          </w:tcPr>
          <w:p w:rsidR="0022260C" w:rsidRPr="001C05AE" w:rsidRDefault="0022260C" w:rsidP="00265377">
            <w:pPr>
              <w:spacing w:line="360" w:lineRule="auto"/>
              <w:jc w:val="both"/>
              <w:rPr>
                <w:rFonts w:ascii="Arial" w:hAnsi="Arial" w:cs="Arial"/>
                <w:lang w:val="pt-PT" w:eastAsia="pt-PT"/>
              </w:rPr>
            </w:pPr>
            <w:r w:rsidRPr="001C05AE">
              <w:rPr>
                <w:rFonts w:ascii="Arial" w:hAnsi="Arial" w:cs="Arial"/>
                <w:lang w:val="pt-PT" w:eastAsia="pt-PT"/>
              </w:rPr>
              <w:t>1</w:t>
            </w:r>
            <w:r w:rsidR="00443EB0" w:rsidRPr="001C05AE">
              <w:rPr>
                <w:rFonts w:ascii="Arial" w:hAnsi="Arial" w:cs="Arial"/>
                <w:lang w:val="pt-PT" w:eastAsia="pt-PT"/>
              </w:rPr>
              <w:t>,0</w:t>
            </w:r>
          </w:p>
        </w:tc>
      </w:tr>
      <w:tr w:rsidR="007450F1" w:rsidRPr="001C05AE" w:rsidTr="007450F1">
        <w:trPr>
          <w:trHeight w:val="286"/>
        </w:trPr>
        <w:tc>
          <w:tcPr>
            <w:tcW w:w="23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7450F1" w:rsidRPr="001C05AE" w:rsidRDefault="00894E8E" w:rsidP="00265377">
            <w:pPr>
              <w:spacing w:line="360" w:lineRule="auto"/>
              <w:jc w:val="both"/>
              <w:rPr>
                <w:rFonts w:ascii="Arial" w:hAnsi="Arial" w:cs="Arial"/>
                <w:lang w:val="pt-PT" w:eastAsia="pt-PT"/>
              </w:rPr>
            </w:pPr>
            <w:r w:rsidRPr="001C05AE">
              <w:rPr>
                <w:rFonts w:ascii="Arial" w:hAnsi="Arial" w:cs="Arial"/>
                <w:lang w:val="pt-PT" w:eastAsia="pt-PT"/>
              </w:rPr>
              <w:t>E5</w:t>
            </w:r>
          </w:p>
        </w:tc>
        <w:tc>
          <w:tcPr>
            <w:tcW w:w="2353" w:type="dxa"/>
            <w:tcBorders>
              <w:top w:val="single" w:sz="4" w:space="0" w:color="auto"/>
              <w:left w:val="nil"/>
              <w:bottom w:val="single" w:sz="4" w:space="0" w:color="auto"/>
              <w:right w:val="single" w:sz="4" w:space="0" w:color="auto"/>
            </w:tcBorders>
            <w:shd w:val="clear" w:color="auto" w:fill="auto"/>
            <w:noWrap/>
            <w:vAlign w:val="center"/>
          </w:tcPr>
          <w:p w:rsidR="007450F1" w:rsidRPr="001C05AE" w:rsidRDefault="007450F1" w:rsidP="00265377">
            <w:pPr>
              <w:spacing w:line="360" w:lineRule="auto"/>
              <w:jc w:val="both"/>
              <w:rPr>
                <w:rFonts w:ascii="Arial" w:hAnsi="Arial" w:cs="Arial"/>
                <w:lang w:val="pt-PT" w:eastAsia="pt-PT"/>
              </w:rPr>
            </w:pPr>
            <w:r w:rsidRPr="001C05AE">
              <w:rPr>
                <w:rFonts w:ascii="Arial" w:hAnsi="Arial" w:cs="Arial"/>
                <w:lang w:val="pt-PT" w:eastAsia="pt-PT"/>
              </w:rPr>
              <w:t>900</w:t>
            </w:r>
          </w:p>
        </w:tc>
        <w:tc>
          <w:tcPr>
            <w:tcW w:w="1971" w:type="dxa"/>
            <w:tcBorders>
              <w:top w:val="single" w:sz="4" w:space="0" w:color="auto"/>
              <w:left w:val="nil"/>
              <w:bottom w:val="single" w:sz="4" w:space="0" w:color="auto"/>
              <w:right w:val="single" w:sz="4" w:space="0" w:color="auto"/>
            </w:tcBorders>
            <w:shd w:val="clear" w:color="auto" w:fill="auto"/>
            <w:noWrap/>
            <w:vAlign w:val="center"/>
          </w:tcPr>
          <w:p w:rsidR="007450F1" w:rsidRPr="001C05AE" w:rsidRDefault="007450F1" w:rsidP="00265377">
            <w:pPr>
              <w:spacing w:line="360" w:lineRule="auto"/>
              <w:jc w:val="both"/>
              <w:rPr>
                <w:rFonts w:ascii="Arial" w:hAnsi="Arial" w:cs="Arial"/>
                <w:lang w:val="pt-PT" w:eastAsia="pt-PT"/>
              </w:rPr>
            </w:pPr>
            <w:r w:rsidRPr="001C05AE">
              <w:rPr>
                <w:rFonts w:ascii="Arial" w:hAnsi="Arial" w:cs="Arial"/>
                <w:lang w:val="pt-PT" w:eastAsia="pt-PT"/>
              </w:rPr>
              <w:t>2</w:t>
            </w:r>
          </w:p>
        </w:tc>
        <w:tc>
          <w:tcPr>
            <w:tcW w:w="2318" w:type="dxa"/>
            <w:tcBorders>
              <w:top w:val="single" w:sz="4" w:space="0" w:color="auto"/>
              <w:left w:val="nil"/>
              <w:bottom w:val="single" w:sz="4" w:space="0" w:color="auto"/>
              <w:right w:val="single" w:sz="4" w:space="0" w:color="auto"/>
            </w:tcBorders>
            <w:shd w:val="clear" w:color="auto" w:fill="auto"/>
            <w:noWrap/>
            <w:vAlign w:val="center"/>
          </w:tcPr>
          <w:p w:rsidR="007450F1" w:rsidRPr="001C05AE" w:rsidRDefault="007450F1" w:rsidP="00265377">
            <w:pPr>
              <w:spacing w:line="360" w:lineRule="auto"/>
              <w:jc w:val="both"/>
              <w:rPr>
                <w:rFonts w:ascii="Arial" w:hAnsi="Arial" w:cs="Arial"/>
                <w:lang w:val="pt-PT" w:eastAsia="pt-PT"/>
              </w:rPr>
            </w:pPr>
            <w:r w:rsidRPr="001C05AE">
              <w:rPr>
                <w:rFonts w:ascii="Arial" w:hAnsi="Arial" w:cs="Arial"/>
                <w:lang w:val="pt-PT" w:eastAsia="pt-PT"/>
              </w:rPr>
              <w:t>0,25</w:t>
            </w:r>
          </w:p>
        </w:tc>
      </w:tr>
    </w:tbl>
    <w:p w:rsidR="00265377" w:rsidRPr="001C05AE" w:rsidRDefault="00265377" w:rsidP="00265377">
      <w:pPr>
        <w:keepNext/>
        <w:spacing w:line="360" w:lineRule="auto"/>
        <w:jc w:val="both"/>
        <w:rPr>
          <w:rFonts w:ascii="Arial" w:hAnsi="Arial" w:cs="Arial"/>
          <w:b/>
          <w:bCs/>
        </w:rPr>
      </w:pPr>
      <w:r w:rsidRPr="001C05AE">
        <w:rPr>
          <w:rFonts w:ascii="Arial" w:hAnsi="Arial" w:cs="Arial"/>
          <w:b/>
          <w:bCs/>
        </w:rPr>
        <w:t xml:space="preserve">Tabela </w:t>
      </w:r>
      <w:r w:rsidRPr="001C05AE">
        <w:rPr>
          <w:rFonts w:ascii="Arial" w:hAnsi="Arial" w:cs="Arial"/>
          <w:b/>
          <w:bCs/>
        </w:rPr>
        <w:fldChar w:fldCharType="begin"/>
      </w:r>
      <w:r w:rsidRPr="001C05AE">
        <w:rPr>
          <w:rFonts w:ascii="Arial" w:hAnsi="Arial" w:cs="Arial"/>
          <w:b/>
          <w:bCs/>
        </w:rPr>
        <w:instrText xml:space="preserve"> SEQ Ilustração \* ARABIC </w:instrText>
      </w:r>
      <w:r w:rsidRPr="001C05AE">
        <w:rPr>
          <w:rFonts w:ascii="Arial" w:hAnsi="Arial" w:cs="Arial"/>
          <w:b/>
          <w:bCs/>
        </w:rPr>
        <w:fldChar w:fldCharType="separate"/>
      </w:r>
      <w:r w:rsidR="00610BF0">
        <w:rPr>
          <w:rFonts w:ascii="Arial" w:hAnsi="Arial" w:cs="Arial"/>
          <w:b/>
          <w:bCs/>
          <w:noProof/>
        </w:rPr>
        <w:t>1</w:t>
      </w:r>
      <w:r w:rsidRPr="001C05AE">
        <w:rPr>
          <w:rFonts w:ascii="Arial" w:hAnsi="Arial" w:cs="Arial"/>
          <w:b/>
          <w:bCs/>
        </w:rPr>
        <w:fldChar w:fldCharType="end"/>
      </w:r>
      <w:r w:rsidRPr="001C05AE">
        <w:rPr>
          <w:rFonts w:ascii="Arial" w:hAnsi="Arial" w:cs="Arial"/>
          <w:b/>
          <w:bCs/>
        </w:rPr>
        <w:t xml:space="preserve"> – Relação dos Elevadores</w:t>
      </w:r>
    </w:p>
    <w:p w:rsidR="00C150AC" w:rsidRPr="001C05AE" w:rsidRDefault="00C150AC" w:rsidP="00265377">
      <w:pPr>
        <w:spacing w:line="360" w:lineRule="auto"/>
        <w:jc w:val="both"/>
        <w:rPr>
          <w:rFonts w:ascii="Arial" w:hAnsi="Arial" w:cs="Arial"/>
          <w:b/>
          <w:sz w:val="24"/>
          <w:szCs w:val="24"/>
        </w:rPr>
      </w:pPr>
    </w:p>
    <w:p w:rsidR="008E4C12" w:rsidRPr="001C05AE" w:rsidRDefault="008E4C12" w:rsidP="00E40E90">
      <w:pPr>
        <w:pStyle w:val="Ttulo1"/>
        <w:spacing w:line="360" w:lineRule="auto"/>
        <w:ind w:left="431" w:hanging="431"/>
        <w:rPr>
          <w:rFonts w:ascii="Arial" w:hAnsi="Arial" w:cs="Arial"/>
          <w:b/>
        </w:rPr>
      </w:pPr>
      <w:bookmarkStart w:id="37" w:name="_Toc302053236"/>
      <w:bookmarkStart w:id="38" w:name="_Toc406425108"/>
      <w:bookmarkStart w:id="39" w:name="_Toc412818461"/>
      <w:bookmarkStart w:id="40" w:name="_Toc302141209"/>
      <w:r w:rsidRPr="001C05AE">
        <w:rPr>
          <w:rFonts w:ascii="Arial" w:hAnsi="Arial" w:cs="Arial"/>
          <w:b/>
        </w:rPr>
        <w:t>ESCOPO DO FORNECIMENTO</w:t>
      </w:r>
      <w:bookmarkEnd w:id="37"/>
      <w:bookmarkEnd w:id="38"/>
      <w:bookmarkEnd w:id="39"/>
    </w:p>
    <w:p w:rsidR="008E4C12" w:rsidRPr="001C05AE" w:rsidRDefault="008E4C12" w:rsidP="008E4C12">
      <w:pPr>
        <w:spacing w:before="240" w:after="240" w:line="360" w:lineRule="auto"/>
        <w:ind w:firstLine="709"/>
        <w:jc w:val="both"/>
        <w:rPr>
          <w:rFonts w:ascii="Arial" w:hAnsi="Arial" w:cs="Arial"/>
          <w:sz w:val="24"/>
          <w:szCs w:val="24"/>
          <w:lang w:eastAsia="pt-PT"/>
        </w:rPr>
      </w:pPr>
      <w:bookmarkStart w:id="41" w:name="_Toc302053237"/>
      <w:r w:rsidRPr="001C05AE">
        <w:rPr>
          <w:rFonts w:ascii="Arial" w:hAnsi="Arial" w:cs="Arial"/>
          <w:sz w:val="24"/>
          <w:szCs w:val="24"/>
          <w:lang w:eastAsia="pt-PT"/>
        </w:rPr>
        <w:t>O escopo de FORNECIMENTO inclui a fabricação, fornecimento, instalação, transporte, montagem de todos os equipamentos, acessórios, estruturas e testes necessários para garantia de seu perfeito funcionamento dos Sistemas de Elevadores.</w:t>
      </w:r>
    </w:p>
    <w:p w:rsidR="008E4C12" w:rsidRPr="001C05AE" w:rsidRDefault="008E4C12" w:rsidP="008E4C12">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Cabe ao FABRICANTE incluir todos os sistemas de intertravamentos e interligações elétricas de força e comando, eletrodutos, fiação e mecanismos de segurança e controle, inclusive interfaces de acabamento com arquitetura e estruturas, assim como dos sistemas de iluminação e tomadas a instalar na caixa e cabine dos elevadores. Inclusive, manuais de operação, assim como peças de reposição no período da garantia, itens estes que estão especificados neste documento.</w:t>
      </w:r>
    </w:p>
    <w:p w:rsidR="008E4C12" w:rsidRPr="001C05AE" w:rsidRDefault="008E4C12" w:rsidP="00E40E90">
      <w:pPr>
        <w:pStyle w:val="Ttulo2"/>
        <w:spacing w:before="240" w:after="240" w:line="360" w:lineRule="auto"/>
        <w:rPr>
          <w:rFonts w:ascii="Arial" w:hAnsi="Arial" w:cs="Arial"/>
        </w:rPr>
      </w:pPr>
      <w:bookmarkStart w:id="42" w:name="_Toc406425109"/>
      <w:bookmarkStart w:id="43" w:name="_Toc412818462"/>
      <w:r w:rsidRPr="001C05AE">
        <w:rPr>
          <w:rFonts w:ascii="Arial" w:hAnsi="Arial" w:cs="Arial"/>
        </w:rPr>
        <w:lastRenderedPageBreak/>
        <w:t>ITENS DE FORNECIMENTO</w:t>
      </w:r>
      <w:bookmarkEnd w:id="42"/>
      <w:bookmarkEnd w:id="43"/>
      <w:r w:rsidRPr="001C05AE">
        <w:rPr>
          <w:rFonts w:ascii="Arial" w:hAnsi="Arial" w:cs="Arial"/>
        </w:rPr>
        <w:t xml:space="preserve"> </w:t>
      </w:r>
    </w:p>
    <w:p w:rsidR="008E4C12" w:rsidRPr="001C05AE" w:rsidRDefault="008E4C12" w:rsidP="00E40E90">
      <w:pPr>
        <w:pStyle w:val="Ttulo3"/>
        <w:rPr>
          <w:rFonts w:ascii="Arial" w:hAnsi="Arial" w:cs="Arial"/>
        </w:rPr>
      </w:pPr>
      <w:bookmarkStart w:id="44" w:name="_Toc406425110"/>
      <w:bookmarkStart w:id="45" w:name="_Toc412818463"/>
      <w:r w:rsidRPr="001C05AE">
        <w:rPr>
          <w:rFonts w:ascii="Arial" w:hAnsi="Arial" w:cs="Arial"/>
        </w:rPr>
        <w:t>Escopo da CONTRATADA</w:t>
      </w:r>
      <w:bookmarkEnd w:id="44"/>
      <w:bookmarkEnd w:id="45"/>
    </w:p>
    <w:p w:rsidR="008E4C12" w:rsidRDefault="008E4C12" w:rsidP="008E4C12">
      <w:pPr>
        <w:pStyle w:val="PargrafodaLista"/>
        <w:numPr>
          <w:ilvl w:val="0"/>
          <w:numId w:val="21"/>
        </w:numPr>
        <w:spacing w:before="240" w:after="240" w:line="360" w:lineRule="auto"/>
        <w:contextualSpacing w:val="0"/>
        <w:rPr>
          <w:rFonts w:ascii="Arial" w:hAnsi="Arial" w:cs="Arial"/>
          <w:sz w:val="24"/>
          <w:szCs w:val="24"/>
        </w:rPr>
      </w:pPr>
      <w:r w:rsidRPr="00116AAE">
        <w:rPr>
          <w:rFonts w:ascii="Arial" w:hAnsi="Arial" w:cs="Arial"/>
          <w:sz w:val="24"/>
          <w:szCs w:val="24"/>
        </w:rPr>
        <w:t>Fornecimento, instalação, testes e comissionamento de Elevadores - E1 Eletromecânicos</w:t>
      </w:r>
      <w:r w:rsidR="00116AAE">
        <w:rPr>
          <w:rFonts w:ascii="Arial" w:hAnsi="Arial" w:cs="Arial"/>
          <w:sz w:val="24"/>
          <w:szCs w:val="24"/>
        </w:rPr>
        <w:t xml:space="preserve"> (3 unidades)</w:t>
      </w:r>
      <w:r w:rsidRPr="00116AAE">
        <w:rPr>
          <w:rFonts w:ascii="Arial" w:hAnsi="Arial" w:cs="Arial"/>
          <w:sz w:val="24"/>
          <w:szCs w:val="24"/>
        </w:rPr>
        <w:t xml:space="preserve"> com capacidade para </w:t>
      </w:r>
      <w:r w:rsidR="00116AAE">
        <w:rPr>
          <w:rFonts w:ascii="Arial" w:hAnsi="Arial" w:cs="Arial"/>
          <w:sz w:val="24"/>
          <w:szCs w:val="24"/>
        </w:rPr>
        <w:t>16</w:t>
      </w:r>
      <w:r w:rsidRPr="00116AAE">
        <w:rPr>
          <w:rFonts w:ascii="Arial" w:hAnsi="Arial" w:cs="Arial"/>
          <w:sz w:val="24"/>
          <w:szCs w:val="24"/>
        </w:rPr>
        <w:t xml:space="preserve"> passageiros, dimensões da caixa </w:t>
      </w:r>
      <w:r w:rsidR="00116AAE">
        <w:rPr>
          <w:rFonts w:ascii="Arial" w:hAnsi="Arial" w:cs="Arial"/>
          <w:sz w:val="24"/>
          <w:szCs w:val="24"/>
        </w:rPr>
        <w:t>2270x2800</w:t>
      </w:r>
      <w:r w:rsidRPr="00116AAE">
        <w:rPr>
          <w:rFonts w:ascii="Arial" w:hAnsi="Arial" w:cs="Arial"/>
          <w:sz w:val="24"/>
          <w:szCs w:val="24"/>
        </w:rPr>
        <w:t xml:space="preserve">mm, dimensões da cabina de </w:t>
      </w:r>
      <w:r w:rsidR="00116AAE">
        <w:rPr>
          <w:rFonts w:ascii="Arial" w:hAnsi="Arial" w:cs="Arial"/>
          <w:sz w:val="24"/>
          <w:szCs w:val="24"/>
        </w:rPr>
        <w:t>1200x2200</w:t>
      </w:r>
      <w:r w:rsidRPr="00116AAE">
        <w:rPr>
          <w:rFonts w:ascii="Arial" w:hAnsi="Arial" w:cs="Arial"/>
          <w:sz w:val="24"/>
          <w:szCs w:val="24"/>
        </w:rPr>
        <w:t xml:space="preserve">mm com percurso de </w:t>
      </w:r>
      <w:r w:rsidR="00116AAE">
        <w:rPr>
          <w:rFonts w:ascii="Arial" w:hAnsi="Arial" w:cs="Arial"/>
          <w:sz w:val="24"/>
          <w:szCs w:val="24"/>
        </w:rPr>
        <w:t>29</w:t>
      </w:r>
      <w:r w:rsidRPr="00116AAE">
        <w:rPr>
          <w:rFonts w:ascii="Arial" w:hAnsi="Arial" w:cs="Arial"/>
          <w:sz w:val="24"/>
          <w:szCs w:val="24"/>
        </w:rPr>
        <w:t>,</w:t>
      </w:r>
      <w:r w:rsidR="00116AAE">
        <w:rPr>
          <w:rFonts w:ascii="Arial" w:hAnsi="Arial" w:cs="Arial"/>
          <w:sz w:val="24"/>
          <w:szCs w:val="24"/>
        </w:rPr>
        <w:t>4</w:t>
      </w:r>
      <w:r w:rsidRPr="00116AAE">
        <w:rPr>
          <w:rFonts w:ascii="Arial" w:hAnsi="Arial" w:cs="Arial"/>
          <w:sz w:val="24"/>
          <w:szCs w:val="24"/>
        </w:rPr>
        <w:t xml:space="preserve">0m com </w:t>
      </w:r>
      <w:r w:rsidR="008A33B5" w:rsidRPr="00116AAE">
        <w:rPr>
          <w:rFonts w:ascii="Arial" w:hAnsi="Arial" w:cs="Arial"/>
          <w:sz w:val="24"/>
          <w:szCs w:val="24"/>
        </w:rPr>
        <w:t>8</w:t>
      </w:r>
      <w:r w:rsidRPr="00116AAE">
        <w:rPr>
          <w:rFonts w:ascii="Arial" w:hAnsi="Arial" w:cs="Arial"/>
          <w:sz w:val="24"/>
          <w:szCs w:val="24"/>
        </w:rPr>
        <w:t xml:space="preserve"> paradas, sem casa das máquinas e velocidade de 1</w:t>
      </w:r>
      <w:r w:rsidR="008A33B5" w:rsidRPr="00116AAE">
        <w:rPr>
          <w:rFonts w:ascii="Arial" w:hAnsi="Arial" w:cs="Arial"/>
          <w:sz w:val="24"/>
          <w:szCs w:val="24"/>
        </w:rPr>
        <w:t>,</w:t>
      </w:r>
      <w:r w:rsidR="00116AAE">
        <w:rPr>
          <w:rFonts w:ascii="Arial" w:hAnsi="Arial" w:cs="Arial"/>
          <w:sz w:val="24"/>
          <w:szCs w:val="24"/>
        </w:rPr>
        <w:t>0</w:t>
      </w:r>
      <w:r w:rsidRPr="00116AAE">
        <w:rPr>
          <w:rFonts w:ascii="Arial" w:hAnsi="Arial" w:cs="Arial"/>
          <w:sz w:val="24"/>
          <w:szCs w:val="24"/>
        </w:rPr>
        <w:t>m/s. Referência: Thyssen</w:t>
      </w:r>
      <w:r w:rsidR="001F455F" w:rsidRPr="00116AAE">
        <w:rPr>
          <w:rFonts w:ascii="Arial" w:hAnsi="Arial" w:cs="Arial"/>
          <w:sz w:val="24"/>
          <w:szCs w:val="24"/>
        </w:rPr>
        <w:t>K</w:t>
      </w:r>
      <w:r w:rsidRPr="00116AAE">
        <w:rPr>
          <w:rFonts w:ascii="Arial" w:hAnsi="Arial" w:cs="Arial"/>
          <w:sz w:val="24"/>
          <w:szCs w:val="24"/>
        </w:rPr>
        <w:t>rupp ou equivalente téc</w:t>
      </w:r>
      <w:r w:rsidR="00136077" w:rsidRPr="00116AAE">
        <w:rPr>
          <w:rFonts w:ascii="Arial" w:hAnsi="Arial" w:cs="Arial"/>
          <w:sz w:val="24"/>
          <w:szCs w:val="24"/>
        </w:rPr>
        <w:t>nico, e demais características.</w:t>
      </w:r>
    </w:p>
    <w:p w:rsidR="00116AAE" w:rsidRDefault="00116AAE" w:rsidP="00116AAE">
      <w:pPr>
        <w:pStyle w:val="PargrafodaLista"/>
        <w:numPr>
          <w:ilvl w:val="0"/>
          <w:numId w:val="21"/>
        </w:numPr>
        <w:spacing w:before="240" w:after="240" w:line="360" w:lineRule="auto"/>
        <w:contextualSpacing w:val="0"/>
        <w:rPr>
          <w:rFonts w:ascii="Arial" w:hAnsi="Arial" w:cs="Arial"/>
          <w:sz w:val="24"/>
          <w:szCs w:val="24"/>
        </w:rPr>
      </w:pPr>
      <w:r w:rsidRPr="00116AAE">
        <w:rPr>
          <w:rFonts w:ascii="Arial" w:hAnsi="Arial" w:cs="Arial"/>
          <w:sz w:val="24"/>
          <w:szCs w:val="24"/>
        </w:rPr>
        <w:t xml:space="preserve">Fornecimento, instalação, testes e comissionamento de Elevadores </w:t>
      </w:r>
      <w:r>
        <w:rPr>
          <w:rFonts w:ascii="Arial" w:hAnsi="Arial" w:cs="Arial"/>
          <w:sz w:val="24"/>
          <w:szCs w:val="24"/>
        </w:rPr>
        <w:t>–</w:t>
      </w:r>
      <w:r w:rsidRPr="00116AAE">
        <w:rPr>
          <w:rFonts w:ascii="Arial" w:hAnsi="Arial" w:cs="Arial"/>
          <w:sz w:val="24"/>
          <w:szCs w:val="24"/>
        </w:rPr>
        <w:t xml:space="preserve"> E</w:t>
      </w:r>
      <w:r>
        <w:rPr>
          <w:rFonts w:ascii="Arial" w:hAnsi="Arial" w:cs="Arial"/>
          <w:sz w:val="24"/>
          <w:szCs w:val="24"/>
        </w:rPr>
        <w:t>2</w:t>
      </w:r>
      <w:r w:rsidRPr="00116AAE">
        <w:rPr>
          <w:rFonts w:ascii="Arial" w:hAnsi="Arial" w:cs="Arial"/>
          <w:sz w:val="24"/>
          <w:szCs w:val="24"/>
        </w:rPr>
        <w:t xml:space="preserve"> Eletromecânicos</w:t>
      </w:r>
      <w:r>
        <w:rPr>
          <w:rFonts w:ascii="Arial" w:hAnsi="Arial" w:cs="Arial"/>
          <w:sz w:val="24"/>
          <w:szCs w:val="24"/>
        </w:rPr>
        <w:t xml:space="preserve"> (3 unidades)</w:t>
      </w:r>
      <w:r w:rsidRPr="00116AAE">
        <w:rPr>
          <w:rFonts w:ascii="Arial" w:hAnsi="Arial" w:cs="Arial"/>
          <w:sz w:val="24"/>
          <w:szCs w:val="24"/>
        </w:rPr>
        <w:t xml:space="preserve"> com capacidade para </w:t>
      </w:r>
      <w:r>
        <w:rPr>
          <w:rFonts w:ascii="Arial" w:hAnsi="Arial" w:cs="Arial"/>
          <w:sz w:val="24"/>
          <w:szCs w:val="24"/>
        </w:rPr>
        <w:t>16</w:t>
      </w:r>
      <w:r w:rsidRPr="00116AAE">
        <w:rPr>
          <w:rFonts w:ascii="Arial" w:hAnsi="Arial" w:cs="Arial"/>
          <w:sz w:val="24"/>
          <w:szCs w:val="24"/>
        </w:rPr>
        <w:t xml:space="preserve"> passageiros, dimensões da caixa </w:t>
      </w:r>
      <w:r>
        <w:rPr>
          <w:rFonts w:ascii="Arial" w:hAnsi="Arial" w:cs="Arial"/>
          <w:sz w:val="24"/>
          <w:szCs w:val="24"/>
        </w:rPr>
        <w:t>2270x2800</w:t>
      </w:r>
      <w:r w:rsidRPr="00116AAE">
        <w:rPr>
          <w:rFonts w:ascii="Arial" w:hAnsi="Arial" w:cs="Arial"/>
          <w:sz w:val="24"/>
          <w:szCs w:val="24"/>
        </w:rPr>
        <w:t xml:space="preserve">mm, dimensões da cabina de </w:t>
      </w:r>
      <w:r>
        <w:rPr>
          <w:rFonts w:ascii="Arial" w:hAnsi="Arial" w:cs="Arial"/>
          <w:sz w:val="24"/>
          <w:szCs w:val="24"/>
        </w:rPr>
        <w:t>1200x2200</w:t>
      </w:r>
      <w:r w:rsidRPr="00116AAE">
        <w:rPr>
          <w:rFonts w:ascii="Arial" w:hAnsi="Arial" w:cs="Arial"/>
          <w:sz w:val="24"/>
          <w:szCs w:val="24"/>
        </w:rPr>
        <w:t xml:space="preserve">mm com percurso de </w:t>
      </w:r>
      <w:r>
        <w:rPr>
          <w:rFonts w:ascii="Arial" w:hAnsi="Arial" w:cs="Arial"/>
          <w:sz w:val="24"/>
          <w:szCs w:val="24"/>
        </w:rPr>
        <w:t>29</w:t>
      </w:r>
      <w:r w:rsidRPr="00116AAE">
        <w:rPr>
          <w:rFonts w:ascii="Arial" w:hAnsi="Arial" w:cs="Arial"/>
          <w:sz w:val="24"/>
          <w:szCs w:val="24"/>
        </w:rPr>
        <w:t>,</w:t>
      </w:r>
      <w:r>
        <w:rPr>
          <w:rFonts w:ascii="Arial" w:hAnsi="Arial" w:cs="Arial"/>
          <w:sz w:val="24"/>
          <w:szCs w:val="24"/>
        </w:rPr>
        <w:t>4</w:t>
      </w:r>
      <w:r w:rsidRPr="00116AAE">
        <w:rPr>
          <w:rFonts w:ascii="Arial" w:hAnsi="Arial" w:cs="Arial"/>
          <w:sz w:val="24"/>
          <w:szCs w:val="24"/>
        </w:rPr>
        <w:t>0m com 8 paradas, sem casa das máquinas e velocidade de 1,</w:t>
      </w:r>
      <w:r>
        <w:rPr>
          <w:rFonts w:ascii="Arial" w:hAnsi="Arial" w:cs="Arial"/>
          <w:sz w:val="24"/>
          <w:szCs w:val="24"/>
        </w:rPr>
        <w:t>0</w:t>
      </w:r>
      <w:r w:rsidRPr="00116AAE">
        <w:rPr>
          <w:rFonts w:ascii="Arial" w:hAnsi="Arial" w:cs="Arial"/>
          <w:sz w:val="24"/>
          <w:szCs w:val="24"/>
        </w:rPr>
        <w:t>m/s. Referência: ThyssenKrupp ou equivalente técnico, e demais características.</w:t>
      </w:r>
    </w:p>
    <w:p w:rsidR="00C648B4" w:rsidRDefault="00C648B4" w:rsidP="00C648B4">
      <w:pPr>
        <w:pStyle w:val="PargrafodaLista"/>
        <w:numPr>
          <w:ilvl w:val="0"/>
          <w:numId w:val="21"/>
        </w:numPr>
        <w:spacing w:before="240" w:after="240" w:line="360" w:lineRule="auto"/>
        <w:contextualSpacing w:val="0"/>
        <w:rPr>
          <w:rFonts w:ascii="Arial" w:hAnsi="Arial" w:cs="Arial"/>
          <w:sz w:val="24"/>
          <w:szCs w:val="24"/>
        </w:rPr>
      </w:pPr>
      <w:r w:rsidRPr="00116AAE">
        <w:rPr>
          <w:rFonts w:ascii="Arial" w:hAnsi="Arial" w:cs="Arial"/>
          <w:sz w:val="24"/>
          <w:szCs w:val="24"/>
        </w:rPr>
        <w:t xml:space="preserve">Fornecimento, instalação, testes e comissionamento de Elevadores </w:t>
      </w:r>
      <w:r>
        <w:rPr>
          <w:rFonts w:ascii="Arial" w:hAnsi="Arial" w:cs="Arial"/>
          <w:sz w:val="24"/>
          <w:szCs w:val="24"/>
        </w:rPr>
        <w:t>–</w:t>
      </w:r>
      <w:r w:rsidRPr="00116AAE">
        <w:rPr>
          <w:rFonts w:ascii="Arial" w:hAnsi="Arial" w:cs="Arial"/>
          <w:sz w:val="24"/>
          <w:szCs w:val="24"/>
        </w:rPr>
        <w:t xml:space="preserve"> E</w:t>
      </w:r>
      <w:r>
        <w:rPr>
          <w:rFonts w:ascii="Arial" w:hAnsi="Arial" w:cs="Arial"/>
          <w:sz w:val="24"/>
          <w:szCs w:val="24"/>
        </w:rPr>
        <w:t>3</w:t>
      </w:r>
      <w:r w:rsidRPr="00116AAE">
        <w:rPr>
          <w:rFonts w:ascii="Arial" w:hAnsi="Arial" w:cs="Arial"/>
          <w:sz w:val="24"/>
          <w:szCs w:val="24"/>
        </w:rPr>
        <w:t xml:space="preserve"> Eletromecânicos</w:t>
      </w:r>
      <w:r>
        <w:rPr>
          <w:rFonts w:ascii="Arial" w:hAnsi="Arial" w:cs="Arial"/>
          <w:sz w:val="24"/>
          <w:szCs w:val="24"/>
        </w:rPr>
        <w:t xml:space="preserve"> (1 unidade)</w:t>
      </w:r>
      <w:r w:rsidRPr="00116AAE">
        <w:rPr>
          <w:rFonts w:ascii="Arial" w:hAnsi="Arial" w:cs="Arial"/>
          <w:sz w:val="24"/>
          <w:szCs w:val="24"/>
        </w:rPr>
        <w:t xml:space="preserve"> com capacidade para </w:t>
      </w:r>
      <w:r>
        <w:rPr>
          <w:rFonts w:ascii="Arial" w:hAnsi="Arial" w:cs="Arial"/>
          <w:sz w:val="24"/>
          <w:szCs w:val="24"/>
        </w:rPr>
        <w:t>16</w:t>
      </w:r>
      <w:r w:rsidRPr="00116AAE">
        <w:rPr>
          <w:rFonts w:ascii="Arial" w:hAnsi="Arial" w:cs="Arial"/>
          <w:sz w:val="24"/>
          <w:szCs w:val="24"/>
        </w:rPr>
        <w:t xml:space="preserve"> passageiros, dimensões da caixa </w:t>
      </w:r>
      <w:r>
        <w:rPr>
          <w:rFonts w:ascii="Arial" w:hAnsi="Arial" w:cs="Arial"/>
          <w:sz w:val="24"/>
          <w:szCs w:val="24"/>
        </w:rPr>
        <w:t>2270x2800</w:t>
      </w:r>
      <w:r w:rsidRPr="00116AAE">
        <w:rPr>
          <w:rFonts w:ascii="Arial" w:hAnsi="Arial" w:cs="Arial"/>
          <w:sz w:val="24"/>
          <w:szCs w:val="24"/>
        </w:rPr>
        <w:t xml:space="preserve">mm, dimensões da cabina de </w:t>
      </w:r>
      <w:r>
        <w:rPr>
          <w:rFonts w:ascii="Arial" w:hAnsi="Arial" w:cs="Arial"/>
          <w:sz w:val="24"/>
          <w:szCs w:val="24"/>
        </w:rPr>
        <w:t>1200x2200</w:t>
      </w:r>
      <w:r w:rsidRPr="00116AAE">
        <w:rPr>
          <w:rFonts w:ascii="Arial" w:hAnsi="Arial" w:cs="Arial"/>
          <w:sz w:val="24"/>
          <w:szCs w:val="24"/>
        </w:rPr>
        <w:t xml:space="preserve">mm com percurso de </w:t>
      </w:r>
      <w:r>
        <w:rPr>
          <w:rFonts w:ascii="Arial" w:hAnsi="Arial" w:cs="Arial"/>
          <w:sz w:val="24"/>
          <w:szCs w:val="24"/>
        </w:rPr>
        <w:t>4</w:t>
      </w:r>
      <w:r w:rsidRPr="00116AAE">
        <w:rPr>
          <w:rFonts w:ascii="Arial" w:hAnsi="Arial" w:cs="Arial"/>
          <w:sz w:val="24"/>
          <w:szCs w:val="24"/>
        </w:rPr>
        <w:t>,</w:t>
      </w:r>
      <w:r>
        <w:rPr>
          <w:rFonts w:ascii="Arial" w:hAnsi="Arial" w:cs="Arial"/>
          <w:sz w:val="24"/>
          <w:szCs w:val="24"/>
        </w:rPr>
        <w:t>2</w:t>
      </w:r>
      <w:r w:rsidRPr="00116AAE">
        <w:rPr>
          <w:rFonts w:ascii="Arial" w:hAnsi="Arial" w:cs="Arial"/>
          <w:sz w:val="24"/>
          <w:szCs w:val="24"/>
        </w:rPr>
        <w:t xml:space="preserve">0m com </w:t>
      </w:r>
      <w:r>
        <w:rPr>
          <w:rFonts w:ascii="Arial" w:hAnsi="Arial" w:cs="Arial"/>
          <w:sz w:val="24"/>
          <w:szCs w:val="24"/>
        </w:rPr>
        <w:t>2</w:t>
      </w:r>
      <w:r w:rsidRPr="00116AAE">
        <w:rPr>
          <w:rFonts w:ascii="Arial" w:hAnsi="Arial" w:cs="Arial"/>
          <w:sz w:val="24"/>
          <w:szCs w:val="24"/>
        </w:rPr>
        <w:t xml:space="preserve"> paradas, sem casa das máquinas e velocidade de 1,</w:t>
      </w:r>
      <w:r>
        <w:rPr>
          <w:rFonts w:ascii="Arial" w:hAnsi="Arial" w:cs="Arial"/>
          <w:sz w:val="24"/>
          <w:szCs w:val="24"/>
        </w:rPr>
        <w:t>0</w:t>
      </w:r>
      <w:r w:rsidRPr="00116AAE">
        <w:rPr>
          <w:rFonts w:ascii="Arial" w:hAnsi="Arial" w:cs="Arial"/>
          <w:sz w:val="24"/>
          <w:szCs w:val="24"/>
        </w:rPr>
        <w:t>m/s. Referência: ThyssenKrupp ou equivalente técnico, e demais características.</w:t>
      </w:r>
    </w:p>
    <w:p w:rsidR="00C648B4" w:rsidRPr="00116AAE" w:rsidRDefault="00C648B4" w:rsidP="00C648B4">
      <w:pPr>
        <w:pStyle w:val="PargrafodaLista"/>
        <w:numPr>
          <w:ilvl w:val="0"/>
          <w:numId w:val="21"/>
        </w:numPr>
        <w:spacing w:before="240" w:after="240" w:line="360" w:lineRule="auto"/>
        <w:contextualSpacing w:val="0"/>
        <w:rPr>
          <w:rFonts w:ascii="Arial" w:hAnsi="Arial" w:cs="Arial"/>
          <w:sz w:val="24"/>
          <w:szCs w:val="24"/>
        </w:rPr>
      </w:pPr>
      <w:r w:rsidRPr="00116AAE">
        <w:rPr>
          <w:rFonts w:ascii="Arial" w:hAnsi="Arial" w:cs="Arial"/>
          <w:sz w:val="24"/>
          <w:szCs w:val="24"/>
        </w:rPr>
        <w:t xml:space="preserve">Fornecimento, instalação, testes e comissionamento de Elevadores </w:t>
      </w:r>
      <w:r>
        <w:rPr>
          <w:rFonts w:ascii="Arial" w:hAnsi="Arial" w:cs="Arial"/>
          <w:sz w:val="24"/>
          <w:szCs w:val="24"/>
        </w:rPr>
        <w:t>–</w:t>
      </w:r>
      <w:r w:rsidRPr="00116AAE">
        <w:rPr>
          <w:rFonts w:ascii="Arial" w:hAnsi="Arial" w:cs="Arial"/>
          <w:sz w:val="24"/>
          <w:szCs w:val="24"/>
        </w:rPr>
        <w:t xml:space="preserve"> E</w:t>
      </w:r>
      <w:r>
        <w:rPr>
          <w:rFonts w:ascii="Arial" w:hAnsi="Arial" w:cs="Arial"/>
          <w:sz w:val="24"/>
          <w:szCs w:val="24"/>
        </w:rPr>
        <w:t>4</w:t>
      </w:r>
      <w:r w:rsidRPr="00116AAE">
        <w:rPr>
          <w:rFonts w:ascii="Arial" w:hAnsi="Arial" w:cs="Arial"/>
          <w:sz w:val="24"/>
          <w:szCs w:val="24"/>
        </w:rPr>
        <w:t xml:space="preserve"> Eletromecânicos</w:t>
      </w:r>
      <w:r>
        <w:rPr>
          <w:rFonts w:ascii="Arial" w:hAnsi="Arial" w:cs="Arial"/>
          <w:sz w:val="24"/>
          <w:szCs w:val="24"/>
        </w:rPr>
        <w:t xml:space="preserve"> (1 unidade)</w:t>
      </w:r>
      <w:r w:rsidRPr="00116AAE">
        <w:rPr>
          <w:rFonts w:ascii="Arial" w:hAnsi="Arial" w:cs="Arial"/>
          <w:sz w:val="24"/>
          <w:szCs w:val="24"/>
        </w:rPr>
        <w:t xml:space="preserve"> com capacidade para </w:t>
      </w:r>
      <w:r>
        <w:rPr>
          <w:rFonts w:ascii="Arial" w:hAnsi="Arial" w:cs="Arial"/>
          <w:sz w:val="24"/>
          <w:szCs w:val="24"/>
        </w:rPr>
        <w:t>8</w:t>
      </w:r>
      <w:r w:rsidRPr="00116AAE">
        <w:rPr>
          <w:rFonts w:ascii="Arial" w:hAnsi="Arial" w:cs="Arial"/>
          <w:sz w:val="24"/>
          <w:szCs w:val="24"/>
        </w:rPr>
        <w:t xml:space="preserve"> passageiros, dimensões da caixa </w:t>
      </w:r>
      <w:r>
        <w:rPr>
          <w:rFonts w:ascii="Arial" w:hAnsi="Arial" w:cs="Arial"/>
          <w:sz w:val="24"/>
          <w:szCs w:val="24"/>
        </w:rPr>
        <w:t>1800x1850</w:t>
      </w:r>
      <w:r w:rsidRPr="00116AAE">
        <w:rPr>
          <w:rFonts w:ascii="Arial" w:hAnsi="Arial" w:cs="Arial"/>
          <w:sz w:val="24"/>
          <w:szCs w:val="24"/>
        </w:rPr>
        <w:t xml:space="preserve">mm, dimensões da cabina de </w:t>
      </w:r>
      <w:r>
        <w:rPr>
          <w:rFonts w:ascii="Arial" w:hAnsi="Arial" w:cs="Arial"/>
          <w:sz w:val="24"/>
          <w:szCs w:val="24"/>
        </w:rPr>
        <w:t>1</w:t>
      </w:r>
      <w:r w:rsidR="008A2D45">
        <w:rPr>
          <w:rFonts w:ascii="Arial" w:hAnsi="Arial" w:cs="Arial"/>
          <w:sz w:val="24"/>
          <w:szCs w:val="24"/>
        </w:rPr>
        <w:t>1</w:t>
      </w:r>
      <w:r>
        <w:rPr>
          <w:rFonts w:ascii="Arial" w:hAnsi="Arial" w:cs="Arial"/>
          <w:sz w:val="24"/>
          <w:szCs w:val="24"/>
        </w:rPr>
        <w:t>00x</w:t>
      </w:r>
      <w:r w:rsidR="008A2D45">
        <w:rPr>
          <w:rFonts w:ascii="Arial" w:hAnsi="Arial" w:cs="Arial"/>
          <w:sz w:val="24"/>
          <w:szCs w:val="24"/>
        </w:rPr>
        <w:t>14</w:t>
      </w:r>
      <w:r>
        <w:rPr>
          <w:rFonts w:ascii="Arial" w:hAnsi="Arial" w:cs="Arial"/>
          <w:sz w:val="24"/>
          <w:szCs w:val="24"/>
        </w:rPr>
        <w:t>00</w:t>
      </w:r>
      <w:r w:rsidRPr="00116AAE">
        <w:rPr>
          <w:rFonts w:ascii="Arial" w:hAnsi="Arial" w:cs="Arial"/>
          <w:sz w:val="24"/>
          <w:szCs w:val="24"/>
        </w:rPr>
        <w:t xml:space="preserve">mm com percurso de </w:t>
      </w:r>
      <w:r w:rsidR="008A2D45">
        <w:rPr>
          <w:rFonts w:ascii="Arial" w:hAnsi="Arial" w:cs="Arial"/>
          <w:sz w:val="24"/>
          <w:szCs w:val="24"/>
        </w:rPr>
        <w:t>4</w:t>
      </w:r>
      <w:r w:rsidRPr="00116AAE">
        <w:rPr>
          <w:rFonts w:ascii="Arial" w:hAnsi="Arial" w:cs="Arial"/>
          <w:sz w:val="24"/>
          <w:szCs w:val="24"/>
        </w:rPr>
        <w:t>,</w:t>
      </w:r>
      <w:r w:rsidR="008A2D45">
        <w:rPr>
          <w:rFonts w:ascii="Arial" w:hAnsi="Arial" w:cs="Arial"/>
          <w:sz w:val="24"/>
          <w:szCs w:val="24"/>
        </w:rPr>
        <w:t>2</w:t>
      </w:r>
      <w:r w:rsidRPr="00116AAE">
        <w:rPr>
          <w:rFonts w:ascii="Arial" w:hAnsi="Arial" w:cs="Arial"/>
          <w:sz w:val="24"/>
          <w:szCs w:val="24"/>
        </w:rPr>
        <w:t xml:space="preserve">0m com </w:t>
      </w:r>
      <w:r w:rsidR="008A2D45">
        <w:rPr>
          <w:rFonts w:ascii="Arial" w:hAnsi="Arial" w:cs="Arial"/>
          <w:sz w:val="24"/>
          <w:szCs w:val="24"/>
        </w:rPr>
        <w:t>2</w:t>
      </w:r>
      <w:r w:rsidRPr="00116AAE">
        <w:rPr>
          <w:rFonts w:ascii="Arial" w:hAnsi="Arial" w:cs="Arial"/>
          <w:sz w:val="24"/>
          <w:szCs w:val="24"/>
        </w:rPr>
        <w:t xml:space="preserve"> paradas, sem casa das máquinas e velocidade de 1,</w:t>
      </w:r>
      <w:r>
        <w:rPr>
          <w:rFonts w:ascii="Arial" w:hAnsi="Arial" w:cs="Arial"/>
          <w:sz w:val="24"/>
          <w:szCs w:val="24"/>
        </w:rPr>
        <w:t>0</w:t>
      </w:r>
      <w:r w:rsidRPr="00116AAE">
        <w:rPr>
          <w:rFonts w:ascii="Arial" w:hAnsi="Arial" w:cs="Arial"/>
          <w:sz w:val="24"/>
          <w:szCs w:val="24"/>
        </w:rPr>
        <w:t>m/s. Referência: ThyssenKrupp ou equivalente técnico, e demais características.</w:t>
      </w:r>
    </w:p>
    <w:p w:rsidR="007450F1" w:rsidRPr="00116AAE" w:rsidRDefault="007450F1" w:rsidP="007450F1">
      <w:pPr>
        <w:pStyle w:val="PargrafodaLista"/>
        <w:numPr>
          <w:ilvl w:val="0"/>
          <w:numId w:val="21"/>
        </w:numPr>
        <w:spacing w:before="240" w:after="240" w:line="360" w:lineRule="auto"/>
        <w:contextualSpacing w:val="0"/>
        <w:rPr>
          <w:rFonts w:ascii="Arial" w:hAnsi="Arial" w:cs="Arial"/>
          <w:sz w:val="24"/>
          <w:szCs w:val="24"/>
        </w:rPr>
      </w:pPr>
      <w:r w:rsidRPr="00116AAE">
        <w:rPr>
          <w:rFonts w:ascii="Arial" w:hAnsi="Arial" w:cs="Arial"/>
          <w:sz w:val="24"/>
          <w:szCs w:val="24"/>
        </w:rPr>
        <w:t>Fornecimento, instalação, testes e comissionamento de Elevador – E</w:t>
      </w:r>
      <w:r w:rsidR="00945654">
        <w:rPr>
          <w:rFonts w:ascii="Arial" w:hAnsi="Arial" w:cs="Arial"/>
          <w:sz w:val="24"/>
          <w:szCs w:val="24"/>
        </w:rPr>
        <w:t>5</w:t>
      </w:r>
      <w:r w:rsidRPr="00116AAE">
        <w:rPr>
          <w:rFonts w:ascii="Arial" w:hAnsi="Arial" w:cs="Arial"/>
          <w:sz w:val="24"/>
          <w:szCs w:val="24"/>
        </w:rPr>
        <w:t xml:space="preserve"> Hidráulico com capacidade para </w:t>
      </w:r>
      <w:r w:rsidR="00945654">
        <w:rPr>
          <w:rFonts w:ascii="Arial" w:hAnsi="Arial" w:cs="Arial"/>
          <w:sz w:val="24"/>
          <w:szCs w:val="24"/>
        </w:rPr>
        <w:t>12</w:t>
      </w:r>
      <w:r w:rsidRPr="00116AAE">
        <w:rPr>
          <w:rFonts w:ascii="Arial" w:hAnsi="Arial" w:cs="Arial"/>
          <w:sz w:val="24"/>
          <w:szCs w:val="24"/>
        </w:rPr>
        <w:t xml:space="preserve"> passageiros, dimensões da caixa 2100x2900mm, dimensões da cabina de 1200x2200x2200mm com percurso de 3,15m com 2 paradas, </w:t>
      </w:r>
      <w:r w:rsidR="00FA18A5" w:rsidRPr="00116AAE">
        <w:rPr>
          <w:rFonts w:ascii="Arial" w:hAnsi="Arial" w:cs="Arial"/>
          <w:sz w:val="24"/>
          <w:szCs w:val="24"/>
        </w:rPr>
        <w:t>com</w:t>
      </w:r>
      <w:r w:rsidRPr="00116AAE">
        <w:rPr>
          <w:rFonts w:ascii="Arial" w:hAnsi="Arial" w:cs="Arial"/>
          <w:sz w:val="24"/>
          <w:szCs w:val="24"/>
        </w:rPr>
        <w:t xml:space="preserve"> casa das máquinas e </w:t>
      </w:r>
      <w:r w:rsidRPr="00116AAE">
        <w:rPr>
          <w:rFonts w:ascii="Arial" w:hAnsi="Arial" w:cs="Arial"/>
          <w:sz w:val="24"/>
          <w:szCs w:val="24"/>
        </w:rPr>
        <w:lastRenderedPageBreak/>
        <w:t xml:space="preserve">velocidade de </w:t>
      </w:r>
      <w:r w:rsidR="00FA18A5" w:rsidRPr="00116AAE">
        <w:rPr>
          <w:rFonts w:ascii="Arial" w:hAnsi="Arial" w:cs="Arial"/>
          <w:sz w:val="24"/>
          <w:szCs w:val="24"/>
        </w:rPr>
        <w:t>0,25</w:t>
      </w:r>
      <w:r w:rsidRPr="00116AAE">
        <w:rPr>
          <w:rFonts w:ascii="Arial" w:hAnsi="Arial" w:cs="Arial"/>
          <w:sz w:val="24"/>
          <w:szCs w:val="24"/>
        </w:rPr>
        <w:t xml:space="preserve">m/s. Referência: </w:t>
      </w:r>
      <w:r w:rsidR="00945654">
        <w:rPr>
          <w:rFonts w:ascii="Arial" w:hAnsi="Arial" w:cs="Arial"/>
          <w:sz w:val="24"/>
          <w:szCs w:val="24"/>
        </w:rPr>
        <w:t>Anriveto</w:t>
      </w:r>
      <w:r w:rsidRPr="00116AAE">
        <w:rPr>
          <w:rFonts w:ascii="Arial" w:hAnsi="Arial" w:cs="Arial"/>
          <w:sz w:val="24"/>
          <w:szCs w:val="24"/>
        </w:rPr>
        <w:t xml:space="preserve"> ou equivalente técnico, e demais características.</w:t>
      </w:r>
    </w:p>
    <w:p w:rsidR="008E4C12" w:rsidRPr="001C05AE" w:rsidRDefault="008E4C12" w:rsidP="008E4C12">
      <w:pPr>
        <w:pStyle w:val="PargrafodaLista"/>
        <w:numPr>
          <w:ilvl w:val="0"/>
          <w:numId w:val="21"/>
        </w:numPr>
        <w:spacing w:before="240" w:after="240" w:line="360" w:lineRule="auto"/>
        <w:contextualSpacing w:val="0"/>
        <w:rPr>
          <w:rFonts w:ascii="Arial" w:hAnsi="Arial" w:cs="Arial"/>
          <w:sz w:val="24"/>
          <w:szCs w:val="24"/>
        </w:rPr>
      </w:pPr>
      <w:r w:rsidRPr="001C05AE">
        <w:rPr>
          <w:rFonts w:ascii="Arial" w:hAnsi="Arial" w:cs="Arial"/>
          <w:sz w:val="24"/>
          <w:szCs w:val="24"/>
        </w:rPr>
        <w:t>Fornecimento de Documentação Técnica de operação, manutenção testes e ensaios, comissionamento e tre</w:t>
      </w:r>
      <w:r w:rsidR="00136077" w:rsidRPr="001C05AE">
        <w:rPr>
          <w:rFonts w:ascii="Arial" w:hAnsi="Arial" w:cs="Arial"/>
          <w:sz w:val="24"/>
          <w:szCs w:val="24"/>
        </w:rPr>
        <w:t>inamento técnico e operacional.</w:t>
      </w:r>
    </w:p>
    <w:p w:rsidR="008E4C12" w:rsidRPr="001C05AE" w:rsidRDefault="008E4C12" w:rsidP="008E4C12">
      <w:pPr>
        <w:pStyle w:val="PargrafodaLista"/>
        <w:numPr>
          <w:ilvl w:val="0"/>
          <w:numId w:val="21"/>
        </w:numPr>
        <w:spacing w:before="240" w:after="240" w:line="360" w:lineRule="auto"/>
        <w:contextualSpacing w:val="0"/>
        <w:rPr>
          <w:rFonts w:ascii="Arial" w:hAnsi="Arial" w:cs="Arial"/>
          <w:sz w:val="24"/>
          <w:szCs w:val="24"/>
        </w:rPr>
      </w:pPr>
      <w:r w:rsidRPr="001C05AE">
        <w:rPr>
          <w:rFonts w:ascii="Arial" w:hAnsi="Arial" w:cs="Arial"/>
          <w:sz w:val="24"/>
          <w:szCs w:val="24"/>
        </w:rPr>
        <w:t xml:space="preserve">Elaboração do “As </w:t>
      </w:r>
      <w:proofErr w:type="spellStart"/>
      <w:r w:rsidRPr="001C05AE">
        <w:rPr>
          <w:rFonts w:ascii="Arial" w:hAnsi="Arial" w:cs="Arial"/>
          <w:sz w:val="24"/>
          <w:szCs w:val="24"/>
        </w:rPr>
        <w:t>Built</w:t>
      </w:r>
      <w:proofErr w:type="spellEnd"/>
      <w:r w:rsidRPr="001C05AE">
        <w:rPr>
          <w:rFonts w:ascii="Arial" w:hAnsi="Arial" w:cs="Arial"/>
          <w:sz w:val="24"/>
          <w:szCs w:val="24"/>
        </w:rPr>
        <w:t>” de instalação do sistema, com uma reavaliação em conjunto com a FISCALIZAÇÃO, com vistas à otimização do mesmo. Constituído de Memoriais, Espe</w:t>
      </w:r>
      <w:r w:rsidR="00136077" w:rsidRPr="001C05AE">
        <w:rPr>
          <w:rFonts w:ascii="Arial" w:hAnsi="Arial" w:cs="Arial"/>
          <w:sz w:val="24"/>
          <w:szCs w:val="24"/>
        </w:rPr>
        <w:t>cificações Técnicas e Desenhos.</w:t>
      </w:r>
    </w:p>
    <w:p w:rsidR="00136077" w:rsidRPr="001C05AE" w:rsidRDefault="00136077" w:rsidP="008E4C12">
      <w:pPr>
        <w:pStyle w:val="PargrafodaLista"/>
        <w:numPr>
          <w:ilvl w:val="0"/>
          <w:numId w:val="21"/>
        </w:numPr>
        <w:spacing w:before="240" w:after="240" w:line="360" w:lineRule="auto"/>
        <w:contextualSpacing w:val="0"/>
        <w:rPr>
          <w:rFonts w:ascii="Arial" w:hAnsi="Arial" w:cs="Arial"/>
          <w:sz w:val="24"/>
          <w:szCs w:val="24"/>
        </w:rPr>
      </w:pPr>
      <w:r w:rsidRPr="001C05AE">
        <w:rPr>
          <w:rFonts w:ascii="Arial" w:hAnsi="Arial" w:cs="Arial"/>
          <w:sz w:val="24"/>
          <w:szCs w:val="24"/>
        </w:rPr>
        <w:t xml:space="preserve">Escada tipo marinheiro em ferro CA-50, D=1/2" (12.5mm), L=0,3m e </w:t>
      </w:r>
      <w:r w:rsidR="004D77DB" w:rsidRPr="001C05AE">
        <w:rPr>
          <w:rFonts w:ascii="Arial" w:hAnsi="Arial" w:cs="Arial"/>
          <w:sz w:val="24"/>
          <w:szCs w:val="24"/>
        </w:rPr>
        <w:t>comprimento conforme projeto</w:t>
      </w:r>
      <w:r w:rsidRPr="001C05AE">
        <w:rPr>
          <w:rFonts w:ascii="Arial" w:hAnsi="Arial" w:cs="Arial"/>
          <w:sz w:val="24"/>
          <w:szCs w:val="24"/>
        </w:rPr>
        <w:t xml:space="preserve">, sem proteção, incluindo pintura </w:t>
      </w:r>
      <w:r w:rsidR="004B3B5E" w:rsidRPr="001C05AE">
        <w:rPr>
          <w:rFonts w:ascii="Arial" w:hAnsi="Arial" w:cs="Arial"/>
          <w:sz w:val="24"/>
          <w:szCs w:val="24"/>
        </w:rPr>
        <w:t>anticorrosiva</w:t>
      </w:r>
      <w:r w:rsidRPr="001C05AE">
        <w:rPr>
          <w:rFonts w:ascii="Arial" w:hAnsi="Arial" w:cs="Arial"/>
          <w:sz w:val="24"/>
          <w:szCs w:val="24"/>
        </w:rPr>
        <w:t>, fornecimento e instalação.</w:t>
      </w:r>
    </w:p>
    <w:p w:rsidR="008E4C12" w:rsidRPr="001C05AE" w:rsidRDefault="008E4C12" w:rsidP="00E40E90">
      <w:pPr>
        <w:pStyle w:val="Ttulo3"/>
        <w:spacing w:line="360" w:lineRule="auto"/>
        <w:jc w:val="both"/>
        <w:rPr>
          <w:rFonts w:ascii="Arial" w:hAnsi="Arial" w:cs="Arial"/>
        </w:rPr>
      </w:pPr>
      <w:bookmarkStart w:id="46" w:name="_Toc406425111"/>
      <w:bookmarkStart w:id="47" w:name="_Toc412818464"/>
      <w:r w:rsidRPr="001C05AE">
        <w:rPr>
          <w:rFonts w:ascii="Arial" w:hAnsi="Arial" w:cs="Arial"/>
        </w:rPr>
        <w:t>Escopo do FABRICANTE</w:t>
      </w:r>
      <w:bookmarkEnd w:id="46"/>
      <w:bookmarkEnd w:id="47"/>
    </w:p>
    <w:p w:rsidR="008E4C12" w:rsidRPr="001C05AE" w:rsidRDefault="008E4C12" w:rsidP="008E4C12">
      <w:pPr>
        <w:pStyle w:val="PargrafodaLista"/>
        <w:numPr>
          <w:ilvl w:val="0"/>
          <w:numId w:val="21"/>
        </w:numPr>
        <w:spacing w:before="240" w:after="240" w:line="360" w:lineRule="auto"/>
        <w:contextualSpacing w:val="0"/>
        <w:rPr>
          <w:rFonts w:ascii="Arial" w:hAnsi="Arial" w:cs="Arial"/>
          <w:sz w:val="24"/>
          <w:szCs w:val="24"/>
        </w:rPr>
      </w:pPr>
      <w:r w:rsidRPr="001C05AE">
        <w:rPr>
          <w:rFonts w:ascii="Arial" w:hAnsi="Arial" w:cs="Arial"/>
          <w:sz w:val="24"/>
          <w:szCs w:val="24"/>
        </w:rPr>
        <w:t xml:space="preserve">Fornecimento de jogos completos de todas as ferramentas e acessórios especiais, sempre que necessários e apenas no momento da montagem, manutenção e desmontagem dos equipamentos no campo, ficando de posse do FABRICANTE. </w:t>
      </w:r>
    </w:p>
    <w:p w:rsidR="008E4C12" w:rsidRPr="001C05AE" w:rsidRDefault="008E4C12" w:rsidP="008E4C12">
      <w:pPr>
        <w:pStyle w:val="PargrafodaLista"/>
        <w:numPr>
          <w:ilvl w:val="0"/>
          <w:numId w:val="21"/>
        </w:numPr>
        <w:spacing w:before="240" w:after="240" w:line="360" w:lineRule="auto"/>
        <w:contextualSpacing w:val="0"/>
        <w:rPr>
          <w:rFonts w:ascii="Arial" w:hAnsi="Arial" w:cs="Arial"/>
          <w:sz w:val="24"/>
          <w:szCs w:val="24"/>
        </w:rPr>
      </w:pPr>
      <w:r w:rsidRPr="001C05AE">
        <w:rPr>
          <w:rFonts w:ascii="Arial" w:hAnsi="Arial" w:cs="Arial"/>
          <w:sz w:val="24"/>
          <w:szCs w:val="24"/>
        </w:rPr>
        <w:t xml:space="preserve">Manutenção no prazo da garantia do equipamento e demonstração de assistência técnica (exames, ajustes, lubrificação, limpeza, fornecimento e colocação de peças). </w:t>
      </w:r>
    </w:p>
    <w:p w:rsidR="008E4C12" w:rsidRPr="001C05AE" w:rsidRDefault="008E4C12" w:rsidP="008E4C12">
      <w:pPr>
        <w:pStyle w:val="PargrafodaLista"/>
        <w:numPr>
          <w:ilvl w:val="0"/>
          <w:numId w:val="21"/>
        </w:numPr>
        <w:spacing w:before="240" w:after="240" w:line="360" w:lineRule="auto"/>
        <w:contextualSpacing w:val="0"/>
        <w:rPr>
          <w:rFonts w:ascii="Arial" w:hAnsi="Arial" w:cs="Arial"/>
          <w:sz w:val="24"/>
          <w:szCs w:val="24"/>
        </w:rPr>
      </w:pPr>
      <w:r w:rsidRPr="001C05AE">
        <w:rPr>
          <w:rFonts w:ascii="Arial" w:hAnsi="Arial" w:cs="Arial"/>
          <w:sz w:val="24"/>
          <w:szCs w:val="24"/>
        </w:rPr>
        <w:t xml:space="preserve">Testes em fábrica e inspeções de pintura, mecânicos, elétricos, vidros e soldaduras. Conforme especificado. </w:t>
      </w:r>
    </w:p>
    <w:p w:rsidR="008E4C12" w:rsidRPr="001C05AE" w:rsidRDefault="008E4C12" w:rsidP="008E4C12">
      <w:pPr>
        <w:pStyle w:val="PargrafodaLista"/>
        <w:numPr>
          <w:ilvl w:val="0"/>
          <w:numId w:val="21"/>
        </w:numPr>
        <w:spacing w:before="240" w:after="240" w:line="360" w:lineRule="auto"/>
        <w:contextualSpacing w:val="0"/>
        <w:rPr>
          <w:rFonts w:ascii="Arial" w:hAnsi="Arial" w:cs="Arial"/>
          <w:sz w:val="24"/>
          <w:szCs w:val="24"/>
        </w:rPr>
      </w:pPr>
      <w:r w:rsidRPr="001C05AE">
        <w:rPr>
          <w:rFonts w:ascii="Arial" w:hAnsi="Arial" w:cs="Arial"/>
          <w:sz w:val="24"/>
          <w:szCs w:val="24"/>
        </w:rPr>
        <w:t xml:space="preserve">Testes em campo e inspeções de funcionamento e aceitação dos equipamentos, desempenho e nível de ruído. Conforme especificado. </w:t>
      </w:r>
    </w:p>
    <w:p w:rsidR="008E4C12" w:rsidRPr="001C05AE" w:rsidRDefault="008E4C12" w:rsidP="00E40E90">
      <w:pPr>
        <w:pStyle w:val="Ttulo2"/>
        <w:spacing w:before="240" w:after="240" w:line="360" w:lineRule="auto"/>
        <w:rPr>
          <w:rFonts w:ascii="Arial" w:hAnsi="Arial" w:cs="Arial"/>
        </w:rPr>
      </w:pPr>
      <w:bookmarkStart w:id="48" w:name="_Toc406425112"/>
      <w:bookmarkStart w:id="49" w:name="_Toc412818465"/>
      <w:r w:rsidRPr="001C05AE">
        <w:rPr>
          <w:rFonts w:ascii="Arial" w:hAnsi="Arial" w:cs="Arial"/>
        </w:rPr>
        <w:t>SERVIÇOS E MATERIAIS INCLUÍDOS NO FORNECIMENTO</w:t>
      </w:r>
      <w:bookmarkEnd w:id="41"/>
      <w:bookmarkEnd w:id="48"/>
      <w:bookmarkEnd w:id="49"/>
      <w:r w:rsidRPr="001C05AE">
        <w:rPr>
          <w:rFonts w:ascii="Arial" w:hAnsi="Arial" w:cs="Arial"/>
        </w:rPr>
        <w:t xml:space="preserve"> </w:t>
      </w:r>
    </w:p>
    <w:p w:rsidR="008E4C12" w:rsidRPr="001C05AE" w:rsidRDefault="008E4C12" w:rsidP="008E4C12">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O FABRICANTE será exclusivamente responsável pelo fornecimento completo dos elevadores que deverão ser fornecidos completos, de acordo com os </w:t>
      </w:r>
      <w:r w:rsidRPr="001C05AE">
        <w:rPr>
          <w:rFonts w:ascii="Arial" w:hAnsi="Arial" w:cs="Arial"/>
          <w:sz w:val="24"/>
          <w:szCs w:val="24"/>
          <w:lang w:eastAsia="pt-PT"/>
        </w:rPr>
        <w:lastRenderedPageBreak/>
        <w:t xml:space="preserve">requisitos desta Especificação Técnica, compreendendo pelo menos, os componentes, acessórios e serviços mencionados a seguir: </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Transporte do local de fabricação ao local de montagem, inclusive transporte vertical e horizontal; </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lang w:eastAsia="pt-PT"/>
        </w:rPr>
      </w:pPr>
      <w:r w:rsidRPr="001C05AE">
        <w:rPr>
          <w:rFonts w:ascii="Arial" w:hAnsi="Arial" w:cs="Arial"/>
          <w:sz w:val="24"/>
          <w:szCs w:val="24"/>
          <w:lang w:eastAsia="pt-PT"/>
        </w:rPr>
        <w:t>Acondi</w:t>
      </w:r>
      <w:r w:rsidR="001F455F" w:rsidRPr="001C05AE">
        <w:rPr>
          <w:rFonts w:ascii="Arial" w:hAnsi="Arial" w:cs="Arial"/>
          <w:sz w:val="24"/>
          <w:szCs w:val="24"/>
          <w:lang w:eastAsia="pt-PT"/>
        </w:rPr>
        <w:t>ci</w:t>
      </w:r>
      <w:r w:rsidRPr="001C05AE">
        <w:rPr>
          <w:rFonts w:ascii="Arial" w:hAnsi="Arial" w:cs="Arial"/>
          <w:sz w:val="24"/>
          <w:szCs w:val="24"/>
          <w:lang w:eastAsia="pt-PT"/>
        </w:rPr>
        <w:t xml:space="preserve">onamento e embalagem do elevador e seus componentes; </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lang w:eastAsia="pt-PT"/>
        </w:rPr>
        <w:t>Cerificado dos testes de aceitação e ensaios na fábrica, inclusive t</w:t>
      </w:r>
      <w:r w:rsidRPr="001C05AE">
        <w:rPr>
          <w:rFonts w:ascii="Arial" w:hAnsi="Arial" w:cs="Arial"/>
          <w:sz w:val="24"/>
          <w:szCs w:val="24"/>
        </w:rPr>
        <w:t>odas as inspeções e ensaios na obra;</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Montagem e instalação na obra (prontos para operação), inclusive supervisão de montagem, de ensaio de campo e de operação inicial, dos elevadores e seus respectivos acessórios, mesmo os não explicitamente aqui mencionados, os quais deverão funcionar corretamente e com segurança; </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Fornecimento de todos os demais elementos necessários para o fornecimento completo e funcional, em acordo com a presente Especificação e que não estejam explicitamente mencionados como sendo de fornecimento da </w:t>
      </w:r>
      <w:r w:rsidR="00585E59" w:rsidRPr="001C05AE">
        <w:rPr>
          <w:rFonts w:ascii="Arial" w:hAnsi="Arial" w:cs="Arial"/>
          <w:sz w:val="24"/>
          <w:szCs w:val="24"/>
          <w:lang w:eastAsia="pt-PT"/>
        </w:rPr>
        <w:t>CONTRATANTE</w:t>
      </w:r>
      <w:r w:rsidRPr="001C05AE">
        <w:rPr>
          <w:rFonts w:ascii="Arial" w:hAnsi="Arial" w:cs="Arial"/>
          <w:sz w:val="24"/>
          <w:szCs w:val="24"/>
          <w:lang w:eastAsia="pt-PT"/>
        </w:rPr>
        <w:t xml:space="preserve">; </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Documentação completa do projeto incluindo desenhos, memórias de cálculo, catálogos e manuais de instrução de montagem, instalação, operação e manutenção; </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Relação de peças de reposição com especificação detalhada, inclusive com código comercial quando for o caso; </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Curso de treinamento para manutenção e operação para o pessoal da </w:t>
      </w:r>
      <w:r w:rsidR="00585E59" w:rsidRPr="001C05AE">
        <w:rPr>
          <w:rFonts w:ascii="Arial" w:hAnsi="Arial" w:cs="Arial"/>
          <w:sz w:val="24"/>
          <w:szCs w:val="24"/>
          <w:lang w:eastAsia="pt-PT"/>
        </w:rPr>
        <w:t>CONTRATANTE</w:t>
      </w:r>
      <w:r w:rsidRPr="001C05AE">
        <w:rPr>
          <w:rFonts w:ascii="Arial" w:hAnsi="Arial" w:cs="Arial"/>
          <w:sz w:val="24"/>
          <w:szCs w:val="24"/>
          <w:lang w:eastAsia="pt-PT"/>
        </w:rPr>
        <w:t xml:space="preserve">, nas dependências </w:t>
      </w:r>
      <w:r w:rsidR="00585E59" w:rsidRPr="001C05AE">
        <w:rPr>
          <w:rFonts w:ascii="Arial" w:hAnsi="Arial" w:cs="Arial"/>
          <w:sz w:val="24"/>
          <w:szCs w:val="24"/>
          <w:lang w:eastAsia="pt-PT"/>
        </w:rPr>
        <w:t>do Hospital</w:t>
      </w:r>
      <w:r w:rsidRPr="001C05AE">
        <w:rPr>
          <w:rFonts w:ascii="Arial" w:hAnsi="Arial" w:cs="Arial"/>
          <w:sz w:val="24"/>
          <w:szCs w:val="24"/>
          <w:lang w:eastAsia="pt-PT"/>
        </w:rPr>
        <w:t>;</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lang w:eastAsia="pt-PT"/>
        </w:rPr>
      </w:pPr>
      <w:r w:rsidRPr="001C05AE">
        <w:rPr>
          <w:rFonts w:ascii="Arial" w:hAnsi="Arial" w:cs="Arial"/>
          <w:sz w:val="24"/>
          <w:szCs w:val="24"/>
          <w:lang w:eastAsia="pt-PT"/>
        </w:rPr>
        <w:t>Almofadas de proteção da cabina e seus elementos de fixação, durante transporte de cargas.</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lang w:eastAsia="pt-PT"/>
        </w:rPr>
      </w:pPr>
      <w:r w:rsidRPr="001C05AE">
        <w:rPr>
          <w:rFonts w:ascii="Arial" w:hAnsi="Arial" w:cs="Arial"/>
          <w:sz w:val="24"/>
          <w:szCs w:val="24"/>
          <w:lang w:eastAsia="pt-PT"/>
        </w:rPr>
        <w:lastRenderedPageBreak/>
        <w:t xml:space="preserve">Serviços de lançamento de cabos e eletrodutos necessários à ligação dos cabos de controle e comunicação, incluindo fiação, conexões e quadro elétrico do equipamento; </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Chumbadores, ganchos e demais elementos de fixação. </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Serviços de concreto, estruturas e demais serviços de relativos à engenharia civil; </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rPr>
      </w:pPr>
      <w:r w:rsidRPr="001C05AE">
        <w:rPr>
          <w:rFonts w:ascii="Arial" w:hAnsi="Arial" w:cs="Arial"/>
          <w:sz w:val="24"/>
          <w:szCs w:val="24"/>
        </w:rPr>
        <w:t>Todas as portas de pavimento e cabina completas, com marcos, guarnições e soleiras da cabina e com abas metálicas para fixação das soleiras dos pavimentos;</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rPr>
      </w:pPr>
      <w:r w:rsidRPr="001C05AE">
        <w:rPr>
          <w:rFonts w:ascii="Arial" w:hAnsi="Arial" w:cs="Arial"/>
          <w:sz w:val="24"/>
          <w:szCs w:val="24"/>
        </w:rPr>
        <w:t>Botoeira com código braile e indicador de posição visual e sonoro para todos os pavimentos servidos inclusive no interior da cabina;</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rPr>
      </w:pPr>
      <w:r w:rsidRPr="001C05AE">
        <w:rPr>
          <w:rFonts w:ascii="Arial" w:hAnsi="Arial" w:cs="Arial"/>
          <w:sz w:val="24"/>
          <w:szCs w:val="24"/>
        </w:rPr>
        <w:t>Lanterna completa, com dispositivo acústico, para todos os pavimentos servidos;</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rPr>
      </w:pPr>
      <w:r w:rsidRPr="001C05AE">
        <w:rPr>
          <w:rFonts w:ascii="Arial" w:hAnsi="Arial" w:cs="Arial"/>
          <w:sz w:val="24"/>
          <w:szCs w:val="24"/>
        </w:rPr>
        <w:t>Estruturas metálicas adicionais, eventualmente necessárias, para fixação das guias, molas ou outros componentes do elevador.</w:t>
      </w:r>
    </w:p>
    <w:p w:rsidR="008E4C12" w:rsidRPr="001C05AE" w:rsidRDefault="008E4C12" w:rsidP="008E4C12">
      <w:pPr>
        <w:spacing w:before="240" w:after="240" w:line="360" w:lineRule="auto"/>
        <w:ind w:firstLine="709"/>
        <w:jc w:val="both"/>
        <w:rPr>
          <w:rFonts w:ascii="Arial" w:hAnsi="Arial" w:cs="Arial"/>
          <w:sz w:val="24"/>
          <w:szCs w:val="24"/>
        </w:rPr>
      </w:pPr>
      <w:r w:rsidRPr="001C05AE">
        <w:rPr>
          <w:rFonts w:ascii="Arial" w:hAnsi="Arial" w:cs="Arial"/>
          <w:sz w:val="24"/>
          <w:szCs w:val="24"/>
        </w:rPr>
        <w:t>O elevador consistirá dentre outros equipamentos, de:</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Carro do elevador completo;</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Todos os acessórios especificados incluindo medidores, sensores, indicadores e placas de identificação; </w:t>
      </w:r>
    </w:p>
    <w:p w:rsidR="008E4C12" w:rsidRPr="001C05AE" w:rsidRDefault="008E4C12" w:rsidP="008E4C12">
      <w:pPr>
        <w:pStyle w:val="PargrafodaLista"/>
        <w:numPr>
          <w:ilvl w:val="0"/>
          <w:numId w:val="20"/>
        </w:numPr>
        <w:spacing w:before="240" w:line="360" w:lineRule="auto"/>
        <w:contextualSpacing w:val="0"/>
        <w:rPr>
          <w:rFonts w:ascii="Arial" w:hAnsi="Arial" w:cs="Arial"/>
          <w:sz w:val="24"/>
          <w:szCs w:val="24"/>
          <w:lang w:eastAsia="pt-PT"/>
        </w:rPr>
      </w:pPr>
      <w:r w:rsidRPr="001C05AE">
        <w:rPr>
          <w:rFonts w:ascii="Arial" w:hAnsi="Arial" w:cs="Arial"/>
          <w:sz w:val="24"/>
          <w:szCs w:val="24"/>
          <w:lang w:eastAsia="pt-PT"/>
        </w:rPr>
        <w:t>Sistema de iluminação normal, emergência e segurança e tomadas de cabine e de caixa de elevadores, inclusive detecção de fumaça;</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Vigamentos de suspensão;</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 xml:space="preserve">Sistemas de </w:t>
      </w:r>
      <w:r w:rsidR="004B3B5E" w:rsidRPr="001C05AE">
        <w:rPr>
          <w:rFonts w:ascii="Arial" w:hAnsi="Arial" w:cs="Arial"/>
          <w:sz w:val="24"/>
          <w:szCs w:val="24"/>
        </w:rPr>
        <w:t>intertravamentos</w:t>
      </w:r>
      <w:r w:rsidRPr="001C05AE">
        <w:rPr>
          <w:rFonts w:ascii="Arial" w:hAnsi="Arial" w:cs="Arial"/>
          <w:sz w:val="24"/>
          <w:szCs w:val="24"/>
        </w:rPr>
        <w:t xml:space="preserve"> completo com eletrodutos e fiação, incluídas todas as ligações entre os intertravamentos e o equipamento de comando e controle;</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lastRenderedPageBreak/>
        <w:t>Guias suportes para carros e contrapesos, incluindo todos os elementos de fixação ao concreto, inclusive estruturas metálicas eventualmente necessárias;</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Amortecedores (molas) para carros e contrapesos e os elementos de fixação ao concreto;</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Sistema de freios de emergência para parada do carro;</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Placa metálica com as características de capacidade fixada dentro da cabina;</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Piso da cabina;</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Sistema de ventilação forçada e iluminação de cabina.</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Todos os mecanismos de segurança para o elevador tais como dispositivo para acusar carga em excesso na cabina, dispositivos fins de curso, fechos eletromecânicos e outros exigidos por norma ou necessários para a perfeita segurança dos usuários;</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Todos os óleos e graxas de primeiro enchimento;</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Pintura de base e acabamento na fábrica;</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Todos os componentes elétricos e cabos necessários para ligar os equipamentos aos pontos de força ou interligação, inclusive ligações dos equipamentos e maquinários ao aterramento da edificação;</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Inspeções e ensaios no campo, com os aparelhos de medição, devidamente aferidos, que continuarão de propriedade da CONTRATADA após o término das medições;</w:t>
      </w:r>
    </w:p>
    <w:p w:rsidR="008E4C12" w:rsidRPr="001C05AE" w:rsidRDefault="008E4C12" w:rsidP="008E4C12">
      <w:pPr>
        <w:pStyle w:val="PargrafodaLista"/>
        <w:numPr>
          <w:ilvl w:val="0"/>
          <w:numId w:val="20"/>
        </w:numPr>
        <w:spacing w:before="240" w:after="240" w:line="360" w:lineRule="auto"/>
        <w:contextualSpacing w:val="0"/>
        <w:rPr>
          <w:rFonts w:ascii="Arial" w:hAnsi="Arial" w:cs="Arial"/>
          <w:sz w:val="24"/>
          <w:szCs w:val="24"/>
        </w:rPr>
      </w:pPr>
      <w:r w:rsidRPr="001C05AE">
        <w:rPr>
          <w:rFonts w:ascii="Arial" w:hAnsi="Arial" w:cs="Arial"/>
          <w:sz w:val="24"/>
          <w:szCs w:val="24"/>
        </w:rPr>
        <w:t>Sempre que necessários todos os materiais, de consumo ou incorporados à obra, ferramentas e dispositivos especiais, necessários para montagem e manutenção, bem como para os ensaios e testes do elevador e seus componentes mecânicos e elétricos;</w:t>
      </w:r>
    </w:p>
    <w:p w:rsidR="008E4C12" w:rsidRPr="001C05AE" w:rsidRDefault="008E4C12" w:rsidP="00E40E90">
      <w:pPr>
        <w:pStyle w:val="Ttulo2"/>
        <w:spacing w:before="240" w:after="240" w:line="360" w:lineRule="auto"/>
        <w:rPr>
          <w:rFonts w:ascii="Arial" w:hAnsi="Arial" w:cs="Arial"/>
        </w:rPr>
      </w:pPr>
      <w:bookmarkStart w:id="50" w:name="_Toc406425113"/>
      <w:bookmarkStart w:id="51" w:name="_Toc412818466"/>
      <w:r w:rsidRPr="001C05AE">
        <w:rPr>
          <w:rFonts w:ascii="Arial" w:hAnsi="Arial" w:cs="Arial"/>
        </w:rPr>
        <w:lastRenderedPageBreak/>
        <w:t>DOS PROJETOS</w:t>
      </w:r>
      <w:bookmarkEnd w:id="40"/>
      <w:bookmarkEnd w:id="50"/>
      <w:bookmarkEnd w:id="51"/>
    </w:p>
    <w:p w:rsidR="008E4C12" w:rsidRPr="001C05AE" w:rsidRDefault="008E4C12" w:rsidP="008E4C12">
      <w:pPr>
        <w:spacing w:before="240" w:after="240" w:line="360" w:lineRule="auto"/>
        <w:ind w:firstLine="709"/>
        <w:jc w:val="both"/>
        <w:rPr>
          <w:rFonts w:ascii="Arial" w:hAnsi="Arial" w:cs="Arial"/>
          <w:sz w:val="24"/>
          <w:szCs w:val="24"/>
        </w:rPr>
      </w:pPr>
      <w:r w:rsidRPr="001C05AE">
        <w:rPr>
          <w:rFonts w:ascii="Arial" w:hAnsi="Arial" w:cs="Arial"/>
          <w:sz w:val="24"/>
          <w:szCs w:val="24"/>
        </w:rPr>
        <w:t>A Especificação e os desenhos de referência fornecidos à CONTRATADA deverão ser examinados com o máximo cuidado, e em todos os casos omissos ou suscetíveis de dúvida, deverá a CONTRATADA recorrer à FISCALIZAÇÃO para melhores esclarecimentos ou orientação, sendo as decisões finais comunicadas sempre por escrito no "Diário de Obras".</w:t>
      </w:r>
    </w:p>
    <w:p w:rsidR="008E4C12" w:rsidRPr="001C05AE" w:rsidRDefault="008E4C12" w:rsidP="00E40E90">
      <w:pPr>
        <w:pStyle w:val="Ttulo3"/>
        <w:rPr>
          <w:rFonts w:ascii="Arial" w:hAnsi="Arial" w:cs="Arial"/>
        </w:rPr>
      </w:pPr>
      <w:bookmarkStart w:id="52" w:name="_Toc406425114"/>
      <w:bookmarkStart w:id="53" w:name="_Toc412818467"/>
      <w:r w:rsidRPr="001C05AE">
        <w:rPr>
          <w:rFonts w:ascii="Arial" w:hAnsi="Arial" w:cs="Arial"/>
        </w:rPr>
        <w:t>Fontes de Tensão Auxiliar</w:t>
      </w:r>
      <w:bookmarkEnd w:id="52"/>
      <w:bookmarkEnd w:id="53"/>
    </w:p>
    <w:p w:rsidR="008E4C12" w:rsidRPr="001C05AE" w:rsidRDefault="008E4C12" w:rsidP="008E4C12">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As fontes de tensão auxiliares serão fornecidas pela </w:t>
      </w:r>
      <w:r w:rsidR="00F92B03" w:rsidRPr="001C05AE">
        <w:rPr>
          <w:rFonts w:ascii="Arial" w:hAnsi="Arial" w:cs="Arial"/>
          <w:sz w:val="24"/>
          <w:szCs w:val="24"/>
        </w:rPr>
        <w:t>CONTRATANTE</w:t>
      </w:r>
      <w:r w:rsidRPr="001C05AE">
        <w:rPr>
          <w:rFonts w:ascii="Arial" w:hAnsi="Arial" w:cs="Arial"/>
          <w:sz w:val="24"/>
          <w:szCs w:val="24"/>
        </w:rPr>
        <w:t xml:space="preserve"> conforme abaixo mencionadas: </w:t>
      </w:r>
    </w:p>
    <w:p w:rsidR="008E4C12" w:rsidRPr="001C05AE" w:rsidRDefault="008E4C12" w:rsidP="008E4C12">
      <w:pPr>
        <w:spacing w:before="240" w:after="240" w:line="360" w:lineRule="auto"/>
        <w:ind w:left="1000" w:hanging="291"/>
        <w:jc w:val="both"/>
        <w:rPr>
          <w:rFonts w:ascii="Arial" w:hAnsi="Arial" w:cs="Arial"/>
          <w:sz w:val="24"/>
          <w:szCs w:val="24"/>
        </w:rPr>
      </w:pPr>
      <w:r w:rsidRPr="001C05AE">
        <w:rPr>
          <w:rFonts w:ascii="Arial" w:hAnsi="Arial" w:cs="Arial"/>
          <w:sz w:val="24"/>
          <w:szCs w:val="24"/>
        </w:rPr>
        <w:t xml:space="preserve">a) 380 V (+ ou -) 10%, trifásico, 60 Hz, neutro aterrado, para alimentação de motores de potência igual ou superior a 1 CV. </w:t>
      </w:r>
    </w:p>
    <w:p w:rsidR="00E351B7" w:rsidRPr="001C05AE" w:rsidRDefault="00E351B7" w:rsidP="00E351B7">
      <w:pPr>
        <w:pStyle w:val="Ttulo1"/>
        <w:spacing w:line="360" w:lineRule="auto"/>
        <w:ind w:left="431" w:hanging="431"/>
        <w:rPr>
          <w:rFonts w:ascii="Arial" w:hAnsi="Arial" w:cs="Arial"/>
          <w:b/>
        </w:rPr>
      </w:pPr>
      <w:bookmarkStart w:id="54" w:name="_Toc299523778"/>
      <w:bookmarkStart w:id="55" w:name="_Toc305408756"/>
      <w:bookmarkStart w:id="56" w:name="_Toc319503684"/>
      <w:bookmarkStart w:id="57" w:name="_Toc406425126"/>
      <w:bookmarkStart w:id="58" w:name="_Toc412818468"/>
      <w:r w:rsidRPr="001C05AE">
        <w:rPr>
          <w:rFonts w:ascii="Arial" w:hAnsi="Arial" w:cs="Arial"/>
          <w:b/>
        </w:rPr>
        <w:t xml:space="preserve">PROJETO </w:t>
      </w:r>
      <w:bookmarkEnd w:id="54"/>
      <w:r w:rsidRPr="001C05AE">
        <w:rPr>
          <w:rFonts w:ascii="Arial" w:hAnsi="Arial" w:cs="Arial"/>
          <w:b/>
        </w:rPr>
        <w:t>“AS BUILT”</w:t>
      </w:r>
      <w:bookmarkEnd w:id="55"/>
      <w:bookmarkEnd w:id="56"/>
      <w:bookmarkEnd w:id="57"/>
      <w:bookmarkEnd w:id="58"/>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A CONTRATADA deverá se responsabilizar pela elaboração do “As </w:t>
      </w:r>
      <w:proofErr w:type="spellStart"/>
      <w:r w:rsidRPr="001C05AE">
        <w:rPr>
          <w:rFonts w:ascii="Arial" w:hAnsi="Arial" w:cs="Arial"/>
          <w:sz w:val="24"/>
          <w:szCs w:val="24"/>
        </w:rPr>
        <w:t>Built</w:t>
      </w:r>
      <w:proofErr w:type="spellEnd"/>
      <w:r w:rsidRPr="001C05AE">
        <w:rPr>
          <w:rFonts w:ascii="Arial" w:hAnsi="Arial" w:cs="Arial"/>
          <w:sz w:val="24"/>
          <w:szCs w:val="24"/>
        </w:rPr>
        <w:t>” de instalação do sistema, fazendo uma reavaliação em conjunto com a FISCALIZAÇÃO, com vistas à otimização do mesmo.</w:t>
      </w:r>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Este deverá ser constituído de:</w:t>
      </w:r>
    </w:p>
    <w:p w:rsidR="00E351B7" w:rsidRPr="001C05AE" w:rsidRDefault="00E351B7" w:rsidP="00E351B7">
      <w:pPr>
        <w:pStyle w:val="NormalWeb"/>
        <w:numPr>
          <w:ilvl w:val="0"/>
          <w:numId w:val="22"/>
        </w:numPr>
        <w:tabs>
          <w:tab w:val="clear" w:pos="1429"/>
          <w:tab w:val="num" w:pos="1200"/>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Memoriais;</w:t>
      </w:r>
    </w:p>
    <w:p w:rsidR="00E351B7" w:rsidRPr="001C05AE" w:rsidRDefault="00E351B7" w:rsidP="00E351B7">
      <w:pPr>
        <w:pStyle w:val="NormalWeb"/>
        <w:numPr>
          <w:ilvl w:val="0"/>
          <w:numId w:val="22"/>
        </w:numPr>
        <w:tabs>
          <w:tab w:val="clear" w:pos="1429"/>
          <w:tab w:val="num" w:pos="1200"/>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Especificações Técnicas;</w:t>
      </w:r>
    </w:p>
    <w:p w:rsidR="00E351B7" w:rsidRPr="001C05AE" w:rsidRDefault="00E351B7" w:rsidP="00E351B7">
      <w:pPr>
        <w:pStyle w:val="NormalWeb"/>
        <w:numPr>
          <w:ilvl w:val="0"/>
          <w:numId w:val="22"/>
        </w:numPr>
        <w:tabs>
          <w:tab w:val="clear" w:pos="1429"/>
          <w:tab w:val="num" w:pos="1200"/>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Desenhos.</w:t>
      </w:r>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Os Memoriais e Especificações Técnicas, em versões finais, deverão ser fornecidos separados, devidamente encadernados de forma durável.</w:t>
      </w:r>
    </w:p>
    <w:p w:rsidR="00E351B7" w:rsidRPr="001C05AE" w:rsidRDefault="00E351B7" w:rsidP="00E351B7">
      <w:pPr>
        <w:pStyle w:val="Ttulo3"/>
        <w:spacing w:line="360" w:lineRule="auto"/>
        <w:jc w:val="both"/>
        <w:rPr>
          <w:rFonts w:ascii="Arial" w:hAnsi="Arial" w:cs="Arial"/>
          <w:b/>
        </w:rPr>
      </w:pPr>
      <w:bookmarkStart w:id="59" w:name="_Toc299523779"/>
      <w:bookmarkStart w:id="60" w:name="_Toc305408757"/>
      <w:bookmarkStart w:id="61" w:name="_Toc319503685"/>
      <w:bookmarkStart w:id="62" w:name="_Toc386715402"/>
      <w:bookmarkStart w:id="63" w:name="_Toc386715610"/>
      <w:bookmarkStart w:id="64" w:name="_Toc406425127"/>
      <w:bookmarkStart w:id="65" w:name="_Toc412818469"/>
      <w:r w:rsidRPr="001C05AE">
        <w:rPr>
          <w:rFonts w:ascii="Arial" w:hAnsi="Arial" w:cs="Arial"/>
          <w:b/>
        </w:rPr>
        <w:t>M</w:t>
      </w:r>
      <w:bookmarkEnd w:id="59"/>
      <w:r w:rsidRPr="001C05AE">
        <w:rPr>
          <w:rFonts w:ascii="Arial" w:hAnsi="Arial" w:cs="Arial"/>
          <w:b/>
        </w:rPr>
        <w:t>emoriais</w:t>
      </w:r>
      <w:bookmarkEnd w:id="60"/>
      <w:bookmarkEnd w:id="61"/>
      <w:bookmarkEnd w:id="62"/>
      <w:bookmarkEnd w:id="63"/>
      <w:bookmarkEnd w:id="64"/>
      <w:bookmarkEnd w:id="65"/>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Os Memoriais poderão ser Descritivos, Justificativos ou de Cálculo.</w:t>
      </w:r>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 Memorial Descritivo será elaborado quando houver necessidade de descrever um fato, ou procedimento, ou até mesmo uma recomendação de parte ou </w:t>
      </w:r>
      <w:r w:rsidRPr="001C05AE">
        <w:rPr>
          <w:rFonts w:ascii="Arial" w:hAnsi="Arial" w:cs="Arial"/>
          <w:sz w:val="24"/>
          <w:szCs w:val="24"/>
        </w:rPr>
        <w:lastRenderedPageBreak/>
        <w:t>de todo o projeto que deva ser registrado e arquivado para consultas futuras. Uma vez aprovado pela FISCALIZAÇÃO, em sua versão final, passará a integrar os produtos do projeto.</w:t>
      </w:r>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O Memorial Justificativo será elaborado toda vez que ocorrer a possibilidade de várias alternativas de solução e for necessário a adoção de uma destas, com base em justificativas técnicas e/ou econômicas. Neste caso, será elaborada uma exposição geral e abrangente do assunto, descrevendo as soluções disponíveis, os princípios, normas e procedimentos em que se baseara e a justificativa da solução adotada. Da mesma forma, uma vez aprovado pela FISCALIZAÇÃO, a sua versão final, passará a integrar os produtos do projeto.</w:t>
      </w:r>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O Memorial de Cálculo será elaborado, toda vez que houver necessidade do registro para consultas futuras dos critérios e premissas utilizadas no cálculo do dimensionamento de quaisquer elementos do projeto. Procedimentos idênticos aos demais memoriais deverá ser efetuado, de modo que o mesmo se torne produto final do projeto.</w:t>
      </w:r>
    </w:p>
    <w:p w:rsidR="00E351B7" w:rsidRPr="001C05AE" w:rsidRDefault="00E351B7" w:rsidP="00E351B7">
      <w:pPr>
        <w:pStyle w:val="Ttulo3"/>
        <w:spacing w:line="360" w:lineRule="auto"/>
        <w:jc w:val="both"/>
        <w:rPr>
          <w:rFonts w:ascii="Arial" w:hAnsi="Arial" w:cs="Arial"/>
          <w:b/>
        </w:rPr>
      </w:pPr>
      <w:bookmarkStart w:id="66" w:name="_Toc305408758"/>
      <w:bookmarkStart w:id="67" w:name="_Toc319503686"/>
      <w:bookmarkStart w:id="68" w:name="_Toc386715403"/>
      <w:bookmarkStart w:id="69" w:name="_Toc386715611"/>
      <w:bookmarkStart w:id="70" w:name="_Toc406425128"/>
      <w:bookmarkStart w:id="71" w:name="_Toc412818470"/>
      <w:r w:rsidRPr="001C05AE">
        <w:rPr>
          <w:rFonts w:ascii="Arial" w:hAnsi="Arial" w:cs="Arial"/>
          <w:b/>
        </w:rPr>
        <w:t>Especificações Técnicas</w:t>
      </w:r>
      <w:bookmarkEnd w:id="66"/>
      <w:bookmarkEnd w:id="67"/>
      <w:bookmarkEnd w:id="68"/>
      <w:bookmarkEnd w:id="69"/>
      <w:bookmarkEnd w:id="70"/>
      <w:bookmarkEnd w:id="71"/>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As Especificações Técnicas serão constituídas de quatro partes principais, assim definidas:</w:t>
      </w:r>
    </w:p>
    <w:p w:rsidR="00E351B7" w:rsidRPr="001C05AE" w:rsidRDefault="00E351B7" w:rsidP="00E351B7">
      <w:pPr>
        <w:pStyle w:val="NormalWeb"/>
        <w:numPr>
          <w:ilvl w:val="0"/>
          <w:numId w:val="22"/>
        </w:numPr>
        <w:tabs>
          <w:tab w:val="clear" w:pos="1429"/>
          <w:tab w:val="num" w:pos="1200"/>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Introdução;</w:t>
      </w:r>
    </w:p>
    <w:p w:rsidR="00E351B7" w:rsidRPr="001C05AE" w:rsidRDefault="00E351B7" w:rsidP="00E351B7">
      <w:pPr>
        <w:pStyle w:val="NormalWeb"/>
        <w:numPr>
          <w:ilvl w:val="0"/>
          <w:numId w:val="22"/>
        </w:numPr>
        <w:tabs>
          <w:tab w:val="clear" w:pos="1429"/>
          <w:tab w:val="num" w:pos="1200"/>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Descrição e Especificações dos Serviços;</w:t>
      </w:r>
    </w:p>
    <w:p w:rsidR="00E351B7" w:rsidRPr="001C05AE" w:rsidRDefault="00E351B7" w:rsidP="00E351B7">
      <w:pPr>
        <w:pStyle w:val="NormalWeb"/>
        <w:numPr>
          <w:ilvl w:val="0"/>
          <w:numId w:val="22"/>
        </w:numPr>
        <w:tabs>
          <w:tab w:val="clear" w:pos="1429"/>
          <w:tab w:val="num" w:pos="1200"/>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Instruções Operacionais;</w:t>
      </w:r>
    </w:p>
    <w:p w:rsidR="00E351B7" w:rsidRPr="001C05AE" w:rsidRDefault="00E351B7" w:rsidP="00E351B7">
      <w:pPr>
        <w:pStyle w:val="NormalWeb"/>
        <w:numPr>
          <w:ilvl w:val="0"/>
          <w:numId w:val="22"/>
        </w:numPr>
        <w:tabs>
          <w:tab w:val="clear" w:pos="1429"/>
          <w:tab w:val="num" w:pos="1200"/>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Planilhas de Serviços.</w:t>
      </w:r>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A introdução deverá conter no mínimo as seguintes informações:</w:t>
      </w:r>
    </w:p>
    <w:p w:rsidR="00E351B7" w:rsidRPr="001C05AE" w:rsidRDefault="00E351B7" w:rsidP="00E351B7">
      <w:pPr>
        <w:pStyle w:val="NormalWeb"/>
        <w:numPr>
          <w:ilvl w:val="0"/>
          <w:numId w:val="22"/>
        </w:numPr>
        <w:tabs>
          <w:tab w:val="clear" w:pos="1429"/>
          <w:tab w:val="num" w:pos="1200"/>
        </w:tabs>
        <w:spacing w:before="240" w:after="240" w:line="360" w:lineRule="auto"/>
        <w:ind w:left="1196" w:hanging="499"/>
        <w:jc w:val="both"/>
        <w:rPr>
          <w:rFonts w:ascii="Arial" w:hAnsi="Arial" w:cs="Arial"/>
          <w:color w:val="auto"/>
          <w:sz w:val="24"/>
          <w:szCs w:val="24"/>
        </w:rPr>
      </w:pPr>
      <w:r w:rsidRPr="001C05AE">
        <w:rPr>
          <w:rFonts w:ascii="Arial" w:hAnsi="Arial" w:cs="Arial"/>
          <w:color w:val="auto"/>
          <w:sz w:val="24"/>
          <w:szCs w:val="24"/>
        </w:rPr>
        <w:t>Descrição geral dos objetos do projeto e dos itens componentes, em sequência lógica de execução;</w:t>
      </w:r>
    </w:p>
    <w:p w:rsidR="00E351B7" w:rsidRPr="001C05AE" w:rsidRDefault="00E351B7" w:rsidP="00E351B7">
      <w:pPr>
        <w:pStyle w:val="Ttulo3"/>
        <w:spacing w:line="360" w:lineRule="auto"/>
        <w:jc w:val="both"/>
        <w:rPr>
          <w:rFonts w:ascii="Arial" w:hAnsi="Arial" w:cs="Arial"/>
          <w:b/>
        </w:rPr>
      </w:pPr>
      <w:bookmarkStart w:id="72" w:name="_Toc319503687"/>
      <w:bookmarkStart w:id="73" w:name="_Toc386715404"/>
      <w:bookmarkStart w:id="74" w:name="_Toc386715612"/>
      <w:bookmarkStart w:id="75" w:name="_Toc406425129"/>
      <w:bookmarkStart w:id="76" w:name="_Toc412818471"/>
      <w:r w:rsidRPr="001C05AE">
        <w:rPr>
          <w:rFonts w:ascii="Arial" w:hAnsi="Arial" w:cs="Arial"/>
          <w:b/>
        </w:rPr>
        <w:lastRenderedPageBreak/>
        <w:t>Descrição e Especificação dos Serviços</w:t>
      </w:r>
      <w:bookmarkEnd w:id="72"/>
      <w:bookmarkEnd w:id="73"/>
      <w:bookmarkEnd w:id="74"/>
      <w:bookmarkEnd w:id="75"/>
      <w:bookmarkEnd w:id="76"/>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A descrição e especificações dos serviços serão elaboradas pela CONTRATADA, devendo conter o seguinte:</w:t>
      </w:r>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Descrição detalhada de cada um dos itens de serviço, apresentando a seguinte sistematização:</w:t>
      </w:r>
    </w:p>
    <w:p w:rsidR="00E351B7" w:rsidRPr="001C05AE" w:rsidRDefault="00E351B7" w:rsidP="00E351B7">
      <w:pPr>
        <w:pStyle w:val="NormalWeb"/>
        <w:numPr>
          <w:ilvl w:val="0"/>
          <w:numId w:val="22"/>
        </w:numPr>
        <w:tabs>
          <w:tab w:val="clear" w:pos="1429"/>
          <w:tab w:val="num" w:pos="1200"/>
        </w:tabs>
        <w:spacing w:before="240" w:after="240" w:line="360" w:lineRule="auto"/>
        <w:ind w:left="1196" w:hanging="499"/>
        <w:jc w:val="both"/>
        <w:rPr>
          <w:rFonts w:ascii="Arial" w:hAnsi="Arial" w:cs="Arial"/>
          <w:color w:val="auto"/>
          <w:sz w:val="24"/>
          <w:szCs w:val="24"/>
        </w:rPr>
      </w:pPr>
      <w:r w:rsidRPr="001C05AE">
        <w:rPr>
          <w:rFonts w:ascii="Arial" w:hAnsi="Arial" w:cs="Arial"/>
          <w:color w:val="auto"/>
          <w:sz w:val="24"/>
          <w:szCs w:val="24"/>
        </w:rPr>
        <w:t>A especificação dos materiais (caracterizando, de maneira inequívoca os materiais a serem utilizados e a sua conformidade com a presente especificação);</w:t>
      </w:r>
    </w:p>
    <w:p w:rsidR="00E351B7" w:rsidRPr="001C05AE" w:rsidRDefault="00E351B7" w:rsidP="00E351B7">
      <w:pPr>
        <w:pStyle w:val="NormalWeb"/>
        <w:numPr>
          <w:ilvl w:val="0"/>
          <w:numId w:val="22"/>
        </w:numPr>
        <w:tabs>
          <w:tab w:val="clear" w:pos="1429"/>
          <w:tab w:val="num" w:pos="1200"/>
        </w:tabs>
        <w:spacing w:before="240" w:after="240" w:line="360" w:lineRule="auto"/>
        <w:ind w:left="1196" w:hanging="499"/>
        <w:jc w:val="both"/>
        <w:rPr>
          <w:rFonts w:ascii="Arial" w:hAnsi="Arial" w:cs="Arial"/>
          <w:color w:val="auto"/>
          <w:sz w:val="24"/>
          <w:szCs w:val="24"/>
        </w:rPr>
      </w:pPr>
      <w:r w:rsidRPr="001C05AE">
        <w:rPr>
          <w:rFonts w:ascii="Arial" w:hAnsi="Arial" w:cs="Arial"/>
          <w:color w:val="auto"/>
          <w:sz w:val="24"/>
          <w:szCs w:val="24"/>
        </w:rPr>
        <w:t>Equipamentos (indicará os equipamentos a serem utilizados);</w:t>
      </w:r>
    </w:p>
    <w:p w:rsidR="00E351B7" w:rsidRPr="001C05AE" w:rsidRDefault="00E351B7" w:rsidP="00E351B7">
      <w:pPr>
        <w:pStyle w:val="NormalWeb"/>
        <w:numPr>
          <w:ilvl w:val="0"/>
          <w:numId w:val="22"/>
        </w:numPr>
        <w:tabs>
          <w:tab w:val="clear" w:pos="1429"/>
          <w:tab w:val="num" w:pos="1200"/>
        </w:tabs>
        <w:spacing w:before="240" w:after="240" w:line="360" w:lineRule="auto"/>
        <w:ind w:left="1196" w:hanging="499"/>
        <w:jc w:val="both"/>
        <w:rPr>
          <w:rFonts w:ascii="Arial" w:hAnsi="Arial" w:cs="Arial"/>
          <w:color w:val="auto"/>
          <w:sz w:val="24"/>
          <w:szCs w:val="24"/>
        </w:rPr>
      </w:pPr>
      <w:r w:rsidRPr="001C05AE">
        <w:rPr>
          <w:rFonts w:ascii="Arial" w:hAnsi="Arial" w:cs="Arial"/>
          <w:color w:val="auto"/>
          <w:sz w:val="24"/>
          <w:szCs w:val="24"/>
        </w:rPr>
        <w:t>Execução (apresentará os métodos executivos recomendados, descritos em sequência lógica de execução);</w:t>
      </w:r>
    </w:p>
    <w:p w:rsidR="00E351B7" w:rsidRPr="001C05AE" w:rsidRDefault="00E351B7" w:rsidP="00E351B7">
      <w:pPr>
        <w:pStyle w:val="NormalWeb"/>
        <w:numPr>
          <w:ilvl w:val="0"/>
          <w:numId w:val="22"/>
        </w:numPr>
        <w:tabs>
          <w:tab w:val="clear" w:pos="1429"/>
          <w:tab w:val="num" w:pos="1200"/>
        </w:tabs>
        <w:spacing w:before="240" w:after="240" w:line="360" w:lineRule="auto"/>
        <w:ind w:left="1196" w:hanging="499"/>
        <w:jc w:val="both"/>
        <w:rPr>
          <w:rFonts w:ascii="Arial" w:hAnsi="Arial" w:cs="Arial"/>
          <w:color w:val="auto"/>
          <w:sz w:val="24"/>
          <w:szCs w:val="24"/>
        </w:rPr>
      </w:pPr>
      <w:r w:rsidRPr="001C05AE">
        <w:rPr>
          <w:rFonts w:ascii="Arial" w:hAnsi="Arial" w:cs="Arial"/>
          <w:color w:val="auto"/>
          <w:sz w:val="24"/>
          <w:szCs w:val="24"/>
        </w:rPr>
        <w:t>Controle (determinará os métodos de avaliação da qualidade dos materiais e serviços, técnicas de execução e normas a serem seguidas em conformidade com o projeto).</w:t>
      </w:r>
    </w:p>
    <w:p w:rsidR="00E351B7" w:rsidRPr="001C05AE" w:rsidRDefault="00E351B7" w:rsidP="00E351B7">
      <w:pPr>
        <w:pStyle w:val="Ttulo3"/>
        <w:spacing w:line="360" w:lineRule="auto"/>
        <w:jc w:val="both"/>
        <w:rPr>
          <w:rFonts w:ascii="Arial" w:hAnsi="Arial" w:cs="Arial"/>
          <w:b/>
        </w:rPr>
      </w:pPr>
      <w:bookmarkStart w:id="77" w:name="_Toc319503688"/>
      <w:bookmarkStart w:id="78" w:name="_Toc386715405"/>
      <w:bookmarkStart w:id="79" w:name="_Toc386715613"/>
      <w:bookmarkStart w:id="80" w:name="_Toc406425130"/>
      <w:bookmarkStart w:id="81" w:name="_Toc412818472"/>
      <w:r w:rsidRPr="001C05AE">
        <w:rPr>
          <w:rFonts w:ascii="Arial" w:hAnsi="Arial" w:cs="Arial"/>
          <w:b/>
        </w:rPr>
        <w:t>Planilhas de Serviços</w:t>
      </w:r>
      <w:bookmarkEnd w:id="77"/>
      <w:bookmarkEnd w:id="78"/>
      <w:bookmarkEnd w:id="79"/>
      <w:bookmarkEnd w:id="80"/>
      <w:bookmarkEnd w:id="81"/>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A Planilha de serviços quantificará cada item de serviço, decompondo-o, caso necessário, nos diversos constituintes nele inseridos, conforme executado.</w:t>
      </w:r>
    </w:p>
    <w:p w:rsidR="00E351B7" w:rsidRPr="001C05AE" w:rsidRDefault="00E351B7" w:rsidP="00E351B7">
      <w:pPr>
        <w:pStyle w:val="Ttulo3"/>
        <w:spacing w:line="360" w:lineRule="auto"/>
        <w:jc w:val="both"/>
        <w:rPr>
          <w:rFonts w:ascii="Arial" w:hAnsi="Arial" w:cs="Arial"/>
          <w:b/>
        </w:rPr>
      </w:pPr>
      <w:bookmarkStart w:id="82" w:name="_Toc319503689"/>
      <w:bookmarkStart w:id="83" w:name="_Toc386715406"/>
      <w:bookmarkStart w:id="84" w:name="_Toc386715614"/>
      <w:bookmarkStart w:id="85" w:name="_Toc406425131"/>
      <w:bookmarkStart w:id="86" w:name="_Toc412818473"/>
      <w:r w:rsidRPr="001C05AE">
        <w:rPr>
          <w:rFonts w:ascii="Arial" w:hAnsi="Arial" w:cs="Arial"/>
          <w:b/>
        </w:rPr>
        <w:t>Desenhos</w:t>
      </w:r>
      <w:bookmarkEnd w:id="82"/>
      <w:bookmarkEnd w:id="83"/>
      <w:bookmarkEnd w:id="84"/>
      <w:bookmarkEnd w:id="85"/>
      <w:bookmarkEnd w:id="86"/>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Os desenhos originais serão apresentados de acordo com o padrão gráfico exigido nestas instruções e deverão atender as convenções, os critérios usuais e particulares de cada disciplina considerada.</w:t>
      </w:r>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t>Desenhos elaborados nos formatos A-3 e A-4 da ABNT, quando relativos às listas de cabos, listas de equipamentos, tabelas de carga, etc., deverão ser objeto também de encadernação para maior facilidade de manuseio e arquivo.</w:t>
      </w:r>
    </w:p>
    <w:p w:rsidR="00E351B7" w:rsidRPr="001C05AE" w:rsidRDefault="00E351B7" w:rsidP="00E351B7">
      <w:pPr>
        <w:tabs>
          <w:tab w:val="left" w:pos="1985"/>
          <w:tab w:val="left" w:pos="2127"/>
        </w:tabs>
        <w:spacing w:before="240" w:after="240" w:line="360" w:lineRule="auto"/>
        <w:ind w:firstLine="709"/>
        <w:jc w:val="both"/>
        <w:rPr>
          <w:rFonts w:ascii="Arial" w:hAnsi="Arial" w:cs="Arial"/>
          <w:sz w:val="24"/>
          <w:szCs w:val="24"/>
        </w:rPr>
      </w:pPr>
      <w:r w:rsidRPr="001C05AE">
        <w:rPr>
          <w:rFonts w:ascii="Arial" w:hAnsi="Arial" w:cs="Arial"/>
          <w:sz w:val="24"/>
          <w:szCs w:val="24"/>
        </w:rPr>
        <w:lastRenderedPageBreak/>
        <w:t xml:space="preserve">Todos os desenhos deverão ser executados em AUTOCAD, e além das versões em vegetal e dos desenhos em DWG, os seguintes arquivos eletrônicos também deverão ser entregues à </w:t>
      </w:r>
      <w:r w:rsidR="00054D1C" w:rsidRPr="001C05AE">
        <w:rPr>
          <w:rFonts w:ascii="Arial" w:hAnsi="Arial" w:cs="Arial"/>
          <w:sz w:val="24"/>
          <w:szCs w:val="24"/>
        </w:rPr>
        <w:t>CONTRATANTE</w:t>
      </w:r>
      <w:r w:rsidRPr="001C05AE">
        <w:rPr>
          <w:rFonts w:ascii="Arial" w:hAnsi="Arial" w:cs="Arial"/>
          <w:sz w:val="24"/>
          <w:szCs w:val="24"/>
        </w:rPr>
        <w:t>.</w:t>
      </w:r>
    </w:p>
    <w:p w:rsidR="00E351B7" w:rsidRPr="001C05AE" w:rsidRDefault="00E351B7" w:rsidP="00E351B7">
      <w:pPr>
        <w:pStyle w:val="NormalWeb"/>
        <w:numPr>
          <w:ilvl w:val="0"/>
          <w:numId w:val="22"/>
        </w:numPr>
        <w:tabs>
          <w:tab w:val="clear" w:pos="1429"/>
          <w:tab w:val="num" w:pos="1200"/>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Arquivos PLT’s dos respectivos desenhos DWG’s;</w:t>
      </w:r>
    </w:p>
    <w:p w:rsidR="00E351B7" w:rsidRPr="001C05AE" w:rsidRDefault="00E351B7" w:rsidP="00E351B7">
      <w:pPr>
        <w:pStyle w:val="NormalWeb"/>
        <w:numPr>
          <w:ilvl w:val="0"/>
          <w:numId w:val="22"/>
        </w:numPr>
        <w:tabs>
          <w:tab w:val="clear" w:pos="1429"/>
          <w:tab w:val="num" w:pos="1200"/>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Arquivos de penas CTB’s dos respectivos desenhos DWG’s;</w:t>
      </w:r>
    </w:p>
    <w:p w:rsidR="00E351B7" w:rsidRPr="001C05AE" w:rsidRDefault="00E351B7" w:rsidP="00E351B7">
      <w:pPr>
        <w:pStyle w:val="Ttulo1"/>
        <w:widowControl w:val="0"/>
        <w:suppressAutoHyphens w:val="0"/>
        <w:spacing w:before="240" w:after="240" w:line="360" w:lineRule="auto"/>
        <w:ind w:left="431" w:hanging="431"/>
        <w:rPr>
          <w:rFonts w:ascii="Arial" w:hAnsi="Arial" w:cs="Arial"/>
          <w:b/>
          <w:bCs/>
        </w:rPr>
      </w:pPr>
      <w:bookmarkStart w:id="87" w:name="_Toc319503690"/>
      <w:bookmarkStart w:id="88" w:name="_Toc406425132"/>
      <w:bookmarkStart w:id="89" w:name="_Toc412818474"/>
      <w:r w:rsidRPr="001C05AE">
        <w:rPr>
          <w:rFonts w:ascii="Arial" w:hAnsi="Arial" w:cs="Arial"/>
          <w:b/>
          <w:bCs/>
        </w:rPr>
        <w:t>RELAÇÃO DOS EQUIPAMENTOS</w:t>
      </w:r>
      <w:bookmarkEnd w:id="87"/>
      <w:bookmarkEnd w:id="88"/>
      <w:bookmarkEnd w:id="89"/>
      <w:r w:rsidRPr="001C05AE">
        <w:rPr>
          <w:rFonts w:ascii="Arial" w:hAnsi="Arial" w:cs="Arial"/>
          <w:b/>
          <w:bCs/>
        </w:rPr>
        <w:t xml:space="preserve"> </w:t>
      </w:r>
    </w:p>
    <w:p w:rsidR="00E351B7" w:rsidRPr="001C05AE" w:rsidRDefault="00E351B7" w:rsidP="00E351B7">
      <w:pPr>
        <w:spacing w:before="240" w:after="240" w:line="360" w:lineRule="auto"/>
        <w:ind w:firstLine="709"/>
        <w:jc w:val="both"/>
        <w:rPr>
          <w:rFonts w:ascii="Arial" w:hAnsi="Arial" w:cs="Arial"/>
          <w:sz w:val="24"/>
          <w:szCs w:val="24"/>
        </w:rPr>
      </w:pPr>
      <w:r w:rsidRPr="001C05AE">
        <w:rPr>
          <w:rFonts w:ascii="Arial" w:hAnsi="Arial" w:cs="Arial"/>
          <w:sz w:val="24"/>
          <w:szCs w:val="24"/>
        </w:rPr>
        <w:t>Os equipamentos integrantes do objeto de escopo material e técnico, bem como suas localizações e quantitativos no anexo I.</w:t>
      </w:r>
    </w:p>
    <w:p w:rsidR="00E351B7" w:rsidRPr="001C05AE" w:rsidRDefault="00E351B7" w:rsidP="00E351B7">
      <w:pPr>
        <w:pStyle w:val="Ttulo1"/>
        <w:widowControl w:val="0"/>
        <w:suppressAutoHyphens w:val="0"/>
        <w:spacing w:before="240" w:after="240" w:line="360" w:lineRule="auto"/>
        <w:ind w:left="431" w:hanging="431"/>
        <w:rPr>
          <w:rFonts w:ascii="Arial" w:hAnsi="Arial" w:cs="Arial"/>
          <w:b/>
          <w:bCs/>
        </w:rPr>
      </w:pPr>
      <w:bookmarkStart w:id="90" w:name="_Toc406425133"/>
      <w:bookmarkStart w:id="91" w:name="_Toc412818475"/>
      <w:r w:rsidRPr="001C05AE">
        <w:rPr>
          <w:rFonts w:ascii="Arial" w:hAnsi="Arial" w:cs="Arial"/>
          <w:b/>
          <w:bCs/>
        </w:rPr>
        <w:t>CONDIÇÕES ESPECÍFICAS</w:t>
      </w:r>
      <w:bookmarkEnd w:id="90"/>
      <w:bookmarkEnd w:id="91"/>
    </w:p>
    <w:p w:rsidR="00E351B7" w:rsidRPr="001C05AE" w:rsidRDefault="00E351B7" w:rsidP="00E351B7">
      <w:pPr>
        <w:pStyle w:val="Ttulo2"/>
        <w:spacing w:before="240" w:after="240" w:line="360" w:lineRule="auto"/>
        <w:rPr>
          <w:rFonts w:ascii="Arial" w:hAnsi="Arial" w:cs="Arial"/>
        </w:rPr>
      </w:pPr>
      <w:bookmarkStart w:id="92" w:name="_Toc302141211"/>
      <w:bookmarkStart w:id="93" w:name="_Toc406425134"/>
      <w:bookmarkStart w:id="94" w:name="_Toc412818476"/>
      <w:r w:rsidRPr="001C05AE">
        <w:rPr>
          <w:rFonts w:ascii="Arial" w:hAnsi="Arial" w:cs="Arial"/>
        </w:rPr>
        <w:t>CARACETRÍSTICAS TÉCNICAS GERAIS</w:t>
      </w:r>
      <w:bookmarkEnd w:id="92"/>
      <w:bookmarkEnd w:id="93"/>
      <w:bookmarkEnd w:id="94"/>
    </w:p>
    <w:p w:rsidR="00E351B7" w:rsidRPr="001C05AE" w:rsidRDefault="00E351B7" w:rsidP="00E351B7">
      <w:pPr>
        <w:pStyle w:val="NormalWeb"/>
        <w:spacing w:before="240" w:after="240" w:line="360" w:lineRule="auto"/>
        <w:ind w:firstLine="709"/>
        <w:jc w:val="both"/>
        <w:rPr>
          <w:rFonts w:ascii="Arial" w:hAnsi="Arial" w:cs="Arial"/>
          <w:color w:val="auto"/>
          <w:sz w:val="24"/>
          <w:szCs w:val="24"/>
        </w:rPr>
      </w:pPr>
      <w:r w:rsidRPr="001C05AE">
        <w:rPr>
          <w:rFonts w:ascii="Arial" w:hAnsi="Arial" w:cs="Arial"/>
          <w:color w:val="auto"/>
          <w:sz w:val="24"/>
          <w:szCs w:val="24"/>
        </w:rPr>
        <w:t xml:space="preserve">As características que se apresentam destinam-se a definir na vertente técnica o âmbito do escopo referente aos </w:t>
      </w:r>
      <w:r w:rsidR="00F92B03" w:rsidRPr="001C05AE">
        <w:rPr>
          <w:rFonts w:ascii="Arial" w:hAnsi="Arial" w:cs="Arial"/>
          <w:color w:val="auto"/>
          <w:sz w:val="24"/>
          <w:szCs w:val="24"/>
        </w:rPr>
        <w:t>Elevadores</w:t>
      </w:r>
      <w:r w:rsidRPr="001C05AE">
        <w:rPr>
          <w:rFonts w:ascii="Arial" w:hAnsi="Arial" w:cs="Arial"/>
          <w:color w:val="auto"/>
          <w:sz w:val="24"/>
          <w:szCs w:val="24"/>
        </w:rPr>
        <w:t>.</w:t>
      </w:r>
    </w:p>
    <w:p w:rsidR="00E351B7" w:rsidRPr="001C05AE" w:rsidRDefault="00E351B7" w:rsidP="00E351B7">
      <w:pPr>
        <w:pStyle w:val="NormalWeb"/>
        <w:numPr>
          <w:ilvl w:val="0"/>
          <w:numId w:val="22"/>
        </w:numPr>
        <w:tabs>
          <w:tab w:val="clear" w:pos="1429"/>
          <w:tab w:val="num" w:pos="1200"/>
        </w:tabs>
        <w:spacing w:before="240" w:after="240" w:line="360" w:lineRule="auto"/>
        <w:ind w:hanging="729"/>
        <w:jc w:val="both"/>
        <w:rPr>
          <w:rFonts w:ascii="Arial" w:hAnsi="Arial" w:cs="Arial"/>
          <w:color w:val="auto"/>
          <w:sz w:val="24"/>
          <w:szCs w:val="24"/>
        </w:rPr>
      </w:pPr>
      <w:r w:rsidRPr="001C05AE">
        <w:rPr>
          <w:rFonts w:ascii="Arial" w:hAnsi="Arial" w:cs="Arial"/>
          <w:color w:val="auto"/>
          <w:sz w:val="24"/>
          <w:szCs w:val="24"/>
        </w:rPr>
        <w:t>Instalação: interior;</w:t>
      </w:r>
    </w:p>
    <w:p w:rsidR="00E351B7" w:rsidRPr="001C05AE" w:rsidRDefault="00E351B7" w:rsidP="00E351B7">
      <w:pPr>
        <w:pStyle w:val="NormalWeb"/>
        <w:numPr>
          <w:ilvl w:val="0"/>
          <w:numId w:val="22"/>
        </w:numPr>
        <w:tabs>
          <w:tab w:val="clear" w:pos="1429"/>
          <w:tab w:val="num" w:pos="1200"/>
        </w:tabs>
        <w:spacing w:before="240" w:after="240" w:line="360" w:lineRule="auto"/>
        <w:ind w:hanging="729"/>
        <w:jc w:val="both"/>
        <w:rPr>
          <w:rFonts w:ascii="Arial" w:hAnsi="Arial" w:cs="Arial"/>
          <w:color w:val="auto"/>
          <w:sz w:val="24"/>
          <w:szCs w:val="24"/>
        </w:rPr>
      </w:pPr>
      <w:r w:rsidRPr="001C05AE">
        <w:rPr>
          <w:rFonts w:ascii="Arial" w:hAnsi="Arial" w:cs="Arial"/>
          <w:color w:val="auto"/>
          <w:sz w:val="24"/>
          <w:szCs w:val="24"/>
        </w:rPr>
        <w:t>Sentido reversível;</w:t>
      </w:r>
    </w:p>
    <w:p w:rsidR="00E351B7" w:rsidRPr="001C05AE" w:rsidRDefault="00E351B7" w:rsidP="00E351B7">
      <w:pPr>
        <w:pStyle w:val="NormalWeb"/>
        <w:numPr>
          <w:ilvl w:val="0"/>
          <w:numId w:val="22"/>
        </w:numPr>
        <w:tabs>
          <w:tab w:val="clear" w:pos="1429"/>
          <w:tab w:val="num" w:pos="1200"/>
        </w:tabs>
        <w:spacing w:before="240" w:after="240" w:line="360" w:lineRule="auto"/>
        <w:ind w:left="1134" w:hanging="434"/>
        <w:jc w:val="both"/>
        <w:rPr>
          <w:rFonts w:ascii="Arial" w:hAnsi="Arial" w:cs="Arial"/>
          <w:color w:val="auto"/>
          <w:sz w:val="24"/>
          <w:szCs w:val="24"/>
        </w:rPr>
      </w:pPr>
      <w:r w:rsidRPr="001C05AE">
        <w:rPr>
          <w:rFonts w:ascii="Arial" w:hAnsi="Arial" w:cs="Arial"/>
          <w:color w:val="auto"/>
          <w:sz w:val="24"/>
          <w:szCs w:val="24"/>
        </w:rPr>
        <w:t>Elevadores destinados a serviço intenso, devendo permitir realizar 240 manobras/hora, 24 horas/dia, trezentos e sessenta e cinco dias ano.</w:t>
      </w:r>
    </w:p>
    <w:p w:rsidR="00265377" w:rsidRPr="001C05AE" w:rsidRDefault="00265377" w:rsidP="00265377">
      <w:pPr>
        <w:pStyle w:val="Ttulo1"/>
        <w:widowControl w:val="0"/>
        <w:suppressAutoHyphens w:val="0"/>
        <w:spacing w:before="240" w:after="240" w:line="360" w:lineRule="auto"/>
        <w:ind w:left="431" w:hanging="431"/>
        <w:rPr>
          <w:rFonts w:ascii="Arial" w:hAnsi="Arial" w:cs="Arial"/>
          <w:b/>
          <w:bCs/>
        </w:rPr>
      </w:pPr>
      <w:bookmarkStart w:id="95" w:name="_Toc284252491"/>
      <w:bookmarkStart w:id="96" w:name="_Toc289114282"/>
      <w:bookmarkStart w:id="97" w:name="_Toc392140656"/>
      <w:bookmarkStart w:id="98" w:name="_Toc412818477"/>
      <w:r w:rsidRPr="001C05AE">
        <w:rPr>
          <w:rFonts w:ascii="Arial" w:hAnsi="Arial" w:cs="Arial"/>
          <w:b/>
          <w:bCs/>
        </w:rPr>
        <w:t>ELEVADORES</w:t>
      </w:r>
      <w:bookmarkEnd w:id="95"/>
      <w:bookmarkEnd w:id="96"/>
      <w:bookmarkEnd w:id="97"/>
      <w:bookmarkEnd w:id="98"/>
    </w:p>
    <w:p w:rsidR="00265377" w:rsidRPr="001C05AE" w:rsidRDefault="00265377" w:rsidP="00265377">
      <w:pPr>
        <w:pStyle w:val="Ttulo2"/>
        <w:spacing w:before="240" w:after="240" w:line="360" w:lineRule="auto"/>
        <w:rPr>
          <w:rFonts w:ascii="Arial" w:hAnsi="Arial" w:cs="Arial"/>
        </w:rPr>
      </w:pPr>
      <w:bookmarkStart w:id="99" w:name="_Toc284252492"/>
      <w:bookmarkStart w:id="100" w:name="_Toc289114283"/>
      <w:bookmarkStart w:id="101" w:name="_Toc392140657"/>
      <w:bookmarkStart w:id="102" w:name="_Toc412818478"/>
      <w:r w:rsidRPr="001C05AE">
        <w:rPr>
          <w:rFonts w:ascii="Arial" w:hAnsi="Arial" w:cs="Arial"/>
        </w:rPr>
        <w:t>INTRODUÇÃO</w:t>
      </w:r>
      <w:bookmarkEnd w:id="99"/>
      <w:bookmarkEnd w:id="100"/>
      <w:bookmarkEnd w:id="101"/>
      <w:bookmarkEnd w:id="102"/>
    </w:p>
    <w:p w:rsidR="00265377" w:rsidRPr="001C05AE" w:rsidRDefault="00265377" w:rsidP="00265377">
      <w:pPr>
        <w:spacing w:line="360" w:lineRule="auto"/>
        <w:ind w:firstLine="709"/>
        <w:jc w:val="both"/>
        <w:rPr>
          <w:rFonts w:ascii="Arial" w:hAnsi="Arial" w:cs="Arial"/>
          <w:sz w:val="24"/>
          <w:szCs w:val="24"/>
        </w:rPr>
      </w:pPr>
      <w:r w:rsidRPr="001C05AE">
        <w:rPr>
          <w:rFonts w:ascii="Arial" w:hAnsi="Arial" w:cs="Arial"/>
          <w:sz w:val="24"/>
          <w:szCs w:val="24"/>
        </w:rPr>
        <w:t>A solução que se apresenta Integra e harmoniza o projeto de Elevadores com os projetos de Arquitetura, Estrutura e demais instalações e sistemas de transporte vertical.</w:t>
      </w:r>
    </w:p>
    <w:p w:rsidR="00265377" w:rsidRPr="001C05AE" w:rsidRDefault="00265377" w:rsidP="00265377">
      <w:pPr>
        <w:spacing w:line="360" w:lineRule="auto"/>
        <w:ind w:firstLine="709"/>
        <w:jc w:val="both"/>
        <w:rPr>
          <w:rFonts w:ascii="Arial" w:hAnsi="Arial" w:cs="Arial"/>
          <w:sz w:val="24"/>
          <w:szCs w:val="24"/>
        </w:rPr>
      </w:pPr>
      <w:r w:rsidRPr="001C05AE">
        <w:rPr>
          <w:rFonts w:ascii="Arial" w:hAnsi="Arial" w:cs="Arial"/>
          <w:sz w:val="24"/>
          <w:szCs w:val="24"/>
        </w:rPr>
        <w:t xml:space="preserve">Foi adotado o acionamento eletromecânico como solução básica, tendo em vista que, a comparação com o acionamento hidráulico indica ser mais econômico, quer em termos de investimento inicial quer em consumo de energia elétrica e melhores performances sobre o ponto de vista de rapidez e qualidade de serviço em </w:t>
      </w:r>
      <w:r w:rsidRPr="001C05AE">
        <w:rPr>
          <w:rFonts w:ascii="Arial" w:hAnsi="Arial" w:cs="Arial"/>
          <w:sz w:val="24"/>
          <w:szCs w:val="24"/>
        </w:rPr>
        <w:lastRenderedPageBreak/>
        <w:t>termos de operação. Visto ser a solução que otimiza o binômio investimento inicial/custo de exploração dos sistemas em regime de exploração, sendo inclusive a solução tecnológica mais evoluída e que melhor se adaptava à solução arquitetônica.</w:t>
      </w:r>
    </w:p>
    <w:p w:rsidR="00265377" w:rsidRPr="001C05AE" w:rsidRDefault="00265377" w:rsidP="00265377">
      <w:pPr>
        <w:pStyle w:val="Ttulo2"/>
        <w:spacing w:before="240" w:after="240" w:line="360" w:lineRule="auto"/>
        <w:rPr>
          <w:rFonts w:ascii="Univers" w:hAnsi="Univers" w:cs="Univers"/>
        </w:rPr>
      </w:pPr>
      <w:bookmarkStart w:id="103" w:name="_Toc284252494"/>
      <w:bookmarkStart w:id="104" w:name="_Toc289114285"/>
      <w:bookmarkStart w:id="105" w:name="_Toc392140659"/>
      <w:bookmarkStart w:id="106" w:name="_Toc412818479"/>
      <w:r w:rsidRPr="001C05AE">
        <w:rPr>
          <w:rFonts w:ascii="Univers" w:hAnsi="Univers" w:cs="Univers"/>
        </w:rPr>
        <w:t>CARACTERIZAÇÃO</w:t>
      </w:r>
      <w:bookmarkEnd w:id="103"/>
      <w:bookmarkEnd w:id="104"/>
      <w:bookmarkEnd w:id="105"/>
      <w:bookmarkEnd w:id="106"/>
    </w:p>
    <w:p w:rsidR="00265377" w:rsidRPr="001C05AE" w:rsidRDefault="00265377" w:rsidP="00265377">
      <w:pPr>
        <w:autoSpaceDE w:val="0"/>
        <w:spacing w:line="360" w:lineRule="auto"/>
        <w:ind w:firstLine="709"/>
        <w:jc w:val="both"/>
        <w:rPr>
          <w:rFonts w:ascii="Arial" w:hAnsi="Arial" w:cs="Arial"/>
          <w:sz w:val="24"/>
          <w:szCs w:val="24"/>
        </w:rPr>
      </w:pPr>
      <w:r w:rsidRPr="001C05AE">
        <w:rPr>
          <w:rFonts w:ascii="Arial" w:hAnsi="Arial" w:cs="Arial"/>
          <w:sz w:val="24"/>
          <w:szCs w:val="24"/>
        </w:rPr>
        <w:t>Embora já tenha sido feita referência aos elevadores, apresenta-se a descrição dos principais sistemas em pormenor.</w:t>
      </w:r>
    </w:p>
    <w:p w:rsidR="00E4040E" w:rsidRPr="001C05AE" w:rsidRDefault="00E4040E" w:rsidP="00E4040E">
      <w:pPr>
        <w:pStyle w:val="Ttulo3Arial"/>
        <w:tabs>
          <w:tab w:val="num" w:pos="284"/>
        </w:tabs>
        <w:spacing w:before="240" w:after="240" w:line="360" w:lineRule="auto"/>
        <w:ind w:left="709" w:hanging="709"/>
        <w:jc w:val="both"/>
      </w:pPr>
      <w:bookmarkStart w:id="107" w:name="_Toc412818480"/>
      <w:r w:rsidRPr="001C05AE">
        <w:t xml:space="preserve">Elevador </w:t>
      </w:r>
      <w:r w:rsidR="009D0458" w:rsidRPr="001C05AE">
        <w:t xml:space="preserve"> Grupo </w:t>
      </w:r>
      <w:r w:rsidRPr="001C05AE">
        <w:t>1</w:t>
      </w:r>
      <w:r w:rsidR="009D0458" w:rsidRPr="001C05AE">
        <w:t xml:space="preserve"> – E1</w:t>
      </w:r>
      <w:r w:rsidR="00505075" w:rsidRPr="001C05AE">
        <w:t xml:space="preserve"> (</w:t>
      </w:r>
      <w:r w:rsidR="00894E8E" w:rsidRPr="001C05AE">
        <w:t>bloco de ligação 01)</w:t>
      </w:r>
      <w:bookmarkEnd w:id="107"/>
    </w:p>
    <w:p w:rsidR="00E4040E" w:rsidRPr="001C05AE" w:rsidRDefault="00E4040E" w:rsidP="00E4040E">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A capaci</w:t>
      </w:r>
      <w:r w:rsidR="008444FA" w:rsidRPr="001C05AE">
        <w:rPr>
          <w:rFonts w:ascii="Arial" w:hAnsi="Arial" w:cs="Arial"/>
          <w:sz w:val="24"/>
          <w:szCs w:val="24"/>
          <w:lang w:eastAsia="pt-PT"/>
        </w:rPr>
        <w:t>dade individual proposta é de 12</w:t>
      </w:r>
      <w:r w:rsidRPr="001C05AE">
        <w:rPr>
          <w:rFonts w:ascii="Arial" w:hAnsi="Arial" w:cs="Arial"/>
          <w:sz w:val="24"/>
          <w:szCs w:val="24"/>
          <w:lang w:eastAsia="pt-PT"/>
        </w:rPr>
        <w:t>00</w:t>
      </w:r>
      <w:r w:rsidR="008444FA" w:rsidRPr="001C05AE">
        <w:rPr>
          <w:rFonts w:ascii="Arial" w:hAnsi="Arial" w:cs="Arial"/>
          <w:sz w:val="24"/>
          <w:szCs w:val="24"/>
          <w:lang w:eastAsia="pt-PT"/>
        </w:rPr>
        <w:t>kg – 16</w:t>
      </w:r>
      <w:r w:rsidRPr="001C05AE">
        <w:rPr>
          <w:rFonts w:ascii="Arial" w:hAnsi="Arial" w:cs="Arial"/>
          <w:sz w:val="24"/>
          <w:szCs w:val="24"/>
          <w:lang w:eastAsia="pt-PT"/>
        </w:rPr>
        <w:t xml:space="preserve"> passageiros;</w:t>
      </w:r>
    </w:p>
    <w:p w:rsidR="00E4040E" w:rsidRPr="001C05AE" w:rsidRDefault="00E4040E" w:rsidP="00E4040E">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 xml:space="preserve">Dimensões da caixa </w:t>
      </w:r>
      <w:r w:rsidR="008444FA" w:rsidRPr="001C05AE">
        <w:rPr>
          <w:rFonts w:ascii="Arial" w:hAnsi="Arial" w:cs="Arial"/>
          <w:sz w:val="24"/>
          <w:szCs w:val="24"/>
          <w:lang w:eastAsia="pt-PT"/>
        </w:rPr>
        <w:t>227</w:t>
      </w:r>
      <w:r w:rsidRPr="001C05AE">
        <w:rPr>
          <w:rFonts w:ascii="Arial" w:hAnsi="Arial" w:cs="Arial"/>
          <w:sz w:val="24"/>
          <w:szCs w:val="24"/>
          <w:lang w:eastAsia="pt-PT"/>
        </w:rPr>
        <w:t>0X</w:t>
      </w:r>
      <w:r w:rsidR="008444FA" w:rsidRPr="001C05AE">
        <w:rPr>
          <w:rFonts w:ascii="Arial" w:hAnsi="Arial" w:cs="Arial"/>
          <w:sz w:val="24"/>
          <w:szCs w:val="24"/>
          <w:lang w:eastAsia="pt-PT"/>
        </w:rPr>
        <w:t>280</w:t>
      </w:r>
      <w:r w:rsidRPr="001C05AE">
        <w:rPr>
          <w:rFonts w:ascii="Arial" w:hAnsi="Arial" w:cs="Arial"/>
          <w:sz w:val="24"/>
          <w:szCs w:val="24"/>
          <w:lang w:eastAsia="pt-PT"/>
        </w:rPr>
        <w:t>0mm;</w:t>
      </w:r>
    </w:p>
    <w:p w:rsidR="00E4040E" w:rsidRPr="001C05AE" w:rsidRDefault="00E4040E" w:rsidP="00E4040E">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 xml:space="preserve">Dimensões da cabina de </w:t>
      </w:r>
      <w:r w:rsidR="008444FA" w:rsidRPr="001C05AE">
        <w:rPr>
          <w:rFonts w:ascii="Arial" w:hAnsi="Arial" w:cs="Arial"/>
          <w:sz w:val="24"/>
          <w:szCs w:val="24"/>
          <w:lang w:eastAsia="pt-PT"/>
        </w:rPr>
        <w:t>12</w:t>
      </w:r>
      <w:r w:rsidRPr="001C05AE">
        <w:rPr>
          <w:rFonts w:ascii="Arial" w:hAnsi="Arial" w:cs="Arial"/>
          <w:sz w:val="24"/>
          <w:szCs w:val="24"/>
          <w:lang w:eastAsia="pt-PT"/>
        </w:rPr>
        <w:t>00x</w:t>
      </w:r>
      <w:r w:rsidR="008444FA" w:rsidRPr="001C05AE">
        <w:rPr>
          <w:rFonts w:ascii="Arial" w:hAnsi="Arial" w:cs="Arial"/>
          <w:sz w:val="24"/>
          <w:szCs w:val="24"/>
          <w:lang w:eastAsia="pt-PT"/>
        </w:rPr>
        <w:t>22</w:t>
      </w:r>
      <w:r w:rsidRPr="001C05AE">
        <w:rPr>
          <w:rFonts w:ascii="Arial" w:hAnsi="Arial" w:cs="Arial"/>
          <w:sz w:val="24"/>
          <w:szCs w:val="24"/>
          <w:lang w:eastAsia="pt-PT"/>
        </w:rPr>
        <w:t>00mm;</w:t>
      </w:r>
    </w:p>
    <w:p w:rsidR="00E4040E" w:rsidRPr="001C05AE" w:rsidRDefault="008444FA" w:rsidP="00E4040E">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Atendimento ao percurso de 29</w:t>
      </w:r>
      <w:r w:rsidR="00E4040E" w:rsidRPr="001C05AE">
        <w:rPr>
          <w:rFonts w:ascii="Arial" w:hAnsi="Arial" w:cs="Arial"/>
          <w:sz w:val="24"/>
          <w:szCs w:val="24"/>
          <w:lang w:eastAsia="pt-PT"/>
        </w:rPr>
        <w:t>,</w:t>
      </w:r>
      <w:r w:rsidRPr="001C05AE">
        <w:rPr>
          <w:rFonts w:ascii="Arial" w:hAnsi="Arial" w:cs="Arial"/>
          <w:sz w:val="24"/>
          <w:szCs w:val="24"/>
          <w:lang w:eastAsia="pt-PT"/>
        </w:rPr>
        <w:t>4</w:t>
      </w:r>
      <w:r w:rsidR="00E4040E" w:rsidRPr="001C05AE">
        <w:rPr>
          <w:rFonts w:ascii="Arial" w:hAnsi="Arial" w:cs="Arial"/>
          <w:sz w:val="24"/>
          <w:szCs w:val="24"/>
          <w:lang w:eastAsia="pt-PT"/>
        </w:rPr>
        <w:t>m em 8 paradas;</w:t>
      </w:r>
    </w:p>
    <w:p w:rsidR="00E4040E" w:rsidRPr="001C05AE" w:rsidRDefault="00E4040E" w:rsidP="00E4040E">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Elevadores motor individual, sem casa de maquinas;</w:t>
      </w:r>
    </w:p>
    <w:p w:rsidR="00E4040E" w:rsidRPr="001C05AE" w:rsidRDefault="008444FA" w:rsidP="00E4040E">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Velocidade de 1,0</w:t>
      </w:r>
      <w:r w:rsidR="00E4040E" w:rsidRPr="001C05AE">
        <w:rPr>
          <w:rFonts w:ascii="Arial" w:hAnsi="Arial" w:cs="Arial"/>
          <w:sz w:val="24"/>
          <w:szCs w:val="24"/>
          <w:lang w:eastAsia="pt-PT"/>
        </w:rPr>
        <w:t>m/s;</w:t>
      </w:r>
    </w:p>
    <w:p w:rsidR="00253F14" w:rsidRPr="001C05AE" w:rsidRDefault="00253F14" w:rsidP="00253F14">
      <w:pPr>
        <w:pStyle w:val="Ttulo3Arial"/>
        <w:tabs>
          <w:tab w:val="num" w:pos="284"/>
        </w:tabs>
        <w:spacing w:before="240" w:after="240" w:line="360" w:lineRule="auto"/>
        <w:ind w:left="709" w:hanging="709"/>
        <w:jc w:val="both"/>
      </w:pPr>
      <w:bookmarkStart w:id="108" w:name="_Toc412818481"/>
      <w:r w:rsidRPr="001C05AE">
        <w:t>Elevador  Grupo 2 – E2 (bloco de ligação 02)</w:t>
      </w:r>
      <w:bookmarkEnd w:id="108"/>
    </w:p>
    <w:p w:rsidR="008444FA" w:rsidRPr="001C05AE" w:rsidRDefault="008444FA" w:rsidP="008444FA">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A capacidade individual proposta é de 1200kg – 16 passageiros;</w:t>
      </w:r>
    </w:p>
    <w:p w:rsidR="008444FA" w:rsidRPr="001C05AE" w:rsidRDefault="008444FA" w:rsidP="008444FA">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Dimensões da caixa 2270X2800mm;</w:t>
      </w:r>
    </w:p>
    <w:p w:rsidR="008444FA" w:rsidRPr="001C05AE" w:rsidRDefault="008444FA" w:rsidP="008444FA">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Dimensões da cabina de 1200x2200mm;</w:t>
      </w:r>
    </w:p>
    <w:p w:rsidR="008444FA" w:rsidRPr="001C05AE" w:rsidRDefault="008444FA" w:rsidP="008444FA">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Atendimento ao percurso de 29,4m em 8 paradas;</w:t>
      </w:r>
    </w:p>
    <w:p w:rsidR="008444FA" w:rsidRPr="001C05AE" w:rsidRDefault="008444FA" w:rsidP="008444FA">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Elevadores motor individual, sem casa de maquinas;</w:t>
      </w:r>
    </w:p>
    <w:p w:rsidR="008444FA" w:rsidRPr="001C05AE" w:rsidRDefault="008444FA" w:rsidP="008444FA">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Velocidade de 1,0m/s;</w:t>
      </w:r>
    </w:p>
    <w:p w:rsidR="00265377" w:rsidRPr="001C05AE" w:rsidRDefault="00265377" w:rsidP="00265377">
      <w:pPr>
        <w:pStyle w:val="Ttulo3Arial"/>
        <w:tabs>
          <w:tab w:val="num" w:pos="284"/>
        </w:tabs>
        <w:spacing w:before="240" w:after="240" w:line="360" w:lineRule="auto"/>
        <w:ind w:left="709" w:hanging="709"/>
        <w:jc w:val="both"/>
      </w:pPr>
      <w:bookmarkStart w:id="109" w:name="_Toc284252496"/>
      <w:bookmarkStart w:id="110" w:name="_Toc289114287"/>
      <w:bookmarkStart w:id="111" w:name="_Toc392140660"/>
      <w:bookmarkStart w:id="112" w:name="_Toc412818482"/>
      <w:r w:rsidRPr="001C05AE">
        <w:t xml:space="preserve">Elevador </w:t>
      </w:r>
      <w:r w:rsidR="00703101" w:rsidRPr="001C05AE">
        <w:t xml:space="preserve"> Grupo </w:t>
      </w:r>
      <w:bookmarkEnd w:id="109"/>
      <w:bookmarkEnd w:id="110"/>
      <w:bookmarkEnd w:id="111"/>
      <w:r w:rsidR="00703101" w:rsidRPr="001C05AE">
        <w:t>3 – E3 (ambulatório - macas)</w:t>
      </w:r>
      <w:bookmarkEnd w:id="112"/>
    </w:p>
    <w:p w:rsidR="00265377" w:rsidRPr="001C05AE" w:rsidRDefault="00265377" w:rsidP="001B48C5">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 xml:space="preserve">A capacidade individual proposta é de </w:t>
      </w:r>
      <w:r w:rsidR="00C363E3" w:rsidRPr="001C05AE">
        <w:rPr>
          <w:rFonts w:ascii="Arial" w:hAnsi="Arial" w:cs="Arial"/>
          <w:sz w:val="24"/>
          <w:szCs w:val="24"/>
          <w:lang w:eastAsia="pt-PT"/>
        </w:rPr>
        <w:t>1200</w:t>
      </w:r>
      <w:r w:rsidRPr="001C05AE">
        <w:rPr>
          <w:rFonts w:ascii="Arial" w:hAnsi="Arial" w:cs="Arial"/>
          <w:sz w:val="24"/>
          <w:szCs w:val="24"/>
          <w:lang w:eastAsia="pt-PT"/>
        </w:rPr>
        <w:t xml:space="preserve">kg – </w:t>
      </w:r>
      <w:r w:rsidR="00C363E3" w:rsidRPr="001C05AE">
        <w:rPr>
          <w:rFonts w:ascii="Arial" w:hAnsi="Arial" w:cs="Arial"/>
          <w:sz w:val="24"/>
          <w:szCs w:val="24"/>
          <w:lang w:eastAsia="pt-PT"/>
        </w:rPr>
        <w:t>16</w:t>
      </w:r>
      <w:r w:rsidRPr="001C05AE">
        <w:rPr>
          <w:rFonts w:ascii="Arial" w:hAnsi="Arial" w:cs="Arial"/>
          <w:sz w:val="24"/>
          <w:szCs w:val="24"/>
          <w:lang w:eastAsia="pt-PT"/>
        </w:rPr>
        <w:t xml:space="preserve"> passageiros;</w:t>
      </w:r>
    </w:p>
    <w:p w:rsidR="00265377" w:rsidRPr="001C05AE" w:rsidRDefault="00265377" w:rsidP="001B48C5">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 xml:space="preserve">Dimensões da caixa </w:t>
      </w:r>
      <w:r w:rsidR="00C363E3" w:rsidRPr="001C05AE">
        <w:rPr>
          <w:rFonts w:ascii="Arial" w:hAnsi="Arial" w:cs="Arial"/>
          <w:sz w:val="24"/>
          <w:szCs w:val="24"/>
          <w:lang w:eastAsia="pt-PT"/>
        </w:rPr>
        <w:t>2270X2800mm</w:t>
      </w:r>
    </w:p>
    <w:p w:rsidR="00265377" w:rsidRPr="001C05AE" w:rsidRDefault="00265377" w:rsidP="001B48C5">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 xml:space="preserve">Dimensões da cabina de </w:t>
      </w:r>
      <w:r w:rsidR="00C363E3" w:rsidRPr="001C05AE">
        <w:rPr>
          <w:rFonts w:ascii="Arial" w:hAnsi="Arial" w:cs="Arial"/>
          <w:sz w:val="24"/>
          <w:szCs w:val="24"/>
          <w:lang w:eastAsia="pt-PT"/>
        </w:rPr>
        <w:t>1200x2200mm;</w:t>
      </w:r>
    </w:p>
    <w:p w:rsidR="00265377" w:rsidRPr="001C05AE" w:rsidRDefault="00265377" w:rsidP="001B48C5">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 xml:space="preserve">Atendimento ao percurso de </w:t>
      </w:r>
      <w:r w:rsidR="00E4040E" w:rsidRPr="001C05AE">
        <w:rPr>
          <w:rFonts w:ascii="Arial" w:hAnsi="Arial" w:cs="Arial"/>
          <w:sz w:val="24"/>
          <w:szCs w:val="24"/>
          <w:lang w:eastAsia="pt-PT"/>
        </w:rPr>
        <w:t>4</w:t>
      </w:r>
      <w:r w:rsidRPr="001C05AE">
        <w:rPr>
          <w:rFonts w:ascii="Arial" w:hAnsi="Arial" w:cs="Arial"/>
          <w:sz w:val="24"/>
          <w:szCs w:val="24"/>
          <w:lang w:eastAsia="pt-PT"/>
        </w:rPr>
        <w:t>,</w:t>
      </w:r>
      <w:r w:rsidR="00E4040E" w:rsidRPr="001C05AE">
        <w:rPr>
          <w:rFonts w:ascii="Arial" w:hAnsi="Arial" w:cs="Arial"/>
          <w:sz w:val="24"/>
          <w:szCs w:val="24"/>
          <w:lang w:eastAsia="pt-PT"/>
        </w:rPr>
        <w:t>20</w:t>
      </w:r>
      <w:r w:rsidRPr="001C05AE">
        <w:rPr>
          <w:rFonts w:ascii="Arial" w:hAnsi="Arial" w:cs="Arial"/>
          <w:sz w:val="24"/>
          <w:szCs w:val="24"/>
          <w:lang w:eastAsia="pt-PT"/>
        </w:rPr>
        <w:t xml:space="preserve">m em </w:t>
      </w:r>
      <w:r w:rsidR="00E4040E" w:rsidRPr="001C05AE">
        <w:rPr>
          <w:rFonts w:ascii="Arial" w:hAnsi="Arial" w:cs="Arial"/>
          <w:sz w:val="24"/>
          <w:szCs w:val="24"/>
          <w:lang w:eastAsia="pt-PT"/>
        </w:rPr>
        <w:t>2</w:t>
      </w:r>
      <w:r w:rsidRPr="001C05AE">
        <w:rPr>
          <w:rFonts w:ascii="Arial" w:hAnsi="Arial" w:cs="Arial"/>
          <w:sz w:val="24"/>
          <w:szCs w:val="24"/>
          <w:lang w:eastAsia="pt-PT"/>
        </w:rPr>
        <w:t xml:space="preserve"> paradas;</w:t>
      </w:r>
    </w:p>
    <w:p w:rsidR="00265377" w:rsidRPr="001C05AE" w:rsidRDefault="00265377" w:rsidP="001B48C5">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Elevadores motor individual, sem casa de maquinas;</w:t>
      </w:r>
    </w:p>
    <w:p w:rsidR="00265377" w:rsidRPr="001C05AE" w:rsidRDefault="00265377" w:rsidP="001B48C5">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Velocidade de 1</w:t>
      </w:r>
      <w:r w:rsidR="008A33B5" w:rsidRPr="001C05AE">
        <w:rPr>
          <w:rFonts w:ascii="Arial" w:hAnsi="Arial" w:cs="Arial"/>
          <w:sz w:val="24"/>
          <w:szCs w:val="24"/>
          <w:lang w:eastAsia="pt-PT"/>
        </w:rPr>
        <w:t>,</w:t>
      </w:r>
      <w:r w:rsidR="00E4040E" w:rsidRPr="001C05AE">
        <w:rPr>
          <w:rFonts w:ascii="Arial" w:hAnsi="Arial" w:cs="Arial"/>
          <w:sz w:val="24"/>
          <w:szCs w:val="24"/>
          <w:lang w:eastAsia="pt-PT"/>
        </w:rPr>
        <w:t>0</w:t>
      </w:r>
      <w:r w:rsidRPr="001C05AE">
        <w:rPr>
          <w:rFonts w:ascii="Arial" w:hAnsi="Arial" w:cs="Arial"/>
          <w:sz w:val="24"/>
          <w:szCs w:val="24"/>
          <w:lang w:eastAsia="pt-PT"/>
        </w:rPr>
        <w:t>m/s;</w:t>
      </w:r>
    </w:p>
    <w:p w:rsidR="00471CDA" w:rsidRPr="001C05AE" w:rsidRDefault="00471CDA" w:rsidP="00471CDA">
      <w:pPr>
        <w:pStyle w:val="Ttulo3Arial"/>
        <w:tabs>
          <w:tab w:val="num" w:pos="284"/>
        </w:tabs>
        <w:spacing w:before="240" w:after="240" w:line="360" w:lineRule="auto"/>
        <w:ind w:left="709" w:hanging="709"/>
        <w:jc w:val="both"/>
      </w:pPr>
      <w:bookmarkStart w:id="113" w:name="_Toc412818483"/>
      <w:r w:rsidRPr="001C05AE">
        <w:lastRenderedPageBreak/>
        <w:t>Elevador  Grupo 4 – E4 (ambulatório - PcD)</w:t>
      </w:r>
      <w:bookmarkEnd w:id="113"/>
    </w:p>
    <w:p w:rsidR="00471CDA" w:rsidRPr="001C05AE" w:rsidRDefault="00471CDA" w:rsidP="00471CDA">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 xml:space="preserve">A capacidade individual proposta é de </w:t>
      </w:r>
      <w:r w:rsidR="0060596C" w:rsidRPr="001C05AE">
        <w:rPr>
          <w:rFonts w:ascii="Arial" w:hAnsi="Arial" w:cs="Arial"/>
          <w:sz w:val="24"/>
          <w:szCs w:val="24"/>
          <w:lang w:eastAsia="pt-PT"/>
        </w:rPr>
        <w:t>6</w:t>
      </w:r>
      <w:r w:rsidRPr="001C05AE">
        <w:rPr>
          <w:rFonts w:ascii="Arial" w:hAnsi="Arial" w:cs="Arial"/>
          <w:sz w:val="24"/>
          <w:szCs w:val="24"/>
          <w:lang w:eastAsia="pt-PT"/>
        </w:rPr>
        <w:t xml:space="preserve">00kg – </w:t>
      </w:r>
      <w:r w:rsidR="0060596C" w:rsidRPr="001C05AE">
        <w:rPr>
          <w:rFonts w:ascii="Arial" w:hAnsi="Arial" w:cs="Arial"/>
          <w:sz w:val="24"/>
          <w:szCs w:val="24"/>
          <w:lang w:eastAsia="pt-PT"/>
        </w:rPr>
        <w:t>8</w:t>
      </w:r>
      <w:r w:rsidRPr="001C05AE">
        <w:rPr>
          <w:rFonts w:ascii="Arial" w:hAnsi="Arial" w:cs="Arial"/>
          <w:sz w:val="24"/>
          <w:szCs w:val="24"/>
          <w:lang w:eastAsia="pt-PT"/>
        </w:rPr>
        <w:t xml:space="preserve"> passageiros;</w:t>
      </w:r>
    </w:p>
    <w:p w:rsidR="00471CDA" w:rsidRPr="001C05AE" w:rsidRDefault="00471CDA" w:rsidP="00471CDA">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 xml:space="preserve">Dimensões da caixa </w:t>
      </w:r>
      <w:r w:rsidR="0060596C" w:rsidRPr="001C05AE">
        <w:rPr>
          <w:rFonts w:ascii="Arial" w:hAnsi="Arial" w:cs="Arial"/>
          <w:sz w:val="24"/>
          <w:szCs w:val="24"/>
          <w:lang w:eastAsia="pt-PT"/>
        </w:rPr>
        <w:t>1800</w:t>
      </w:r>
      <w:r w:rsidRPr="001C05AE">
        <w:rPr>
          <w:rFonts w:ascii="Arial" w:hAnsi="Arial" w:cs="Arial"/>
          <w:sz w:val="24"/>
          <w:szCs w:val="24"/>
          <w:lang w:eastAsia="pt-PT"/>
        </w:rPr>
        <w:t>X</w:t>
      </w:r>
      <w:r w:rsidR="0060596C" w:rsidRPr="001C05AE">
        <w:rPr>
          <w:rFonts w:ascii="Arial" w:hAnsi="Arial" w:cs="Arial"/>
          <w:sz w:val="24"/>
          <w:szCs w:val="24"/>
          <w:lang w:eastAsia="pt-PT"/>
        </w:rPr>
        <w:t>1850</w:t>
      </w:r>
      <w:r w:rsidRPr="001C05AE">
        <w:rPr>
          <w:rFonts w:ascii="Arial" w:hAnsi="Arial" w:cs="Arial"/>
          <w:sz w:val="24"/>
          <w:szCs w:val="24"/>
          <w:lang w:eastAsia="pt-PT"/>
        </w:rPr>
        <w:t>mm</w:t>
      </w:r>
    </w:p>
    <w:p w:rsidR="00471CDA" w:rsidRPr="001C05AE" w:rsidRDefault="00471CDA" w:rsidP="00471CDA">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Dimensões da cabina de 1</w:t>
      </w:r>
      <w:r w:rsidR="0060596C" w:rsidRPr="001C05AE">
        <w:rPr>
          <w:rFonts w:ascii="Arial" w:hAnsi="Arial" w:cs="Arial"/>
          <w:sz w:val="24"/>
          <w:szCs w:val="24"/>
          <w:lang w:eastAsia="pt-PT"/>
        </w:rPr>
        <w:t>1</w:t>
      </w:r>
      <w:r w:rsidRPr="001C05AE">
        <w:rPr>
          <w:rFonts w:ascii="Arial" w:hAnsi="Arial" w:cs="Arial"/>
          <w:sz w:val="24"/>
          <w:szCs w:val="24"/>
          <w:lang w:eastAsia="pt-PT"/>
        </w:rPr>
        <w:t>00x</w:t>
      </w:r>
      <w:r w:rsidR="0060596C" w:rsidRPr="001C05AE">
        <w:rPr>
          <w:rFonts w:ascii="Arial" w:hAnsi="Arial" w:cs="Arial"/>
          <w:sz w:val="24"/>
          <w:szCs w:val="24"/>
          <w:lang w:eastAsia="pt-PT"/>
        </w:rPr>
        <w:t>14</w:t>
      </w:r>
      <w:r w:rsidRPr="001C05AE">
        <w:rPr>
          <w:rFonts w:ascii="Arial" w:hAnsi="Arial" w:cs="Arial"/>
          <w:sz w:val="24"/>
          <w:szCs w:val="24"/>
          <w:lang w:eastAsia="pt-PT"/>
        </w:rPr>
        <w:t>00mm;</w:t>
      </w:r>
    </w:p>
    <w:p w:rsidR="00471CDA" w:rsidRPr="001C05AE" w:rsidRDefault="00471CDA" w:rsidP="00471CDA">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Atendimento ao percurso de 4,20m em 2 paradas;</w:t>
      </w:r>
    </w:p>
    <w:p w:rsidR="00471CDA" w:rsidRPr="001C05AE" w:rsidRDefault="00471CDA" w:rsidP="00471CDA">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Elevadores motor individual, sem casa de maquinas;</w:t>
      </w:r>
    </w:p>
    <w:p w:rsidR="00471CDA" w:rsidRPr="001C05AE" w:rsidRDefault="00471CDA" w:rsidP="00471CDA">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Velocidade de 1,0m/s;</w:t>
      </w:r>
    </w:p>
    <w:p w:rsidR="00E4040E" w:rsidRPr="001C05AE" w:rsidRDefault="00E4040E" w:rsidP="00E4040E">
      <w:pPr>
        <w:pStyle w:val="Ttulo3Arial"/>
        <w:tabs>
          <w:tab w:val="num" w:pos="284"/>
        </w:tabs>
        <w:spacing w:before="240" w:after="240" w:line="360" w:lineRule="auto"/>
        <w:ind w:left="709" w:hanging="709"/>
        <w:jc w:val="both"/>
      </w:pPr>
      <w:bookmarkStart w:id="114" w:name="_Toc412818484"/>
      <w:r w:rsidRPr="001C05AE">
        <w:t>Elevador E4</w:t>
      </w:r>
      <w:r w:rsidR="006F6431" w:rsidRPr="001C05AE">
        <w:t xml:space="preserve"> – Plataforma elevatória  Heliponto</w:t>
      </w:r>
      <w:bookmarkEnd w:id="114"/>
    </w:p>
    <w:p w:rsidR="00E4040E" w:rsidRPr="001C05AE" w:rsidRDefault="00E4040E" w:rsidP="00E4040E">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 xml:space="preserve">A capacidade individual proposta é de </w:t>
      </w:r>
      <w:r w:rsidR="00E557E3" w:rsidRPr="001C05AE">
        <w:rPr>
          <w:rFonts w:ascii="Arial" w:hAnsi="Arial" w:cs="Arial"/>
          <w:sz w:val="24"/>
          <w:szCs w:val="24"/>
          <w:lang w:eastAsia="pt-PT"/>
        </w:rPr>
        <w:t>9</w:t>
      </w:r>
      <w:r w:rsidRPr="001C05AE">
        <w:rPr>
          <w:rFonts w:ascii="Arial" w:hAnsi="Arial" w:cs="Arial"/>
          <w:sz w:val="24"/>
          <w:szCs w:val="24"/>
          <w:lang w:eastAsia="pt-PT"/>
        </w:rPr>
        <w:t xml:space="preserve">00kg – </w:t>
      </w:r>
      <w:r w:rsidR="00E557E3" w:rsidRPr="001C05AE">
        <w:rPr>
          <w:rFonts w:ascii="Arial" w:hAnsi="Arial" w:cs="Arial"/>
          <w:sz w:val="24"/>
          <w:szCs w:val="24"/>
          <w:lang w:eastAsia="pt-PT"/>
        </w:rPr>
        <w:t>12</w:t>
      </w:r>
      <w:r w:rsidRPr="001C05AE">
        <w:rPr>
          <w:rFonts w:ascii="Arial" w:hAnsi="Arial" w:cs="Arial"/>
          <w:sz w:val="24"/>
          <w:szCs w:val="24"/>
          <w:lang w:eastAsia="pt-PT"/>
        </w:rPr>
        <w:t xml:space="preserve"> passageiros;</w:t>
      </w:r>
    </w:p>
    <w:p w:rsidR="00E4040E" w:rsidRPr="001C05AE" w:rsidRDefault="00E4040E" w:rsidP="00E4040E">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 xml:space="preserve">Dimensões da caixa </w:t>
      </w:r>
      <w:r w:rsidR="00E557E3" w:rsidRPr="001C05AE">
        <w:rPr>
          <w:rFonts w:ascii="Arial" w:hAnsi="Arial" w:cs="Arial"/>
          <w:sz w:val="24"/>
          <w:szCs w:val="24"/>
          <w:lang w:eastAsia="pt-PT"/>
        </w:rPr>
        <w:t>2100</w:t>
      </w:r>
      <w:r w:rsidRPr="001C05AE">
        <w:rPr>
          <w:rFonts w:ascii="Arial" w:hAnsi="Arial" w:cs="Arial"/>
          <w:sz w:val="24"/>
          <w:szCs w:val="24"/>
          <w:lang w:eastAsia="pt-PT"/>
        </w:rPr>
        <w:t>X2</w:t>
      </w:r>
      <w:r w:rsidR="00E557E3" w:rsidRPr="001C05AE">
        <w:rPr>
          <w:rFonts w:ascii="Arial" w:hAnsi="Arial" w:cs="Arial"/>
          <w:sz w:val="24"/>
          <w:szCs w:val="24"/>
          <w:lang w:eastAsia="pt-PT"/>
        </w:rPr>
        <w:t>900</w:t>
      </w:r>
      <w:r w:rsidRPr="001C05AE">
        <w:rPr>
          <w:rFonts w:ascii="Arial" w:hAnsi="Arial" w:cs="Arial"/>
          <w:sz w:val="24"/>
          <w:szCs w:val="24"/>
          <w:lang w:eastAsia="pt-PT"/>
        </w:rPr>
        <w:t>mm;</w:t>
      </w:r>
    </w:p>
    <w:p w:rsidR="00E4040E" w:rsidRPr="001C05AE" w:rsidRDefault="00E4040E" w:rsidP="00E4040E">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 xml:space="preserve">Dimensões da cabina de </w:t>
      </w:r>
      <w:r w:rsidR="00E557E3" w:rsidRPr="001C05AE">
        <w:rPr>
          <w:rFonts w:ascii="Arial" w:hAnsi="Arial" w:cs="Arial"/>
          <w:sz w:val="24"/>
          <w:szCs w:val="24"/>
          <w:lang w:eastAsia="pt-PT"/>
        </w:rPr>
        <w:t>1200</w:t>
      </w:r>
      <w:r w:rsidRPr="001C05AE">
        <w:rPr>
          <w:rFonts w:ascii="Arial" w:hAnsi="Arial" w:cs="Arial"/>
          <w:sz w:val="24"/>
          <w:szCs w:val="24"/>
          <w:lang w:eastAsia="pt-PT"/>
        </w:rPr>
        <w:t>x</w:t>
      </w:r>
      <w:r w:rsidR="00E557E3" w:rsidRPr="001C05AE">
        <w:rPr>
          <w:rFonts w:ascii="Arial" w:hAnsi="Arial" w:cs="Arial"/>
          <w:sz w:val="24"/>
          <w:szCs w:val="24"/>
          <w:lang w:eastAsia="pt-PT"/>
        </w:rPr>
        <w:t>2200x2200m</w:t>
      </w:r>
      <w:r w:rsidRPr="001C05AE">
        <w:rPr>
          <w:rFonts w:ascii="Arial" w:hAnsi="Arial" w:cs="Arial"/>
          <w:sz w:val="24"/>
          <w:szCs w:val="24"/>
          <w:lang w:eastAsia="pt-PT"/>
        </w:rPr>
        <w:t>m;</w:t>
      </w:r>
    </w:p>
    <w:p w:rsidR="00E4040E" w:rsidRPr="001C05AE" w:rsidRDefault="00E4040E" w:rsidP="00E4040E">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Atendimento ao percurso de 3,</w:t>
      </w:r>
      <w:r w:rsidR="00E557E3" w:rsidRPr="001C05AE">
        <w:rPr>
          <w:rFonts w:ascii="Arial" w:hAnsi="Arial" w:cs="Arial"/>
          <w:sz w:val="24"/>
          <w:szCs w:val="24"/>
          <w:lang w:eastAsia="pt-PT"/>
        </w:rPr>
        <w:t>15</w:t>
      </w:r>
      <w:r w:rsidRPr="001C05AE">
        <w:rPr>
          <w:rFonts w:ascii="Arial" w:hAnsi="Arial" w:cs="Arial"/>
          <w:sz w:val="24"/>
          <w:szCs w:val="24"/>
          <w:lang w:eastAsia="pt-PT"/>
        </w:rPr>
        <w:t xml:space="preserve">m em </w:t>
      </w:r>
      <w:r w:rsidR="00E557E3" w:rsidRPr="001C05AE">
        <w:rPr>
          <w:rFonts w:ascii="Arial" w:hAnsi="Arial" w:cs="Arial"/>
          <w:sz w:val="24"/>
          <w:szCs w:val="24"/>
          <w:lang w:eastAsia="pt-PT"/>
        </w:rPr>
        <w:t>2</w:t>
      </w:r>
      <w:r w:rsidRPr="001C05AE">
        <w:rPr>
          <w:rFonts w:ascii="Arial" w:hAnsi="Arial" w:cs="Arial"/>
          <w:sz w:val="24"/>
          <w:szCs w:val="24"/>
          <w:lang w:eastAsia="pt-PT"/>
        </w:rPr>
        <w:t xml:space="preserve"> paradas;</w:t>
      </w:r>
    </w:p>
    <w:p w:rsidR="00E4040E" w:rsidRPr="001C05AE" w:rsidRDefault="007E515E" w:rsidP="00E4040E">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Elevador</w:t>
      </w:r>
      <w:r w:rsidR="00E4040E" w:rsidRPr="001C05AE">
        <w:rPr>
          <w:rFonts w:ascii="Arial" w:hAnsi="Arial" w:cs="Arial"/>
          <w:sz w:val="24"/>
          <w:szCs w:val="24"/>
          <w:lang w:eastAsia="pt-PT"/>
        </w:rPr>
        <w:t xml:space="preserve"> motor individual, </w:t>
      </w:r>
      <w:r w:rsidR="00E557E3" w:rsidRPr="001C05AE">
        <w:rPr>
          <w:rFonts w:ascii="Arial" w:hAnsi="Arial" w:cs="Arial"/>
          <w:sz w:val="24"/>
          <w:szCs w:val="24"/>
          <w:lang w:eastAsia="pt-PT"/>
        </w:rPr>
        <w:t>com</w:t>
      </w:r>
      <w:r w:rsidR="00E4040E" w:rsidRPr="001C05AE">
        <w:rPr>
          <w:rFonts w:ascii="Arial" w:hAnsi="Arial" w:cs="Arial"/>
          <w:sz w:val="24"/>
          <w:szCs w:val="24"/>
          <w:lang w:eastAsia="pt-PT"/>
        </w:rPr>
        <w:t xml:space="preserve"> casa de maquinas;</w:t>
      </w:r>
    </w:p>
    <w:p w:rsidR="00E4040E" w:rsidRPr="001C05AE" w:rsidRDefault="00E557E3" w:rsidP="00E4040E">
      <w:pPr>
        <w:numPr>
          <w:ilvl w:val="0"/>
          <w:numId w:val="11"/>
        </w:numPr>
        <w:autoSpaceDE w:val="0"/>
        <w:autoSpaceDN w:val="0"/>
        <w:adjustRightInd w:val="0"/>
        <w:spacing w:after="0" w:line="360" w:lineRule="auto"/>
        <w:jc w:val="both"/>
        <w:rPr>
          <w:rFonts w:ascii="Arial" w:hAnsi="Arial" w:cs="Arial"/>
          <w:sz w:val="24"/>
          <w:szCs w:val="24"/>
          <w:lang w:eastAsia="pt-PT"/>
        </w:rPr>
      </w:pPr>
      <w:r w:rsidRPr="001C05AE">
        <w:rPr>
          <w:rFonts w:ascii="Arial" w:hAnsi="Arial" w:cs="Arial"/>
          <w:sz w:val="24"/>
          <w:szCs w:val="24"/>
          <w:lang w:eastAsia="pt-PT"/>
        </w:rPr>
        <w:t>Velocidade de 0</w:t>
      </w:r>
      <w:r w:rsidR="00E4040E" w:rsidRPr="001C05AE">
        <w:rPr>
          <w:rFonts w:ascii="Arial" w:hAnsi="Arial" w:cs="Arial"/>
          <w:sz w:val="24"/>
          <w:szCs w:val="24"/>
          <w:lang w:eastAsia="pt-PT"/>
        </w:rPr>
        <w:t>,</w:t>
      </w:r>
      <w:r w:rsidRPr="001C05AE">
        <w:rPr>
          <w:rFonts w:ascii="Arial" w:hAnsi="Arial" w:cs="Arial"/>
          <w:sz w:val="24"/>
          <w:szCs w:val="24"/>
          <w:lang w:eastAsia="pt-PT"/>
        </w:rPr>
        <w:t>2</w:t>
      </w:r>
      <w:r w:rsidR="00E4040E" w:rsidRPr="001C05AE">
        <w:rPr>
          <w:rFonts w:ascii="Arial" w:hAnsi="Arial" w:cs="Arial"/>
          <w:sz w:val="24"/>
          <w:szCs w:val="24"/>
          <w:lang w:eastAsia="pt-PT"/>
        </w:rPr>
        <w:t>5m/s;</w:t>
      </w:r>
    </w:p>
    <w:p w:rsidR="00265377" w:rsidRPr="001C05AE" w:rsidRDefault="00265377" w:rsidP="001B48C5">
      <w:pPr>
        <w:pStyle w:val="PargrafodaLista"/>
        <w:numPr>
          <w:ilvl w:val="0"/>
          <w:numId w:val="1"/>
        </w:numPr>
        <w:spacing w:before="240" w:line="360" w:lineRule="auto"/>
        <w:contextualSpacing w:val="0"/>
        <w:rPr>
          <w:rFonts w:ascii="Arial" w:hAnsi="Arial" w:cs="Arial"/>
          <w:b/>
          <w:sz w:val="24"/>
          <w:szCs w:val="24"/>
        </w:rPr>
      </w:pPr>
      <w:r w:rsidRPr="001C05AE">
        <w:rPr>
          <w:rFonts w:ascii="Arial" w:hAnsi="Arial" w:cs="Arial"/>
          <w:b/>
          <w:sz w:val="24"/>
          <w:szCs w:val="24"/>
        </w:rPr>
        <w:t>MODO DE FUNCIONAMENTO DOS ELEVADORES/GENERALIDADES</w:t>
      </w:r>
    </w:p>
    <w:p w:rsidR="00265377" w:rsidRPr="001C05AE" w:rsidRDefault="00265377" w:rsidP="00265377">
      <w:pPr>
        <w:autoSpaceDE w:val="0"/>
        <w:spacing w:line="360" w:lineRule="auto"/>
        <w:ind w:firstLine="709"/>
        <w:jc w:val="both"/>
        <w:rPr>
          <w:rFonts w:ascii="Arial" w:hAnsi="Arial" w:cs="Arial"/>
          <w:sz w:val="24"/>
          <w:szCs w:val="24"/>
        </w:rPr>
      </w:pPr>
      <w:r w:rsidRPr="001C05AE">
        <w:rPr>
          <w:rFonts w:ascii="Arial" w:hAnsi="Arial" w:cs="Arial"/>
          <w:sz w:val="24"/>
          <w:szCs w:val="24"/>
        </w:rPr>
        <w:t>A seguir apresentam-se os requisitos e características técnicas dos sistemas proposto. Todos os elementos descritos na presente secção devem seguir os apontamentos da Norma NM 207.</w:t>
      </w:r>
    </w:p>
    <w:p w:rsidR="00265377" w:rsidRPr="001C05AE" w:rsidRDefault="00265377" w:rsidP="00265377">
      <w:pPr>
        <w:pStyle w:val="Ttulo3Arial"/>
        <w:tabs>
          <w:tab w:val="num" w:pos="284"/>
        </w:tabs>
        <w:spacing w:before="240" w:after="240" w:line="360" w:lineRule="auto"/>
        <w:ind w:left="709" w:hanging="709"/>
        <w:jc w:val="both"/>
      </w:pPr>
      <w:bookmarkStart w:id="115" w:name="_Toc367975998"/>
      <w:bookmarkStart w:id="116" w:name="_Toc392140662"/>
      <w:bookmarkStart w:id="117" w:name="_Toc412818485"/>
      <w:r w:rsidRPr="001C05AE">
        <w:t>Motor</w:t>
      </w:r>
      <w:bookmarkEnd w:id="115"/>
      <w:bookmarkEnd w:id="116"/>
      <w:bookmarkEnd w:id="117"/>
    </w:p>
    <w:p w:rsidR="00407876" w:rsidRPr="001C05AE" w:rsidRDefault="00407876" w:rsidP="00407876">
      <w:pPr>
        <w:autoSpaceDE w:val="0"/>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Cada elevador possuirá um motor de pequeno porte que lhe é exclusivo, essa tecnologia dispensa a construção da casa de máquinas, diminuindo a altura da última parada. Seu perfeito nivelamento entre a cabina e o pavimento garante maior segurança aos passageiros. Com um motor econômico e silencioso, proporciona viagens ainda mais confortáveis. </w:t>
      </w:r>
    </w:p>
    <w:p w:rsidR="00407876" w:rsidRPr="001C05AE" w:rsidRDefault="00407876" w:rsidP="00407876">
      <w:pPr>
        <w:autoSpaceDE w:val="0"/>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Os elevadores possuirão um sistema de travagem que atuará automaticamente em caso de falta de corrente elétrica da rede ou de corrente de comando, constituído basicamente por um travão eletromecânico capaz, por si só, de parar a máquina, deslocando-se a cabina à sua velocidade nominal, com a carga nominal aumentada de 25%. Também </w:t>
      </w:r>
      <w:r w:rsidRPr="001C05AE">
        <w:rPr>
          <w:rFonts w:ascii="Arial" w:hAnsi="Arial" w:cs="Arial"/>
          <w:sz w:val="24"/>
          <w:szCs w:val="24"/>
          <w:shd w:val="clear" w:color="auto" w:fill="FFFFFF"/>
        </w:rPr>
        <w:t xml:space="preserve">serão dotados de sistema de resgate </w:t>
      </w:r>
      <w:r w:rsidRPr="001C05AE">
        <w:rPr>
          <w:rFonts w:ascii="Arial" w:hAnsi="Arial" w:cs="Arial"/>
          <w:sz w:val="24"/>
          <w:szCs w:val="24"/>
          <w:shd w:val="clear" w:color="auto" w:fill="FFFFFF"/>
        </w:rPr>
        <w:lastRenderedPageBreak/>
        <w:t>automático que permite que o elevador continue funcionando em caso de falta de energia, mesmo que o edifício não tenha gerador próprio, uma vez que um módulo de baterias, permite que o elevador desloque automaticamente para o pavimento mais próximo.</w:t>
      </w:r>
    </w:p>
    <w:p w:rsidR="00407876" w:rsidRPr="001C05AE" w:rsidRDefault="00407876" w:rsidP="00407876">
      <w:pPr>
        <w:autoSpaceDE w:val="0"/>
        <w:spacing w:before="240" w:after="240" w:line="360" w:lineRule="auto"/>
        <w:ind w:firstLine="709"/>
        <w:jc w:val="both"/>
        <w:rPr>
          <w:rFonts w:ascii="Arial" w:hAnsi="Arial" w:cs="Arial"/>
          <w:sz w:val="24"/>
          <w:szCs w:val="24"/>
        </w:rPr>
      </w:pPr>
      <w:r w:rsidRPr="001C05AE">
        <w:rPr>
          <w:rFonts w:ascii="Arial" w:hAnsi="Arial" w:cs="Arial"/>
          <w:sz w:val="24"/>
          <w:szCs w:val="24"/>
        </w:rPr>
        <w:t>Os motores serão de alto desempenho, baixo consumo de energia e de funcionamento silencioso com correção de fator de potência incluso, possuindo controles de desaceleração e aceleração precisos, através da variação de velocidade.</w:t>
      </w:r>
    </w:p>
    <w:p w:rsidR="00407876" w:rsidRPr="001C05AE" w:rsidRDefault="00407876" w:rsidP="00407876">
      <w:pPr>
        <w:pStyle w:val="Ttulo4"/>
        <w:jc w:val="left"/>
        <w:rPr>
          <w:rFonts w:ascii="Arial" w:hAnsi="Arial" w:cs="Arial"/>
          <w:sz w:val="24"/>
        </w:rPr>
      </w:pPr>
      <w:bookmarkStart w:id="118" w:name="_Toc406425138"/>
      <w:bookmarkStart w:id="119" w:name="_Toc408926162"/>
      <w:bookmarkStart w:id="120" w:name="_Toc408989687"/>
      <w:bookmarkStart w:id="121" w:name="_Toc408990426"/>
      <w:bookmarkStart w:id="122" w:name="_Toc409013922"/>
      <w:bookmarkStart w:id="123" w:name="_Toc409179577"/>
      <w:bookmarkStart w:id="124" w:name="_Toc412818486"/>
      <w:r w:rsidRPr="001C05AE">
        <w:rPr>
          <w:rFonts w:ascii="Arial" w:hAnsi="Arial" w:cs="Arial"/>
          <w:sz w:val="24"/>
        </w:rPr>
        <w:t>Características Elétricas</w:t>
      </w:r>
      <w:bookmarkEnd w:id="118"/>
      <w:bookmarkEnd w:id="119"/>
      <w:bookmarkEnd w:id="120"/>
      <w:bookmarkEnd w:id="121"/>
      <w:bookmarkEnd w:id="122"/>
      <w:bookmarkEnd w:id="123"/>
      <w:bookmarkEnd w:id="124"/>
      <w:r w:rsidRPr="001C05AE">
        <w:rPr>
          <w:rFonts w:ascii="Arial" w:hAnsi="Arial" w:cs="Arial"/>
          <w:sz w:val="24"/>
        </w:rPr>
        <w:t xml:space="preserve"> </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Deverão suportar quedas de tensão de até 15% do valor nominal durante 60 segundos, sem prejudicar o desempenho do elevador.</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Os motores deverão ser selecionados para a condição de operação contínua do respectivo elevador com carga e velocidades normais sem exceder os limites de elevação de temperatura estabelecidos para a classe de isolamento e de potência nominal.</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Deverão ser acionados por di</w:t>
      </w:r>
      <w:r w:rsidR="001F455F" w:rsidRPr="001C05AE">
        <w:rPr>
          <w:rFonts w:ascii="Arial" w:hAnsi="Arial" w:cs="Arial"/>
          <w:sz w:val="24"/>
          <w:szCs w:val="24"/>
        </w:rPr>
        <w:t>spositivos com variador de frequ</w:t>
      </w:r>
      <w:r w:rsidRPr="001C05AE">
        <w:rPr>
          <w:rFonts w:ascii="Arial" w:hAnsi="Arial" w:cs="Arial"/>
          <w:sz w:val="24"/>
          <w:szCs w:val="24"/>
        </w:rPr>
        <w:t>ência possibilitando partidas e paradas suaves.</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Os motores de potência superior a 1/8 HP deverão ser providos, no mínimo, com proteção de sobrecarga/ </w:t>
      </w:r>
      <w:proofErr w:type="spellStart"/>
      <w:r w:rsidRPr="001C05AE">
        <w:rPr>
          <w:rFonts w:ascii="Arial" w:hAnsi="Arial" w:cs="Arial"/>
          <w:sz w:val="24"/>
          <w:szCs w:val="24"/>
        </w:rPr>
        <w:t>sobrecorrente</w:t>
      </w:r>
      <w:proofErr w:type="spellEnd"/>
      <w:r w:rsidRPr="001C05AE">
        <w:rPr>
          <w:rFonts w:ascii="Arial" w:hAnsi="Arial" w:cs="Arial"/>
          <w:sz w:val="24"/>
          <w:szCs w:val="24"/>
        </w:rPr>
        <w:t xml:space="preserve"> em todas as fases, e relé de proteção contra falta de fase.</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Os equipamentos de comando e controle deverão ser firmemente montados em quadros rígidos de chapa de aço que satisfaçam </w:t>
      </w:r>
      <w:r w:rsidR="004B3B5E" w:rsidRPr="001C05AE">
        <w:rPr>
          <w:rFonts w:ascii="Arial" w:hAnsi="Arial" w:cs="Arial"/>
          <w:sz w:val="24"/>
          <w:szCs w:val="24"/>
        </w:rPr>
        <w:t>os</w:t>
      </w:r>
      <w:r w:rsidRPr="001C05AE">
        <w:rPr>
          <w:rFonts w:ascii="Arial" w:hAnsi="Arial" w:cs="Arial"/>
          <w:sz w:val="24"/>
          <w:szCs w:val="24"/>
        </w:rPr>
        <w:t xml:space="preserve"> requisitos das normas ANSI C37.20, de tipos e graus adequados à instalação, sendo o invólucro mínimo aceitável, ao industrial à prova de poeira do tipo IP-54.</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 painel de controle para elevador sem casa de máquinas deverá ser localizado e embutido ao lado da porta de pavimento do último andar a fim de facilitar a manutenção.</w:t>
      </w:r>
    </w:p>
    <w:p w:rsidR="00407876" w:rsidRPr="001C05AE" w:rsidRDefault="00407876" w:rsidP="00407876">
      <w:pPr>
        <w:pStyle w:val="Ttulo4"/>
        <w:jc w:val="left"/>
        <w:rPr>
          <w:rFonts w:ascii="Arial" w:hAnsi="Arial" w:cs="Arial"/>
          <w:sz w:val="24"/>
        </w:rPr>
      </w:pPr>
      <w:bookmarkStart w:id="125" w:name="_Toc406425139"/>
      <w:bookmarkStart w:id="126" w:name="_Toc408926163"/>
      <w:bookmarkStart w:id="127" w:name="_Toc408989688"/>
      <w:bookmarkStart w:id="128" w:name="_Toc408990427"/>
      <w:bookmarkStart w:id="129" w:name="_Toc409013923"/>
      <w:bookmarkStart w:id="130" w:name="_Toc409179578"/>
      <w:bookmarkStart w:id="131" w:name="_Toc412818487"/>
      <w:r w:rsidRPr="001C05AE">
        <w:rPr>
          <w:rFonts w:ascii="Arial" w:hAnsi="Arial" w:cs="Arial"/>
          <w:sz w:val="24"/>
        </w:rPr>
        <w:lastRenderedPageBreak/>
        <w:t>Características Eletrônicas</w:t>
      </w:r>
      <w:bookmarkEnd w:id="125"/>
      <w:bookmarkEnd w:id="126"/>
      <w:bookmarkEnd w:id="127"/>
      <w:bookmarkEnd w:id="128"/>
      <w:bookmarkEnd w:id="129"/>
      <w:bookmarkEnd w:id="130"/>
      <w:bookmarkEnd w:id="131"/>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Todos os movimentos executados pelos elevadores deverão ser comandados por um painel de controle que possua uma filosofia racional e inteligente, utilizando recursos eletrônicos modernos, capazes de promover a melhor segurança, a menor possibilidade de vandalismo e o maior conforto operacional, através de programas lógicos que determinem as ações a serem cumpridas em resposta aos comandos acionados pelo operador/usuário.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Considerando a utilização de recursos eletrônicos embarcados na solução de controle, supervisão e comando do Elevador, caberá ao </w:t>
      </w:r>
      <w:r w:rsidRPr="001C05AE">
        <w:rPr>
          <w:rFonts w:ascii="Arial" w:hAnsi="Arial" w:cs="Arial"/>
          <w:sz w:val="24"/>
          <w:szCs w:val="24"/>
          <w:lang w:eastAsia="pt-PT"/>
        </w:rPr>
        <w:t>FABRICANTE</w:t>
      </w:r>
      <w:r w:rsidRPr="001C05AE">
        <w:rPr>
          <w:rFonts w:ascii="Arial" w:hAnsi="Arial" w:cs="Arial"/>
          <w:sz w:val="24"/>
          <w:szCs w:val="24"/>
        </w:rPr>
        <w:t xml:space="preserve"> dimensionar as proteções contra surtos – DPS conforme normas ABNT, especialmente a NBR-5410. Portanto o quadro de controle deverá vir acompanhado desses dispositivos, dentre outros exigidos por norma aplicável.</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 painel de controle deverá estabelecer uma supervisão integral do elevador tendo que emitir informações locais (visuais) e remotas a serem absorvidas por um Sistema de Gerenciamento de Utilidades e Energia, por intermédio de placas com interface de comunicação compatível com rede MOD BUS. Para tal, a CONTRATADA deverá fornecer uma régua de bornes com os seguintes pontos de monitoração/comando.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a) Entradas digitais </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Estes pontos serão entradas digitais do </w:t>
      </w:r>
      <w:r w:rsidR="00E67380" w:rsidRPr="001C05AE">
        <w:rPr>
          <w:rFonts w:ascii="Arial" w:hAnsi="Arial" w:cs="Arial"/>
          <w:sz w:val="24"/>
          <w:szCs w:val="24"/>
        </w:rPr>
        <w:t>Sistema de Gerenciamento de Utilidades e Energia</w:t>
      </w:r>
      <w:r w:rsidRPr="001C05AE">
        <w:rPr>
          <w:rFonts w:ascii="Arial" w:hAnsi="Arial" w:cs="Arial"/>
          <w:sz w:val="24"/>
          <w:szCs w:val="24"/>
        </w:rPr>
        <w:t xml:space="preserve"> e deverão ser ativados pelo sistema de controle do elevador gerando informações de monitoração:</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Presença/falta de tensão no circuito, de alimentação;</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Estado do elevador (ligado/desligado e operação normal/manutenção);</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Sobrecarga dos motores (excesso de carga);</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Indicação de falha;</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Sentido de movimento;</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lastRenderedPageBreak/>
        <w:t>Elevador em alarme de cabina.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b) Saídas digitais </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Estes pontos serão </w:t>
      </w:r>
      <w:proofErr w:type="gramStart"/>
      <w:r w:rsidRPr="001C05AE">
        <w:rPr>
          <w:rFonts w:ascii="Arial" w:hAnsi="Arial" w:cs="Arial"/>
          <w:sz w:val="24"/>
          <w:szCs w:val="24"/>
        </w:rPr>
        <w:t>saídas</w:t>
      </w:r>
      <w:proofErr w:type="gramEnd"/>
      <w:r w:rsidRPr="001C05AE">
        <w:rPr>
          <w:rFonts w:ascii="Arial" w:hAnsi="Arial" w:cs="Arial"/>
          <w:sz w:val="24"/>
          <w:szCs w:val="24"/>
        </w:rPr>
        <w:t xml:space="preserve"> digitais do </w:t>
      </w:r>
      <w:r w:rsidR="00E67380" w:rsidRPr="001C05AE">
        <w:rPr>
          <w:rFonts w:ascii="Arial" w:hAnsi="Arial" w:cs="Arial"/>
          <w:sz w:val="24"/>
          <w:szCs w:val="24"/>
        </w:rPr>
        <w:t>Sistema de Gerenciamento de Utilidades e Energia</w:t>
      </w:r>
      <w:r w:rsidRPr="001C05AE">
        <w:rPr>
          <w:rFonts w:ascii="Arial" w:hAnsi="Arial" w:cs="Arial"/>
          <w:sz w:val="24"/>
          <w:szCs w:val="24"/>
        </w:rPr>
        <w:t>, gerando ordens para o sistema de controle do elevador:</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Comandar o elevador para o pavimento de referência (caso de incêndio);</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Ligar/desligar elevador;</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Reset.</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Na entrada do barramento de cada quadro, deverá ser colocado um </w:t>
      </w:r>
      <w:r w:rsidR="004B3B5E" w:rsidRPr="001C05AE">
        <w:rPr>
          <w:rFonts w:ascii="Arial" w:hAnsi="Arial" w:cs="Arial"/>
          <w:sz w:val="24"/>
          <w:szCs w:val="24"/>
        </w:rPr>
        <w:t>contador</w:t>
      </w:r>
      <w:r w:rsidRPr="001C05AE">
        <w:rPr>
          <w:rFonts w:ascii="Arial" w:hAnsi="Arial" w:cs="Arial"/>
          <w:sz w:val="24"/>
          <w:szCs w:val="24"/>
        </w:rPr>
        <w:t xml:space="preserve"> acionado por um relé </w:t>
      </w:r>
      <w:r w:rsidR="004B3B5E" w:rsidRPr="001C05AE">
        <w:rPr>
          <w:rFonts w:ascii="Arial" w:hAnsi="Arial" w:cs="Arial"/>
          <w:sz w:val="24"/>
          <w:szCs w:val="24"/>
        </w:rPr>
        <w:t>biestável</w:t>
      </w:r>
      <w:r w:rsidRPr="001C05AE">
        <w:rPr>
          <w:rFonts w:ascii="Arial" w:hAnsi="Arial" w:cs="Arial"/>
          <w:sz w:val="24"/>
          <w:szCs w:val="24"/>
        </w:rPr>
        <w:t xml:space="preserve">, para energizar ou </w:t>
      </w:r>
      <w:proofErr w:type="spellStart"/>
      <w:r w:rsidRPr="001C05AE">
        <w:rPr>
          <w:rFonts w:ascii="Arial" w:hAnsi="Arial" w:cs="Arial"/>
          <w:sz w:val="24"/>
          <w:szCs w:val="24"/>
        </w:rPr>
        <w:t>desenergizar</w:t>
      </w:r>
      <w:proofErr w:type="spellEnd"/>
      <w:r w:rsidRPr="001C05AE">
        <w:rPr>
          <w:rFonts w:ascii="Arial" w:hAnsi="Arial" w:cs="Arial"/>
          <w:sz w:val="24"/>
          <w:szCs w:val="24"/>
        </w:rPr>
        <w:t xml:space="preserve"> o mesmo. Este </w:t>
      </w:r>
      <w:r w:rsidR="004B3B5E" w:rsidRPr="001C05AE">
        <w:rPr>
          <w:rFonts w:ascii="Arial" w:hAnsi="Arial" w:cs="Arial"/>
          <w:sz w:val="24"/>
          <w:szCs w:val="24"/>
        </w:rPr>
        <w:t>contador</w:t>
      </w:r>
      <w:r w:rsidRPr="001C05AE">
        <w:rPr>
          <w:rFonts w:ascii="Arial" w:hAnsi="Arial" w:cs="Arial"/>
          <w:sz w:val="24"/>
          <w:szCs w:val="24"/>
        </w:rPr>
        <w:t xml:space="preserve"> deverá possuir dois comandos auxiliares, 1NA+1NF.</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No caso de interrupção do fornecimento de energia, o elevador deverá estar apto a operar, quando do retorno da mesma.</w:t>
      </w:r>
    </w:p>
    <w:p w:rsidR="00407876" w:rsidRPr="001C05AE" w:rsidRDefault="00407876" w:rsidP="00407876">
      <w:pPr>
        <w:pStyle w:val="Ttulo4"/>
        <w:jc w:val="left"/>
        <w:rPr>
          <w:rFonts w:ascii="Arial" w:hAnsi="Arial" w:cs="Arial"/>
          <w:b/>
          <w:sz w:val="24"/>
        </w:rPr>
      </w:pPr>
      <w:bookmarkStart w:id="132" w:name="_Toc406425140"/>
      <w:bookmarkStart w:id="133" w:name="_Toc408926164"/>
      <w:bookmarkStart w:id="134" w:name="_Toc408989689"/>
      <w:bookmarkStart w:id="135" w:name="_Toc408990428"/>
      <w:bookmarkStart w:id="136" w:name="_Toc409013924"/>
      <w:bookmarkStart w:id="137" w:name="_Toc409179579"/>
      <w:bookmarkStart w:id="138" w:name="_Toc412818488"/>
      <w:r w:rsidRPr="001C05AE">
        <w:rPr>
          <w:rFonts w:ascii="Arial" w:hAnsi="Arial" w:cs="Arial"/>
          <w:b/>
          <w:sz w:val="24"/>
        </w:rPr>
        <w:t>Acionamento</w:t>
      </w:r>
      <w:bookmarkEnd w:id="132"/>
      <w:bookmarkEnd w:id="133"/>
      <w:bookmarkEnd w:id="134"/>
      <w:bookmarkEnd w:id="135"/>
      <w:bookmarkEnd w:id="136"/>
      <w:bookmarkEnd w:id="137"/>
      <w:bookmarkEnd w:id="138"/>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 máquina de tração é do tipo síncrona e deverá ser por sistema de corrente alternada.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 motor da máquina de tração será alimentado diretamente por corrente alternada pela rede elétrica do complexo, no caso vertente as características são as indicadas:</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Alimentação elé</w:t>
      </w:r>
      <w:r w:rsidR="00301F35" w:rsidRPr="001C05AE">
        <w:rPr>
          <w:rFonts w:ascii="Arial" w:hAnsi="Arial" w:cs="Arial"/>
          <w:sz w:val="24"/>
          <w:szCs w:val="24"/>
        </w:rPr>
        <w:t>trica: Trifásica, 380 V / 60 Hz</w:t>
      </w:r>
      <w:r w:rsidRPr="001C05AE">
        <w:rPr>
          <w:rFonts w:ascii="Arial" w:hAnsi="Arial" w:cs="Arial"/>
          <w:sz w:val="24"/>
          <w:szCs w:val="24"/>
        </w:rPr>
        <w:t>.</w:t>
      </w:r>
    </w:p>
    <w:p w:rsidR="00407876"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 velocidade do elevador acionado pelo sistema de corrente alternada será controlada por regulador eletrônico (com retificação de corrente) ou por conversor de fr</w:t>
      </w:r>
      <w:r w:rsidR="00C7375A" w:rsidRPr="001C05AE">
        <w:rPr>
          <w:rFonts w:ascii="Arial" w:hAnsi="Arial" w:cs="Arial"/>
          <w:sz w:val="24"/>
          <w:szCs w:val="24"/>
        </w:rPr>
        <w:t>equência ACVF (variação de frequ</w:t>
      </w:r>
      <w:r w:rsidRPr="001C05AE">
        <w:rPr>
          <w:rFonts w:ascii="Arial" w:hAnsi="Arial" w:cs="Arial"/>
          <w:sz w:val="24"/>
          <w:szCs w:val="24"/>
        </w:rPr>
        <w:t>ência e amplitude de tensão).</w:t>
      </w:r>
    </w:p>
    <w:p w:rsidR="00CB3071" w:rsidRDefault="00CB3071" w:rsidP="00407876">
      <w:pPr>
        <w:spacing w:before="240" w:after="240" w:line="360" w:lineRule="auto"/>
        <w:ind w:firstLine="709"/>
        <w:jc w:val="both"/>
        <w:rPr>
          <w:rFonts w:ascii="Arial" w:hAnsi="Arial" w:cs="Arial"/>
          <w:sz w:val="24"/>
          <w:szCs w:val="24"/>
        </w:rPr>
      </w:pPr>
    </w:p>
    <w:p w:rsidR="00CB3071" w:rsidRPr="001C05AE" w:rsidRDefault="00CB3071" w:rsidP="00407876">
      <w:pPr>
        <w:spacing w:before="240" w:after="240" w:line="360" w:lineRule="auto"/>
        <w:ind w:firstLine="709"/>
        <w:jc w:val="both"/>
        <w:rPr>
          <w:rFonts w:ascii="Arial" w:hAnsi="Arial" w:cs="Arial"/>
          <w:sz w:val="24"/>
          <w:szCs w:val="24"/>
        </w:rPr>
      </w:pPr>
    </w:p>
    <w:p w:rsidR="00407876" w:rsidRPr="001C05AE" w:rsidRDefault="00444419" w:rsidP="00407876">
      <w:pPr>
        <w:pStyle w:val="Ttulo3"/>
        <w:rPr>
          <w:rFonts w:ascii="Arial" w:hAnsi="Arial" w:cs="Arial"/>
          <w:b/>
        </w:rPr>
      </w:pPr>
      <w:bookmarkStart w:id="139" w:name="_Toc406425141"/>
      <w:r w:rsidRPr="001C05AE">
        <w:rPr>
          <w:rFonts w:ascii="Arial" w:hAnsi="Arial" w:cs="Arial"/>
        </w:rPr>
        <w:lastRenderedPageBreak/>
        <w:t xml:space="preserve"> </w:t>
      </w:r>
      <w:bookmarkStart w:id="140" w:name="_Toc412818489"/>
      <w:r w:rsidR="00407876" w:rsidRPr="001C05AE">
        <w:rPr>
          <w:rFonts w:ascii="Arial" w:hAnsi="Arial" w:cs="Arial"/>
          <w:b/>
        </w:rPr>
        <w:t>Modo de Funcionamento dos Elevadores</w:t>
      </w:r>
      <w:bookmarkEnd w:id="139"/>
      <w:bookmarkEnd w:id="140"/>
    </w:p>
    <w:p w:rsidR="00444419" w:rsidRPr="001C05AE" w:rsidRDefault="00444419" w:rsidP="00444419">
      <w:pPr>
        <w:rPr>
          <w:lang w:val="pt-PT" w:eastAsia="ar-SA"/>
        </w:rPr>
      </w:pPr>
    </w:p>
    <w:p w:rsidR="00407876" w:rsidRPr="001C05AE" w:rsidRDefault="00407876" w:rsidP="00444419">
      <w:pPr>
        <w:pStyle w:val="Ttulo4"/>
        <w:jc w:val="left"/>
        <w:rPr>
          <w:rFonts w:ascii="Arial" w:hAnsi="Arial" w:cs="Arial"/>
          <w:sz w:val="24"/>
        </w:rPr>
      </w:pPr>
      <w:bookmarkStart w:id="141" w:name="_Toc406425142"/>
      <w:bookmarkStart w:id="142" w:name="_Toc408926166"/>
      <w:bookmarkStart w:id="143" w:name="_Toc408989691"/>
      <w:bookmarkStart w:id="144" w:name="_Toc408990430"/>
      <w:bookmarkStart w:id="145" w:name="_Toc409013926"/>
      <w:bookmarkStart w:id="146" w:name="_Toc409179581"/>
      <w:bookmarkStart w:id="147" w:name="_Toc412818490"/>
      <w:r w:rsidRPr="001C05AE">
        <w:rPr>
          <w:rFonts w:ascii="Arial" w:hAnsi="Arial" w:cs="Arial"/>
          <w:sz w:val="24"/>
        </w:rPr>
        <w:t>Operação Normal</w:t>
      </w:r>
      <w:bookmarkEnd w:id="141"/>
      <w:bookmarkEnd w:id="142"/>
      <w:bookmarkEnd w:id="143"/>
      <w:bookmarkEnd w:id="144"/>
      <w:bookmarkEnd w:id="145"/>
      <w:bookmarkEnd w:id="146"/>
      <w:bookmarkEnd w:id="147"/>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Os elevadores serão equipados por sistema de comando automático, tendo por </w:t>
      </w:r>
      <w:r w:rsidR="005211A4" w:rsidRPr="001C05AE">
        <w:rPr>
          <w:rFonts w:ascii="Arial" w:hAnsi="Arial" w:cs="Arial"/>
          <w:sz w:val="24"/>
          <w:szCs w:val="24"/>
        </w:rPr>
        <w:t>base Controladora Lógicos Programável (</w:t>
      </w:r>
      <w:proofErr w:type="spellStart"/>
      <w:r w:rsidR="005211A4" w:rsidRPr="001C05AE">
        <w:rPr>
          <w:rFonts w:ascii="Arial" w:hAnsi="Arial" w:cs="Arial"/>
          <w:sz w:val="24"/>
          <w:szCs w:val="24"/>
        </w:rPr>
        <w:t>PLC’s</w:t>
      </w:r>
      <w:proofErr w:type="spellEnd"/>
      <w:r w:rsidR="005211A4" w:rsidRPr="001C05AE">
        <w:rPr>
          <w:rFonts w:ascii="Arial" w:hAnsi="Arial" w:cs="Arial"/>
          <w:sz w:val="24"/>
          <w:szCs w:val="24"/>
        </w:rPr>
        <w:t>) proporcionando um serviço eficiente e eq</w:t>
      </w:r>
      <w:r w:rsidR="001F455F" w:rsidRPr="001C05AE">
        <w:rPr>
          <w:rFonts w:ascii="Arial" w:hAnsi="Arial" w:cs="Arial"/>
          <w:sz w:val="24"/>
          <w:szCs w:val="24"/>
        </w:rPr>
        <w:t>u</w:t>
      </w:r>
      <w:r w:rsidR="005211A4" w:rsidRPr="001C05AE">
        <w:rPr>
          <w:rFonts w:ascii="Arial" w:hAnsi="Arial" w:cs="Arial"/>
          <w:sz w:val="24"/>
          <w:szCs w:val="24"/>
        </w:rPr>
        <w:t>itativo aos pavimentos servidos, intensificando o atendimento</w:t>
      </w:r>
      <w:r w:rsidRPr="001C05AE">
        <w:rPr>
          <w:rFonts w:ascii="Arial" w:hAnsi="Arial" w:cs="Arial"/>
          <w:sz w:val="24"/>
          <w:szCs w:val="24"/>
        </w:rPr>
        <w:t xml:space="preserve"> quando necessário.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Quando fora de solicitação, o(s) elevador(es) deverão permanecer parados e com as portas fechadas. O carro deverá ter uma chave localizada no seu painel de operação, cujo acionamento fará com que o carro passe a ser operado apenas pelos dispositivos da cabina transferindo o sistema automático para comando manual.</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Durante o serviço independente, o carro não atenderá a qualquer chamada de pavimento, mas apenas as registradas na cabina.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 sistema de controle deverá proporcionar velocidade precisa, aceleração e desaceleração suaves do carro, alta precisão de nivelamento assim como dispositivo de </w:t>
      </w:r>
      <w:proofErr w:type="spellStart"/>
      <w:r w:rsidRPr="001C05AE">
        <w:rPr>
          <w:rFonts w:ascii="Arial" w:hAnsi="Arial" w:cs="Arial"/>
          <w:sz w:val="24"/>
          <w:szCs w:val="24"/>
        </w:rPr>
        <w:t>renivelamento</w:t>
      </w:r>
      <w:proofErr w:type="spellEnd"/>
      <w:r w:rsidRPr="001C05AE">
        <w:rPr>
          <w:rFonts w:ascii="Arial" w:hAnsi="Arial" w:cs="Arial"/>
          <w:sz w:val="24"/>
          <w:szCs w:val="24"/>
        </w:rPr>
        <w:t xml:space="preserve"> no andar para compensar o alongamento dos cabos de tração, devido à variação de carga.</w:t>
      </w:r>
    </w:p>
    <w:p w:rsidR="00407876" w:rsidRPr="001C05AE" w:rsidRDefault="00407876" w:rsidP="00444419">
      <w:pPr>
        <w:pStyle w:val="Ttulo4"/>
        <w:jc w:val="left"/>
        <w:rPr>
          <w:rFonts w:ascii="Arial" w:hAnsi="Arial" w:cs="Arial"/>
          <w:b/>
          <w:sz w:val="24"/>
        </w:rPr>
      </w:pPr>
      <w:bookmarkStart w:id="148" w:name="_Toc406425143"/>
      <w:bookmarkStart w:id="149" w:name="_Toc408926167"/>
      <w:bookmarkStart w:id="150" w:name="_Toc408989692"/>
      <w:bookmarkStart w:id="151" w:name="_Toc408990431"/>
      <w:bookmarkStart w:id="152" w:name="_Toc409013927"/>
      <w:bookmarkStart w:id="153" w:name="_Toc409179582"/>
      <w:bookmarkStart w:id="154" w:name="_Toc412818491"/>
      <w:r w:rsidRPr="001C05AE">
        <w:rPr>
          <w:rFonts w:ascii="Arial" w:hAnsi="Arial" w:cs="Arial"/>
          <w:b/>
          <w:sz w:val="24"/>
        </w:rPr>
        <w:t>Comando Bombeiros e Emergência</w:t>
      </w:r>
      <w:bookmarkEnd w:id="148"/>
      <w:bookmarkEnd w:id="149"/>
      <w:bookmarkEnd w:id="150"/>
      <w:bookmarkEnd w:id="151"/>
      <w:bookmarkEnd w:id="152"/>
      <w:bookmarkEnd w:id="153"/>
      <w:bookmarkEnd w:id="154"/>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Será instalado no patamar do nível de evacuação, junto à porta de patamar, um interruptor reservado ao serviço de incêndio que e</w:t>
      </w:r>
      <w:r w:rsidR="00C7375A" w:rsidRPr="001C05AE">
        <w:rPr>
          <w:rFonts w:ascii="Arial" w:hAnsi="Arial" w:cs="Arial"/>
          <w:sz w:val="24"/>
          <w:szCs w:val="24"/>
        </w:rPr>
        <w:t>n</w:t>
      </w:r>
      <w:r w:rsidRPr="001C05AE">
        <w:rPr>
          <w:rFonts w:ascii="Arial" w:hAnsi="Arial" w:cs="Arial"/>
          <w:sz w:val="24"/>
          <w:szCs w:val="24"/>
        </w:rPr>
        <w:t>viará o comando de sinal de incêndio à sala de supervisão e controle e/ou dos módulos de comando do SADI (Sistema de Detecção e Alarme de Incêndio) que enviará o comando ao elevador, que deverá ter um dispositivo que fará com que o carro passe a operar em sistema de emergência</w:t>
      </w:r>
      <w:r w:rsidR="00C7375A" w:rsidRPr="001C05AE">
        <w:rPr>
          <w:rFonts w:ascii="Arial" w:hAnsi="Arial" w:cs="Arial"/>
          <w:sz w:val="24"/>
          <w:szCs w:val="24"/>
        </w:rPr>
        <w:t xml:space="preserve">, </w:t>
      </w:r>
      <w:r w:rsidRPr="001C05AE">
        <w:rPr>
          <w:rFonts w:ascii="Arial" w:hAnsi="Arial" w:cs="Arial"/>
          <w:sz w:val="24"/>
          <w:szCs w:val="24"/>
        </w:rPr>
        <w:t xml:space="preserve">e destinado à chamada prioritária da cabina até ao nível de evacuação, inibindo os comandos através de botoeira de patamar. </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Uma vez chegados ao nível de evacuação, as cabinas aí permanecerão de portas abertas até que seja reposta a situação de serviço normal, mediante operação no referido interruptor, com a cabina no piso do nível de evacuação Este interruptor será colocado numa caixa com a frente vidrada e com inscrição "Serviço de Incêndios".</w:t>
      </w:r>
    </w:p>
    <w:p w:rsidR="00407876" w:rsidRPr="001C05AE" w:rsidRDefault="00407876" w:rsidP="00444419">
      <w:pPr>
        <w:pStyle w:val="Ttulo4"/>
        <w:jc w:val="left"/>
        <w:rPr>
          <w:rFonts w:ascii="Arial" w:hAnsi="Arial" w:cs="Arial"/>
          <w:b/>
          <w:sz w:val="24"/>
        </w:rPr>
      </w:pPr>
      <w:bookmarkStart w:id="155" w:name="_Toc406425144"/>
      <w:bookmarkStart w:id="156" w:name="_Toc408926168"/>
      <w:bookmarkStart w:id="157" w:name="_Toc408989693"/>
      <w:bookmarkStart w:id="158" w:name="_Toc408990432"/>
      <w:bookmarkStart w:id="159" w:name="_Toc409013928"/>
      <w:bookmarkStart w:id="160" w:name="_Toc409179583"/>
      <w:bookmarkStart w:id="161" w:name="_Toc412818492"/>
      <w:r w:rsidRPr="001C05AE">
        <w:rPr>
          <w:rFonts w:ascii="Arial" w:hAnsi="Arial" w:cs="Arial"/>
          <w:b/>
          <w:sz w:val="24"/>
        </w:rPr>
        <w:lastRenderedPageBreak/>
        <w:t>Força</w:t>
      </w:r>
      <w:bookmarkEnd w:id="155"/>
      <w:bookmarkEnd w:id="156"/>
      <w:bookmarkEnd w:id="157"/>
      <w:bookmarkEnd w:id="158"/>
      <w:bookmarkEnd w:id="159"/>
      <w:bookmarkEnd w:id="160"/>
      <w:bookmarkEnd w:id="161"/>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Quando faltar corrente elétrica da rede ou de corrente de comando, devido ao já citado </w:t>
      </w:r>
      <w:r w:rsidRPr="001C05AE">
        <w:rPr>
          <w:rFonts w:ascii="Arial" w:hAnsi="Arial" w:cs="Arial"/>
          <w:sz w:val="24"/>
          <w:szCs w:val="24"/>
          <w:shd w:val="clear" w:color="auto" w:fill="FFFFFF"/>
        </w:rPr>
        <w:t>sistema de resgate automático, o elevador continuará funcionando e o elevador se deslocará automaticamente para o pavimento mais próximo</w:t>
      </w:r>
      <w:r w:rsidRPr="001C05AE">
        <w:rPr>
          <w:rFonts w:ascii="Arial" w:hAnsi="Arial" w:cs="Arial"/>
          <w:sz w:val="24"/>
          <w:szCs w:val="24"/>
        </w:rPr>
        <w:t>. Ao retornar a energia de emergência, o elevador partirá automaticamente e em forma sucessiva no sentido do pavimento pré-determinado sem atender chamada alguma. A operação do elevador a partir do instante de chegada naquele pavimento será definida por lógica programável pelo sis</w:t>
      </w:r>
      <w:r w:rsidR="002F2F5E" w:rsidRPr="001C05AE">
        <w:rPr>
          <w:rFonts w:ascii="Arial" w:hAnsi="Arial" w:cs="Arial"/>
          <w:sz w:val="24"/>
          <w:szCs w:val="24"/>
        </w:rPr>
        <w:t>tema de controle lateralizado no Hospital</w:t>
      </w:r>
      <w:r w:rsidRPr="001C05AE">
        <w:rPr>
          <w:rFonts w:ascii="Arial" w:hAnsi="Arial" w:cs="Arial"/>
          <w:sz w:val="24"/>
          <w:szCs w:val="24"/>
        </w:rPr>
        <w:t>.</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Ao ser restabelecido o suprimento pela rede elétrica o elevador terá sua partida normalizada.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Na falta do suprimento de energia, a cabina possuirá dispositivo que manterá parcialmente iluminada (mínimo </w:t>
      </w:r>
      <w:proofErr w:type="gramStart"/>
      <w:r w:rsidRPr="001C05AE">
        <w:rPr>
          <w:rFonts w:ascii="Arial" w:hAnsi="Arial" w:cs="Arial"/>
          <w:sz w:val="24"/>
          <w:szCs w:val="24"/>
        </w:rPr>
        <w:t>30 lux</w:t>
      </w:r>
      <w:proofErr w:type="gramEnd"/>
      <w:r w:rsidRPr="001C05AE">
        <w:rPr>
          <w:rFonts w:ascii="Arial" w:hAnsi="Arial" w:cs="Arial"/>
          <w:sz w:val="24"/>
          <w:szCs w:val="24"/>
        </w:rPr>
        <w:t>), assim como assegurará o funcionamento do botão de alarme, por um período não inferior a 60 minutos.</w:t>
      </w:r>
    </w:p>
    <w:p w:rsidR="00407876" w:rsidRPr="001C05AE" w:rsidRDefault="00407876" w:rsidP="00444419">
      <w:pPr>
        <w:pStyle w:val="Ttulo4"/>
        <w:jc w:val="left"/>
        <w:rPr>
          <w:rFonts w:ascii="Arial" w:hAnsi="Arial" w:cs="Arial"/>
          <w:b/>
          <w:sz w:val="24"/>
        </w:rPr>
      </w:pPr>
      <w:bookmarkStart w:id="162" w:name="_Toc406425145"/>
      <w:bookmarkStart w:id="163" w:name="_Toc408926169"/>
      <w:bookmarkStart w:id="164" w:name="_Toc408989694"/>
      <w:bookmarkStart w:id="165" w:name="_Toc408990433"/>
      <w:bookmarkStart w:id="166" w:name="_Toc409013929"/>
      <w:bookmarkStart w:id="167" w:name="_Toc409179584"/>
      <w:bookmarkStart w:id="168" w:name="_Toc412818493"/>
      <w:r w:rsidRPr="001C05AE">
        <w:rPr>
          <w:rFonts w:ascii="Arial" w:hAnsi="Arial" w:cs="Arial"/>
          <w:b/>
          <w:sz w:val="24"/>
        </w:rPr>
        <w:t>Comando automático</w:t>
      </w:r>
      <w:bookmarkEnd w:id="162"/>
      <w:bookmarkEnd w:id="163"/>
      <w:bookmarkEnd w:id="164"/>
      <w:bookmarkEnd w:id="165"/>
      <w:bookmarkEnd w:id="166"/>
      <w:bookmarkEnd w:id="167"/>
      <w:bookmarkEnd w:id="168"/>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Em situação normal, o sistema terá os seguintes tipos de comando:</w:t>
      </w:r>
    </w:p>
    <w:p w:rsidR="00407876" w:rsidRPr="001C05AE" w:rsidRDefault="00407876" w:rsidP="00407876">
      <w:pPr>
        <w:pStyle w:val="NormalWeb"/>
        <w:numPr>
          <w:ilvl w:val="0"/>
          <w:numId w:val="24"/>
        </w:numPr>
        <w:spacing w:before="240" w:after="240" w:line="360" w:lineRule="auto"/>
        <w:jc w:val="both"/>
        <w:rPr>
          <w:rFonts w:ascii="Arial" w:hAnsi="Arial" w:cs="Arial"/>
          <w:color w:val="auto"/>
          <w:sz w:val="24"/>
          <w:szCs w:val="24"/>
        </w:rPr>
      </w:pPr>
      <w:r w:rsidRPr="001C05AE">
        <w:rPr>
          <w:rFonts w:ascii="Arial" w:hAnsi="Arial" w:cs="Arial"/>
          <w:color w:val="auto"/>
          <w:sz w:val="24"/>
          <w:szCs w:val="24"/>
        </w:rPr>
        <w:t>Comando manual simplex consoante os elevadores por chamada nos patamares;</w:t>
      </w:r>
    </w:p>
    <w:p w:rsidR="00407876" w:rsidRPr="001C05AE" w:rsidRDefault="00407876" w:rsidP="00407876">
      <w:pPr>
        <w:pStyle w:val="NormalWeb"/>
        <w:numPr>
          <w:ilvl w:val="0"/>
          <w:numId w:val="24"/>
        </w:numPr>
        <w:spacing w:before="240" w:after="240" w:line="360" w:lineRule="auto"/>
        <w:jc w:val="both"/>
        <w:rPr>
          <w:rFonts w:ascii="Arial" w:hAnsi="Arial" w:cs="Arial"/>
          <w:color w:val="auto"/>
          <w:sz w:val="24"/>
          <w:szCs w:val="24"/>
        </w:rPr>
      </w:pPr>
      <w:r w:rsidRPr="001C05AE">
        <w:rPr>
          <w:rFonts w:ascii="Arial" w:hAnsi="Arial" w:cs="Arial"/>
          <w:color w:val="auto"/>
          <w:sz w:val="24"/>
          <w:szCs w:val="24"/>
        </w:rPr>
        <w:t>Comando manual por ordem na cabina.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Além destas possibilidades de comando e com a finalidade de aperfeiçoar o seu funcionamento, preconiza-se que o comando dos elevadores seja realizado por meio de um sistema inteligente por microprocessador.</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Este sistema tomará as melhores decisões e dará as respectivas ordens de comando, de acordo com as informações recebidas através dos botões de chamada, dos interruptores de posição, dos sensores de peso, etc., adaptando-se instantaneamente às condições de tráfego, garantindo sempre o mais elevado rendimento.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lastRenderedPageBreak/>
        <w:t xml:space="preserve">Os </w:t>
      </w:r>
      <w:r w:rsidRPr="001C05AE">
        <w:rPr>
          <w:rFonts w:ascii="Arial" w:hAnsi="Arial" w:cs="Arial"/>
          <w:sz w:val="24"/>
          <w:szCs w:val="24"/>
          <w:lang w:eastAsia="pt-PT"/>
        </w:rPr>
        <w:t>FABRICANT</w:t>
      </w:r>
      <w:r w:rsidRPr="001C05AE">
        <w:rPr>
          <w:rFonts w:ascii="Arial" w:hAnsi="Arial" w:cs="Arial"/>
          <w:sz w:val="24"/>
          <w:szCs w:val="24"/>
        </w:rPr>
        <w:t>ES proporão os programas de funcionamento que considerem mais adequados à rapidez de serviço exigida e à minimização dos custos de exploração.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Esses programas deverão, fundamentalmente, garantir a satisfação das seguintes condições de serviço:</w:t>
      </w:r>
    </w:p>
    <w:p w:rsidR="00407876" w:rsidRPr="001C05AE" w:rsidRDefault="00407876" w:rsidP="00407876">
      <w:pPr>
        <w:pStyle w:val="PargrafodaLista"/>
        <w:numPr>
          <w:ilvl w:val="0"/>
          <w:numId w:val="25"/>
        </w:numPr>
        <w:autoSpaceDE w:val="0"/>
        <w:autoSpaceDN w:val="0"/>
        <w:adjustRightInd w:val="0"/>
        <w:spacing w:before="240" w:after="240" w:line="360" w:lineRule="auto"/>
        <w:contextualSpacing w:val="0"/>
        <w:rPr>
          <w:rFonts w:ascii="Arial" w:hAnsi="Arial" w:cs="Arial"/>
          <w:b/>
          <w:i/>
          <w:sz w:val="24"/>
          <w:szCs w:val="24"/>
          <w:lang w:eastAsia="pt-PT"/>
        </w:rPr>
      </w:pPr>
      <w:r w:rsidRPr="001C05AE">
        <w:rPr>
          <w:rFonts w:ascii="Arial" w:hAnsi="Arial" w:cs="Arial"/>
          <w:b/>
          <w:i/>
          <w:sz w:val="24"/>
          <w:szCs w:val="24"/>
          <w:lang w:eastAsia="pt-PT"/>
        </w:rPr>
        <w:t>Dispositivos "Non-Stop"</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Em caso de plena carga, o elevador não atende as chamadas dos patamares, exceto as do piso de embarque.</w:t>
      </w:r>
    </w:p>
    <w:p w:rsidR="00407876" w:rsidRPr="001C05AE" w:rsidRDefault="00407876" w:rsidP="00407876">
      <w:pPr>
        <w:pStyle w:val="PargrafodaLista"/>
        <w:numPr>
          <w:ilvl w:val="0"/>
          <w:numId w:val="25"/>
        </w:numPr>
        <w:autoSpaceDE w:val="0"/>
        <w:autoSpaceDN w:val="0"/>
        <w:adjustRightInd w:val="0"/>
        <w:spacing w:before="240" w:after="240" w:line="360" w:lineRule="auto"/>
        <w:contextualSpacing w:val="0"/>
        <w:rPr>
          <w:rFonts w:ascii="Arial" w:hAnsi="Arial" w:cs="Arial"/>
          <w:b/>
          <w:i/>
          <w:sz w:val="24"/>
          <w:szCs w:val="24"/>
          <w:lang w:eastAsia="pt-PT"/>
        </w:rPr>
      </w:pPr>
      <w:r w:rsidRPr="001C05AE">
        <w:rPr>
          <w:rFonts w:ascii="Arial" w:hAnsi="Arial" w:cs="Arial"/>
          <w:b/>
          <w:i/>
          <w:sz w:val="24"/>
          <w:szCs w:val="24"/>
          <w:lang w:eastAsia="pt-PT"/>
        </w:rPr>
        <w:t>Seleção Rotativa da Cabina a Operar</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Sempre que haja mais que uma cabina disponível, será selecionada a que não se encontra no piso de referência, mantendo-se a outra em </w:t>
      </w:r>
      <w:proofErr w:type="spellStart"/>
      <w:r w:rsidRPr="001C05AE">
        <w:rPr>
          <w:rFonts w:ascii="Arial" w:hAnsi="Arial" w:cs="Arial"/>
          <w:sz w:val="24"/>
          <w:szCs w:val="24"/>
        </w:rPr>
        <w:t>parqueamento</w:t>
      </w:r>
      <w:proofErr w:type="spellEnd"/>
      <w:r w:rsidRPr="001C05AE">
        <w:rPr>
          <w:rFonts w:ascii="Arial" w:hAnsi="Arial" w:cs="Arial"/>
          <w:sz w:val="24"/>
          <w:szCs w:val="24"/>
        </w:rPr>
        <w:t>. Se todas estiverem vagas no piso prioritário, a cabina selecionada sê-lo-á de modo a ser dada preferência em sequência rotativa.</w:t>
      </w:r>
    </w:p>
    <w:p w:rsidR="00407876" w:rsidRPr="001C05AE" w:rsidRDefault="00407876" w:rsidP="00407876">
      <w:pPr>
        <w:pStyle w:val="PargrafodaLista"/>
        <w:numPr>
          <w:ilvl w:val="0"/>
          <w:numId w:val="25"/>
        </w:numPr>
        <w:autoSpaceDE w:val="0"/>
        <w:autoSpaceDN w:val="0"/>
        <w:adjustRightInd w:val="0"/>
        <w:spacing w:before="240" w:after="240" w:line="360" w:lineRule="auto"/>
        <w:contextualSpacing w:val="0"/>
        <w:rPr>
          <w:rFonts w:ascii="Arial" w:hAnsi="Arial" w:cs="Arial"/>
          <w:b/>
          <w:i/>
          <w:sz w:val="24"/>
          <w:szCs w:val="24"/>
          <w:lang w:eastAsia="pt-PT"/>
        </w:rPr>
      </w:pPr>
      <w:r w:rsidRPr="001C05AE">
        <w:rPr>
          <w:rFonts w:ascii="Arial" w:hAnsi="Arial" w:cs="Arial"/>
          <w:b/>
          <w:i/>
          <w:sz w:val="24"/>
          <w:szCs w:val="24"/>
          <w:lang w:eastAsia="pt-PT"/>
        </w:rPr>
        <w:t>Apagamento de Chamadas Excessivas</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Após a saída do último passageiro da cabina, todas as chamadas que eventualmente se encontrem registradas, serão anuladas.</w:t>
      </w:r>
    </w:p>
    <w:p w:rsidR="00407876" w:rsidRPr="001C05AE" w:rsidRDefault="00407876" w:rsidP="00444419">
      <w:pPr>
        <w:pStyle w:val="Ttulo4"/>
        <w:jc w:val="left"/>
        <w:rPr>
          <w:rFonts w:ascii="Arial" w:hAnsi="Arial" w:cs="Arial"/>
          <w:b/>
          <w:sz w:val="24"/>
        </w:rPr>
      </w:pPr>
      <w:bookmarkStart w:id="169" w:name="_Toc406425146"/>
      <w:bookmarkStart w:id="170" w:name="_Toc408926170"/>
      <w:bookmarkStart w:id="171" w:name="_Toc408989695"/>
      <w:bookmarkStart w:id="172" w:name="_Toc408990434"/>
      <w:bookmarkStart w:id="173" w:name="_Toc409013930"/>
      <w:bookmarkStart w:id="174" w:name="_Toc409179585"/>
      <w:bookmarkStart w:id="175" w:name="_Toc412818494"/>
      <w:r w:rsidRPr="001C05AE">
        <w:rPr>
          <w:rFonts w:ascii="Arial" w:hAnsi="Arial" w:cs="Arial"/>
          <w:b/>
          <w:sz w:val="24"/>
        </w:rPr>
        <w:t>Comandos Especiais</w:t>
      </w:r>
      <w:bookmarkEnd w:id="169"/>
      <w:bookmarkEnd w:id="170"/>
      <w:bookmarkEnd w:id="171"/>
      <w:bookmarkEnd w:id="172"/>
      <w:bookmarkEnd w:id="173"/>
      <w:bookmarkEnd w:id="174"/>
      <w:bookmarkEnd w:id="175"/>
      <w:r w:rsidRPr="001C05AE">
        <w:rPr>
          <w:rFonts w:ascii="Arial" w:hAnsi="Arial" w:cs="Arial"/>
          <w:b/>
          <w:sz w:val="24"/>
        </w:rPr>
        <w:t xml:space="preserve"> </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Será possível selecionar manualmente, por meio de chave, alguns programas, a fim de dar satisfação a operações não automáticas, mas que serão executadas a pedido, como as que se indicam seguidamente:</w:t>
      </w:r>
    </w:p>
    <w:p w:rsidR="00407876" w:rsidRPr="001C05AE" w:rsidRDefault="00407876" w:rsidP="00407876">
      <w:pPr>
        <w:pStyle w:val="PargrafodaLista"/>
        <w:numPr>
          <w:ilvl w:val="0"/>
          <w:numId w:val="25"/>
        </w:numPr>
        <w:autoSpaceDE w:val="0"/>
        <w:autoSpaceDN w:val="0"/>
        <w:adjustRightInd w:val="0"/>
        <w:spacing w:before="240" w:after="240" w:line="360" w:lineRule="auto"/>
        <w:contextualSpacing w:val="0"/>
        <w:rPr>
          <w:rFonts w:ascii="Arial" w:hAnsi="Arial" w:cs="Arial"/>
          <w:i/>
          <w:sz w:val="24"/>
          <w:szCs w:val="24"/>
          <w:lang w:eastAsia="pt-PT"/>
        </w:rPr>
      </w:pPr>
      <w:r w:rsidRPr="001C05AE">
        <w:rPr>
          <w:rFonts w:ascii="Arial" w:hAnsi="Arial" w:cs="Arial"/>
          <w:i/>
          <w:sz w:val="24"/>
          <w:szCs w:val="24"/>
          <w:lang w:eastAsia="pt-PT"/>
        </w:rPr>
        <w:t>Transferência de Ordens de uma Cabina para Outra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No caso de uma cabina, em curso de servir um piso, ter um atraso superior à margem de tempo prevista para o percurso, o sistema enviará automaticamente outra cabina disponível para o local onde, entretanto, tenha havido uma chamada. </w:t>
      </w:r>
    </w:p>
    <w:p w:rsidR="00407876" w:rsidRPr="001C05AE" w:rsidRDefault="00407876" w:rsidP="00407876">
      <w:pPr>
        <w:pStyle w:val="PargrafodaLista"/>
        <w:numPr>
          <w:ilvl w:val="0"/>
          <w:numId w:val="25"/>
        </w:numPr>
        <w:autoSpaceDE w:val="0"/>
        <w:autoSpaceDN w:val="0"/>
        <w:adjustRightInd w:val="0"/>
        <w:spacing w:before="240" w:after="240" w:line="360" w:lineRule="auto"/>
        <w:contextualSpacing w:val="0"/>
        <w:rPr>
          <w:rFonts w:ascii="Arial" w:hAnsi="Arial" w:cs="Arial"/>
          <w:i/>
          <w:sz w:val="24"/>
          <w:szCs w:val="24"/>
          <w:lang w:eastAsia="pt-PT"/>
        </w:rPr>
      </w:pPr>
      <w:r w:rsidRPr="001C05AE">
        <w:rPr>
          <w:rFonts w:ascii="Arial" w:hAnsi="Arial" w:cs="Arial"/>
          <w:i/>
          <w:sz w:val="24"/>
          <w:szCs w:val="24"/>
          <w:lang w:eastAsia="pt-PT"/>
        </w:rPr>
        <w:t>Comando de Reserva</w:t>
      </w:r>
    </w:p>
    <w:p w:rsidR="00265377"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lastRenderedPageBreak/>
        <w:t>Será previsto um sistema de comando de reserva, por meio de acionamento de interruptor de chave colocado na botoeira da cabina, que permita ao elevador poder ser desligado da manobra coletiva e funcionar só com comandos da cabina.</w:t>
      </w:r>
    </w:p>
    <w:p w:rsidR="00265377" w:rsidRPr="001C05AE" w:rsidRDefault="00265377" w:rsidP="00407876">
      <w:pPr>
        <w:pStyle w:val="Ttulo3Arial"/>
        <w:tabs>
          <w:tab w:val="num" w:pos="284"/>
        </w:tabs>
        <w:spacing w:before="240" w:after="240" w:line="360" w:lineRule="auto"/>
        <w:ind w:left="709" w:hanging="709"/>
        <w:jc w:val="both"/>
      </w:pPr>
      <w:bookmarkStart w:id="176" w:name="_Toc392140672"/>
      <w:bookmarkStart w:id="177" w:name="_Toc412818495"/>
      <w:bookmarkStart w:id="178" w:name="_Toc284252514"/>
      <w:bookmarkStart w:id="179" w:name="_Toc289114305"/>
      <w:r w:rsidRPr="001C05AE">
        <w:t>Guias-Amortecedores – Dispositivos Fim de Curso de Segurança</w:t>
      </w:r>
      <w:bookmarkEnd w:id="176"/>
      <w:bookmarkEnd w:id="177"/>
    </w:p>
    <w:p w:rsidR="00265377" w:rsidRPr="001C05AE" w:rsidRDefault="00265377" w:rsidP="00407876">
      <w:pPr>
        <w:autoSpaceDE w:val="0"/>
        <w:spacing w:line="360" w:lineRule="auto"/>
        <w:ind w:firstLine="709"/>
        <w:jc w:val="both"/>
        <w:rPr>
          <w:rFonts w:ascii="Arial" w:hAnsi="Arial" w:cs="Arial"/>
          <w:sz w:val="24"/>
          <w:szCs w:val="24"/>
        </w:rPr>
      </w:pPr>
      <w:r w:rsidRPr="001C05AE">
        <w:rPr>
          <w:rFonts w:ascii="Arial" w:hAnsi="Arial" w:cs="Arial"/>
          <w:sz w:val="24"/>
          <w:szCs w:val="24"/>
        </w:rPr>
        <w:t>As cabinas e contrapesos serão guiados por guias rígidas de aço estirado.</w:t>
      </w:r>
    </w:p>
    <w:p w:rsidR="00265377" w:rsidRPr="001C05AE" w:rsidRDefault="00265377" w:rsidP="00407876">
      <w:pPr>
        <w:autoSpaceDE w:val="0"/>
        <w:spacing w:line="360" w:lineRule="auto"/>
        <w:ind w:firstLine="709"/>
        <w:jc w:val="both"/>
        <w:rPr>
          <w:rFonts w:ascii="Arial" w:hAnsi="Arial" w:cs="Arial"/>
          <w:sz w:val="24"/>
          <w:szCs w:val="24"/>
        </w:rPr>
      </w:pPr>
      <w:r w:rsidRPr="001C05AE">
        <w:rPr>
          <w:rFonts w:ascii="Arial" w:hAnsi="Arial" w:cs="Arial"/>
          <w:sz w:val="24"/>
          <w:szCs w:val="24"/>
        </w:rPr>
        <w:t>Serão colocados amortecedores na extremidade inferior do curso das cabinas e contrapesos.</w:t>
      </w:r>
    </w:p>
    <w:p w:rsidR="00265377" w:rsidRPr="001C05AE" w:rsidRDefault="00265377" w:rsidP="00407876">
      <w:pPr>
        <w:autoSpaceDE w:val="0"/>
        <w:spacing w:line="360" w:lineRule="auto"/>
        <w:ind w:firstLine="709"/>
        <w:jc w:val="both"/>
        <w:rPr>
          <w:rFonts w:ascii="Arial" w:hAnsi="Arial" w:cs="Arial"/>
          <w:sz w:val="24"/>
          <w:szCs w:val="24"/>
        </w:rPr>
      </w:pPr>
      <w:r w:rsidRPr="001C05AE">
        <w:rPr>
          <w:rFonts w:ascii="Arial" w:hAnsi="Arial" w:cs="Arial"/>
          <w:sz w:val="24"/>
          <w:szCs w:val="24"/>
        </w:rPr>
        <w:t>Serão instalados dispositivos de fim de curso de segurança nos níveis de parada extremos, atuando antes que a cabina ou contrapeso entrem em contato com os amortecedores, e mantendo-se enquanto estes estiverem comprimidos.</w:t>
      </w:r>
    </w:p>
    <w:p w:rsidR="00265377" w:rsidRPr="001C05AE" w:rsidRDefault="00265377" w:rsidP="00407876">
      <w:pPr>
        <w:autoSpaceDE w:val="0"/>
        <w:spacing w:line="360" w:lineRule="auto"/>
        <w:ind w:firstLine="709"/>
        <w:jc w:val="both"/>
        <w:rPr>
          <w:rFonts w:ascii="Arial" w:hAnsi="Arial" w:cs="Arial"/>
          <w:sz w:val="24"/>
          <w:szCs w:val="24"/>
        </w:rPr>
      </w:pPr>
      <w:r w:rsidRPr="001C05AE">
        <w:rPr>
          <w:rFonts w:ascii="Arial" w:hAnsi="Arial" w:cs="Arial"/>
          <w:sz w:val="24"/>
          <w:szCs w:val="24"/>
        </w:rPr>
        <w:t>Existirão ainda dispositivos de segurança por encontro, na descida, da cabina ou do contrapeso com um obstáculo.</w:t>
      </w:r>
    </w:p>
    <w:p w:rsidR="005837FD" w:rsidRPr="001C05AE" w:rsidRDefault="005837FD" w:rsidP="00407876">
      <w:pPr>
        <w:autoSpaceDE w:val="0"/>
        <w:spacing w:line="360" w:lineRule="auto"/>
        <w:ind w:firstLine="709"/>
        <w:jc w:val="both"/>
        <w:rPr>
          <w:rFonts w:ascii="Arial" w:hAnsi="Arial" w:cs="Arial"/>
          <w:sz w:val="24"/>
          <w:szCs w:val="24"/>
        </w:rPr>
      </w:pPr>
    </w:p>
    <w:p w:rsidR="00407876" w:rsidRPr="001C05AE" w:rsidRDefault="00444419" w:rsidP="00444419">
      <w:pPr>
        <w:pStyle w:val="Ttulo3"/>
        <w:rPr>
          <w:rFonts w:ascii="Arial" w:hAnsi="Arial" w:cs="Arial"/>
          <w:b/>
        </w:rPr>
      </w:pPr>
      <w:bookmarkStart w:id="180" w:name="_Toc406425148"/>
      <w:bookmarkEnd w:id="178"/>
      <w:bookmarkEnd w:id="179"/>
      <w:r w:rsidRPr="001C05AE">
        <w:rPr>
          <w:rFonts w:ascii="Arial" w:hAnsi="Arial" w:cs="Arial"/>
          <w:b/>
        </w:rPr>
        <w:t xml:space="preserve"> </w:t>
      </w:r>
      <w:bookmarkStart w:id="181" w:name="_Toc412818496"/>
      <w:r w:rsidR="00407876" w:rsidRPr="001C05AE">
        <w:rPr>
          <w:rFonts w:ascii="Arial" w:hAnsi="Arial" w:cs="Arial"/>
          <w:b/>
        </w:rPr>
        <w:t>Cabina</w:t>
      </w:r>
      <w:bookmarkEnd w:id="180"/>
      <w:bookmarkEnd w:id="181"/>
    </w:p>
    <w:p w:rsidR="00444419" w:rsidRPr="001C05AE" w:rsidRDefault="00444419" w:rsidP="00444419">
      <w:pPr>
        <w:rPr>
          <w:lang w:val="pt-PT" w:eastAsia="ar-SA"/>
        </w:rPr>
      </w:pPr>
    </w:p>
    <w:p w:rsidR="00407876" w:rsidRPr="001C05AE" w:rsidRDefault="00407876" w:rsidP="00444419">
      <w:pPr>
        <w:pStyle w:val="Ttulo4"/>
        <w:jc w:val="left"/>
        <w:rPr>
          <w:rFonts w:ascii="Arial" w:hAnsi="Arial" w:cs="Arial"/>
          <w:sz w:val="24"/>
          <w:lang w:eastAsia="en-US"/>
        </w:rPr>
      </w:pPr>
      <w:bookmarkStart w:id="182" w:name="_Toc406425149"/>
      <w:bookmarkStart w:id="183" w:name="_Toc408926173"/>
      <w:bookmarkStart w:id="184" w:name="_Toc408989698"/>
      <w:bookmarkStart w:id="185" w:name="_Toc408990437"/>
      <w:bookmarkStart w:id="186" w:name="_Toc409013933"/>
      <w:bookmarkStart w:id="187" w:name="_Toc409179588"/>
      <w:bookmarkStart w:id="188" w:name="_Toc412818497"/>
      <w:r w:rsidRPr="001C05AE">
        <w:rPr>
          <w:rFonts w:ascii="Arial" w:hAnsi="Arial" w:cs="Arial"/>
          <w:sz w:val="24"/>
        </w:rPr>
        <w:t>Características</w:t>
      </w:r>
      <w:r w:rsidRPr="001C05AE">
        <w:rPr>
          <w:rFonts w:ascii="Arial" w:hAnsi="Arial" w:cs="Arial"/>
          <w:sz w:val="24"/>
          <w:lang w:eastAsia="pt-PT"/>
        </w:rPr>
        <w:t xml:space="preserve"> Gerais:</w:t>
      </w:r>
      <w:bookmarkEnd w:id="182"/>
      <w:bookmarkEnd w:id="183"/>
      <w:bookmarkEnd w:id="184"/>
      <w:bookmarkEnd w:id="185"/>
      <w:bookmarkEnd w:id="186"/>
      <w:bookmarkEnd w:id="187"/>
      <w:bookmarkEnd w:id="188"/>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A cabina deverá ser totalmente fechada e ter a dimensão adequada à capacidade útil e altura mínima interna de 2,10 m. </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paredes, piso e teto deverão ter resistência mecânica adequada para suportar todos os esforços normais de funcionamento para o qual o elevador for submetido.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Os revestimentos internos e externos das cabinas deverão ser incombustíveis e resistentes à intervenção de instrumentos cortantes. </w:t>
      </w:r>
    </w:p>
    <w:p w:rsidR="00407876" w:rsidRPr="001C05AE" w:rsidRDefault="00407876" w:rsidP="00444419">
      <w:pPr>
        <w:pStyle w:val="Ttulo4"/>
        <w:jc w:val="left"/>
        <w:rPr>
          <w:rFonts w:ascii="Arial" w:hAnsi="Arial" w:cs="Arial"/>
          <w:sz w:val="24"/>
          <w:lang w:eastAsia="en-US"/>
        </w:rPr>
      </w:pPr>
      <w:bookmarkStart w:id="189" w:name="_Toc406425150"/>
      <w:bookmarkStart w:id="190" w:name="_Toc408926174"/>
      <w:bookmarkStart w:id="191" w:name="_Toc408989699"/>
      <w:bookmarkStart w:id="192" w:name="_Toc408990438"/>
      <w:bookmarkStart w:id="193" w:name="_Toc409013934"/>
      <w:bookmarkStart w:id="194" w:name="_Toc409179589"/>
      <w:bookmarkStart w:id="195" w:name="_Toc412818498"/>
      <w:r w:rsidRPr="001C05AE">
        <w:rPr>
          <w:rFonts w:ascii="Arial" w:hAnsi="Arial" w:cs="Arial"/>
          <w:sz w:val="24"/>
        </w:rPr>
        <w:t>Características</w:t>
      </w:r>
      <w:r w:rsidRPr="001C05AE">
        <w:rPr>
          <w:rFonts w:ascii="Arial" w:hAnsi="Arial" w:cs="Arial"/>
          <w:sz w:val="24"/>
          <w:lang w:eastAsia="pt-PT"/>
        </w:rPr>
        <w:t xml:space="preserve"> Espec</w:t>
      </w:r>
      <w:r w:rsidR="001F455F" w:rsidRPr="001C05AE">
        <w:rPr>
          <w:rFonts w:ascii="Arial" w:hAnsi="Arial" w:cs="Arial"/>
          <w:sz w:val="24"/>
          <w:lang w:eastAsia="pt-PT"/>
        </w:rPr>
        <w:t>í</w:t>
      </w:r>
      <w:r w:rsidRPr="001C05AE">
        <w:rPr>
          <w:rFonts w:ascii="Arial" w:hAnsi="Arial" w:cs="Arial"/>
          <w:sz w:val="24"/>
          <w:lang w:eastAsia="pt-PT"/>
        </w:rPr>
        <w:t>ficas:</w:t>
      </w:r>
      <w:bookmarkEnd w:id="189"/>
      <w:bookmarkEnd w:id="190"/>
      <w:bookmarkEnd w:id="191"/>
      <w:bookmarkEnd w:id="192"/>
      <w:bookmarkEnd w:id="193"/>
      <w:bookmarkEnd w:id="194"/>
      <w:bookmarkEnd w:id="195"/>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As cabinas deverão possuir ventilação interna por ventilador axial instalado na parte superior acionados por botoeira liga/desliga </w:t>
      </w:r>
      <w:proofErr w:type="spellStart"/>
      <w:r w:rsidRPr="001C05AE">
        <w:rPr>
          <w:rFonts w:ascii="Arial" w:hAnsi="Arial" w:cs="Arial"/>
          <w:sz w:val="24"/>
          <w:szCs w:val="24"/>
        </w:rPr>
        <w:t>intertravado</w:t>
      </w:r>
      <w:proofErr w:type="spellEnd"/>
      <w:r w:rsidRPr="001C05AE">
        <w:rPr>
          <w:rFonts w:ascii="Arial" w:hAnsi="Arial" w:cs="Arial"/>
          <w:sz w:val="24"/>
          <w:szCs w:val="24"/>
        </w:rPr>
        <w:t xml:space="preserve"> diretamente com o funcionamento do elevador, ou seja, elevador parado (ventilador deverá estar </w:t>
      </w:r>
      <w:r w:rsidRPr="001C05AE">
        <w:rPr>
          <w:rFonts w:ascii="Arial" w:hAnsi="Arial" w:cs="Arial"/>
          <w:sz w:val="24"/>
          <w:szCs w:val="24"/>
        </w:rPr>
        <w:lastRenderedPageBreak/>
        <w:t>desligado), elevador em movimento (ventilador deverá estar ligado), com temporizador para só desligar após algum tempo parado.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Deverão possuir também luminárias que deverão ser fluorescentes T5 dando p</w:t>
      </w:r>
      <w:r w:rsidR="001F455F" w:rsidRPr="001C05AE">
        <w:rPr>
          <w:rFonts w:ascii="Arial" w:hAnsi="Arial" w:cs="Arial"/>
          <w:sz w:val="24"/>
          <w:szCs w:val="24"/>
        </w:rPr>
        <w:t>referência por luminárias eletrô</w:t>
      </w:r>
      <w:r w:rsidRPr="001C05AE">
        <w:rPr>
          <w:rFonts w:ascii="Arial" w:hAnsi="Arial" w:cs="Arial"/>
          <w:sz w:val="24"/>
          <w:szCs w:val="24"/>
        </w:rPr>
        <w:t>nicas de LED que é mais recente e dispões de alto rendimento, garantindo um nível de luminosidade mínimo de 150 lux.</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cabinas deverão dispor de dispositivos de segurança que permitam a detecção de excesso de carga, detecção de cabo frouxo, válvula de emergência para levar o carro até o pavimento inferior, permitindo a saída de passageiros em caso de emergência, interruptores elétricos para impedir a movimentação do carro durante a manutenção, sensores de presença infravermelhos nas portas para evitar fechamentos indevidos sobre transeuntes e iluminação de emergência no caso de falta de energia do sistema elétrico.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portas dos pavimentos serão de aço inoxidável escovado, não devem ser perfuradas e serão de acionamento automático, quando fechadas, a folga entre folhas, longarinas, vergas ou soleiras, não deve exceder 6mm.</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Os pavimentos deverão possuir botoeiras de chamada dupla com códigos brailes e sinalizadores de pavimentos digitais com setas direcionais.</w:t>
      </w:r>
    </w:p>
    <w:p w:rsidR="00054D1C"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 piso da cabina deverá ser dimensionado para a condição de carregamento classe A, segundo a ABNT NBR 7192/1985 e deverá ser do mesmo tipo do adotado no pavimento </w:t>
      </w:r>
      <w:r w:rsidR="002F2F5E" w:rsidRPr="001C05AE">
        <w:rPr>
          <w:rFonts w:ascii="Arial" w:hAnsi="Arial" w:cs="Arial"/>
          <w:sz w:val="24"/>
          <w:szCs w:val="24"/>
        </w:rPr>
        <w:t>do Hospital</w:t>
      </w:r>
      <w:r w:rsidRPr="001C05AE">
        <w:rPr>
          <w:rFonts w:ascii="Arial" w:hAnsi="Arial" w:cs="Arial"/>
          <w:sz w:val="24"/>
          <w:szCs w:val="24"/>
        </w:rPr>
        <w:t>, porém em cor contrastante de acordo com as normas de acessibilidade, deverá ser colocado um rodapé em aço in</w:t>
      </w:r>
      <w:r w:rsidR="00054D1C" w:rsidRPr="001C05AE">
        <w:rPr>
          <w:rFonts w:ascii="Arial" w:hAnsi="Arial" w:cs="Arial"/>
          <w:sz w:val="24"/>
          <w:szCs w:val="24"/>
        </w:rPr>
        <w:t>ox escovado com 100mm de altura.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Devem ser previstos </w:t>
      </w:r>
      <w:proofErr w:type="spellStart"/>
      <w:r w:rsidRPr="001C05AE">
        <w:rPr>
          <w:rFonts w:ascii="Arial" w:hAnsi="Arial" w:cs="Arial"/>
          <w:sz w:val="24"/>
          <w:szCs w:val="24"/>
        </w:rPr>
        <w:t>Kit’s</w:t>
      </w:r>
      <w:proofErr w:type="spellEnd"/>
      <w:r w:rsidRPr="001C05AE">
        <w:rPr>
          <w:rFonts w:ascii="Arial" w:hAnsi="Arial" w:cs="Arial"/>
          <w:sz w:val="24"/>
          <w:szCs w:val="24"/>
        </w:rPr>
        <w:t xml:space="preserve"> - fontes de emergência que sejam automaticamente recarregáveis, os quais devem ser capazes de alimentar pelo menos duas lâmpadas de igual potência (ou qualquer outro meio de emissão de luz) e deverá ser acionado automaticamente no caso de falta de energia elétrica.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As cabinas deverão possuir intercomunicadores internos, luz de emergência e sistema de operação de emergência em situações de ocorrência de incêndio. As </w:t>
      </w:r>
      <w:r w:rsidRPr="001C05AE">
        <w:rPr>
          <w:rFonts w:ascii="Arial" w:hAnsi="Arial" w:cs="Arial"/>
          <w:sz w:val="24"/>
          <w:szCs w:val="24"/>
        </w:rPr>
        <w:lastRenderedPageBreak/>
        <w:t>lâmpadas das luminárias deverão ser fluorescentes T5 dando preferência por luminárias com tecnologia LED que é mais recente e dispões de alto rendimento.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Deverá ser prevista a instalação de luminárias com os respectivos interruptores, na parte superior e inferior da caixa de corrida, necessárias para manutenção da caixa do elevador, a cargo da CONTRATADA.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Os sinalizadores internos e externos de posição devem ser digitais e alfanuméricos com setas indicadoras de direção.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 cabina deverá</w:t>
      </w:r>
      <w:r w:rsidR="001F455F" w:rsidRPr="001C05AE">
        <w:rPr>
          <w:rFonts w:ascii="Arial" w:hAnsi="Arial" w:cs="Arial"/>
          <w:sz w:val="24"/>
          <w:szCs w:val="24"/>
        </w:rPr>
        <w:t xml:space="preserve"> conter guarda-corpo nas laterais</w:t>
      </w:r>
      <w:r w:rsidRPr="001C05AE">
        <w:rPr>
          <w:rFonts w:ascii="Arial" w:hAnsi="Arial" w:cs="Arial"/>
          <w:sz w:val="24"/>
          <w:szCs w:val="24"/>
        </w:rPr>
        <w:t xml:space="preserve"> e ao fundo, em aço Inox, de acordo com as normas de acessibilidade.</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Cabina com painéis, portas e paredes em chapa de aço inoxidável escovado, na cor natural, bem como a barra do guarda-corpo nos três lados da cabina, com espelho e </w:t>
      </w:r>
      <w:r w:rsidRPr="001C05AE">
        <w:rPr>
          <w:rFonts w:ascii="Arial" w:hAnsi="Arial" w:cs="Arial"/>
          <w:bCs/>
          <w:sz w:val="24"/>
          <w:szCs w:val="24"/>
        </w:rPr>
        <w:t>r</w:t>
      </w:r>
      <w:r w:rsidRPr="001C05AE">
        <w:rPr>
          <w:rFonts w:ascii="Arial" w:hAnsi="Arial" w:cs="Arial"/>
          <w:sz w:val="24"/>
          <w:szCs w:val="24"/>
        </w:rPr>
        <w:t>odapé também em aço inoxidável escovado com 100 mm de altura.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 cabina deverá conter sintetizador de voz que informa sua atual posição e sentido, garantindo maior efetividade de transporte e acessibilidade aos portadores de necessidades especiais.</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 forro deverá ser em chapa de aço inoxidável escovado removível, na cor natural, no mesmo padrão da parede.</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Painel de comando vertical, com botoeiras em inox com referência táctil tipo Soft Press com LED vermelho e interfone a 1,40m do piso.</w:t>
      </w:r>
    </w:p>
    <w:p w:rsidR="00407876" w:rsidRPr="001C05AE" w:rsidRDefault="00407876" w:rsidP="00407876">
      <w:pPr>
        <w:pStyle w:val="Ttulo3"/>
        <w:rPr>
          <w:rFonts w:ascii="Arial" w:hAnsi="Arial" w:cs="Arial"/>
          <w:b/>
        </w:rPr>
      </w:pPr>
      <w:bookmarkStart w:id="196" w:name="_Toc406425151"/>
      <w:bookmarkStart w:id="197" w:name="_Toc412818499"/>
      <w:r w:rsidRPr="001C05AE">
        <w:rPr>
          <w:rFonts w:ascii="Arial" w:hAnsi="Arial" w:cs="Arial"/>
          <w:b/>
        </w:rPr>
        <w:t>Portas</w:t>
      </w:r>
      <w:bookmarkEnd w:id="196"/>
      <w:bookmarkEnd w:id="197"/>
      <w:r w:rsidRPr="001C05AE">
        <w:rPr>
          <w:rFonts w:ascii="Arial" w:hAnsi="Arial" w:cs="Arial"/>
          <w:b/>
        </w:rPr>
        <w:t xml:space="preserve"> </w:t>
      </w:r>
      <w:r w:rsidRPr="001C05AE">
        <w:rPr>
          <w:rFonts w:ascii="Arial" w:hAnsi="Arial" w:cs="Arial"/>
          <w:b/>
        </w:rPr>
        <w:tab/>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portas devem obedecer à NBRNM207.</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Deverão ser fabricadas de aço inoxidável escovado e ser do tipo de corrediça horizontal, bipartidas de painéis, duplos, com abertura conforme definido nas Fichas Técnicas. Os painéis devem ser guiados em ambos os lados e fechar completamente o vão no sentido da largura e altura.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As portas da cabina e do pavimento deverão ter resistência mecânica necessária para não serem deformadas por esforço manual e em conformidade com </w:t>
      </w:r>
      <w:r w:rsidRPr="001C05AE">
        <w:rPr>
          <w:rFonts w:ascii="Arial" w:hAnsi="Arial" w:cs="Arial"/>
          <w:sz w:val="24"/>
          <w:szCs w:val="24"/>
        </w:rPr>
        <w:lastRenderedPageBreak/>
        <w:t xml:space="preserve">a Norma referida. Deverá ter um operador elétrico para realizar automaticamente a sua abertura e o seu fechamento. </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portas do carro devem ser providas com contatos elétricos de segurança que impeçam o funcionamento do elevador quando abertos por mais de 25</w:t>
      </w:r>
      <w:r w:rsidR="001F455F" w:rsidRPr="001C05AE">
        <w:rPr>
          <w:rFonts w:ascii="Arial" w:hAnsi="Arial" w:cs="Arial"/>
          <w:sz w:val="24"/>
          <w:szCs w:val="24"/>
        </w:rPr>
        <w:t xml:space="preserve"> </w:t>
      </w:r>
      <w:proofErr w:type="spellStart"/>
      <w:r w:rsidRPr="001C05AE">
        <w:rPr>
          <w:rFonts w:ascii="Arial" w:hAnsi="Arial" w:cs="Arial"/>
          <w:sz w:val="24"/>
          <w:szCs w:val="24"/>
        </w:rPr>
        <w:t>mm.</w:t>
      </w:r>
      <w:proofErr w:type="spellEnd"/>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fixações superiores devem ser projetadas de modo a que o vidro não possa sair de seus encaixes, mesmo que escorregue.</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Todas as portas de pavimento devem ser providas de fechos eletromecânicos que não permitam o funcionamento do elevador quando as mesmas estiverem abertas ou destravadas e possuir um dispositivo que possibilite a sua abertura em caso de emergência.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Em cada pavimento de acesso haverá uma porta corrediça horizontal, automática, de abertura conforme definido no projeto específico, constituída de uma armação metálica leve e revestida de aço inoxidável escovado, completas, com guia, soleira, sistema de abertura e fecho eletromecânico e contato de porta. As abas metálicas para a fixação das soleiras estão incluídas no fornecimento.</w:t>
      </w:r>
    </w:p>
    <w:p w:rsidR="00407876" w:rsidRPr="001C05AE" w:rsidRDefault="00407876" w:rsidP="00444419">
      <w:pPr>
        <w:pStyle w:val="Ttulo4"/>
        <w:jc w:val="left"/>
        <w:rPr>
          <w:rFonts w:ascii="Arial" w:hAnsi="Arial" w:cs="Arial"/>
          <w:bCs/>
          <w:sz w:val="24"/>
          <w:lang w:eastAsia="en-US"/>
        </w:rPr>
      </w:pPr>
      <w:bookmarkStart w:id="198" w:name="_Toc406425152"/>
      <w:bookmarkStart w:id="199" w:name="_Toc408926176"/>
      <w:bookmarkStart w:id="200" w:name="_Toc408989701"/>
      <w:bookmarkStart w:id="201" w:name="_Toc408990440"/>
      <w:bookmarkStart w:id="202" w:name="_Toc409013936"/>
      <w:bookmarkStart w:id="203" w:name="_Toc412818500"/>
      <w:r w:rsidRPr="001C05AE">
        <w:rPr>
          <w:rFonts w:ascii="Arial" w:hAnsi="Arial" w:cs="Arial"/>
          <w:bCs/>
          <w:sz w:val="24"/>
          <w:lang w:eastAsia="en-US"/>
        </w:rPr>
        <w:t>Comportamento sob condições de fogo</w:t>
      </w:r>
      <w:bookmarkEnd w:id="198"/>
      <w:bookmarkEnd w:id="199"/>
      <w:bookmarkEnd w:id="200"/>
      <w:bookmarkEnd w:id="201"/>
      <w:bookmarkEnd w:id="202"/>
      <w:bookmarkEnd w:id="203"/>
    </w:p>
    <w:p w:rsidR="00600D50"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portas de pavimento devem atender às exigências das Normas ISO834 e ISO3008, com resistência ao fogo de no mínimo 60 minutos (E60).</w:t>
      </w:r>
    </w:p>
    <w:p w:rsidR="00407876" w:rsidRPr="001C05AE" w:rsidRDefault="00407876" w:rsidP="00407876">
      <w:pPr>
        <w:spacing w:before="240" w:after="240" w:line="360" w:lineRule="auto"/>
        <w:jc w:val="both"/>
        <w:rPr>
          <w:rFonts w:ascii="Arial" w:hAnsi="Arial" w:cs="Arial"/>
          <w:b/>
          <w:bCs/>
          <w:sz w:val="24"/>
          <w:szCs w:val="24"/>
        </w:rPr>
      </w:pPr>
      <w:r w:rsidRPr="001C05AE">
        <w:rPr>
          <w:rFonts w:ascii="Arial" w:hAnsi="Arial" w:cs="Arial"/>
          <w:b/>
          <w:bCs/>
          <w:sz w:val="24"/>
          <w:szCs w:val="24"/>
        </w:rPr>
        <w:t>Resumo:</w:t>
      </w:r>
    </w:p>
    <w:p w:rsidR="00407876" w:rsidRPr="001C05AE" w:rsidRDefault="00407876" w:rsidP="00407876">
      <w:pPr>
        <w:numPr>
          <w:ilvl w:val="0"/>
          <w:numId w:val="27"/>
        </w:numPr>
        <w:suppressAutoHyphens/>
        <w:spacing w:before="240" w:after="240" w:line="360" w:lineRule="auto"/>
        <w:jc w:val="both"/>
        <w:rPr>
          <w:rFonts w:ascii="Arial" w:hAnsi="Arial" w:cs="Arial"/>
          <w:b/>
          <w:bCs/>
          <w:sz w:val="24"/>
          <w:szCs w:val="24"/>
        </w:rPr>
      </w:pPr>
      <w:r w:rsidRPr="001C05AE">
        <w:rPr>
          <w:rFonts w:ascii="Arial" w:hAnsi="Arial" w:cs="Arial"/>
          <w:b/>
          <w:bCs/>
          <w:sz w:val="24"/>
          <w:szCs w:val="24"/>
        </w:rPr>
        <w:t>Porta da Cabine</w:t>
      </w:r>
    </w:p>
    <w:p w:rsidR="00407876" w:rsidRPr="001C05AE" w:rsidRDefault="00407876" w:rsidP="00407876">
      <w:pPr>
        <w:numPr>
          <w:ilvl w:val="0"/>
          <w:numId w:val="26"/>
        </w:numPr>
        <w:suppressAutoHyphens/>
        <w:spacing w:before="240" w:after="240" w:line="360" w:lineRule="auto"/>
        <w:jc w:val="both"/>
        <w:rPr>
          <w:rFonts w:ascii="Arial" w:hAnsi="Arial" w:cs="Arial"/>
          <w:sz w:val="24"/>
          <w:szCs w:val="24"/>
        </w:rPr>
      </w:pPr>
      <w:r w:rsidRPr="001C05AE">
        <w:rPr>
          <w:rFonts w:ascii="Arial" w:hAnsi="Arial" w:cs="Arial"/>
          <w:sz w:val="24"/>
          <w:szCs w:val="24"/>
        </w:rPr>
        <w:t xml:space="preserve">Abertura automática lateral </w:t>
      </w:r>
      <w:r w:rsidR="00506658" w:rsidRPr="001C05AE">
        <w:rPr>
          <w:rFonts w:ascii="Arial" w:hAnsi="Arial" w:cs="Arial"/>
          <w:sz w:val="24"/>
          <w:szCs w:val="24"/>
        </w:rPr>
        <w:t>direito</w:t>
      </w:r>
      <w:r w:rsidRPr="001C05AE">
        <w:rPr>
          <w:rFonts w:ascii="Arial" w:hAnsi="Arial" w:cs="Arial"/>
          <w:sz w:val="24"/>
          <w:szCs w:val="24"/>
        </w:rPr>
        <w:t xml:space="preserve">, com </w:t>
      </w:r>
      <w:r w:rsidR="00506658" w:rsidRPr="001C05AE">
        <w:rPr>
          <w:rFonts w:ascii="Arial" w:hAnsi="Arial" w:cs="Arial"/>
          <w:sz w:val="24"/>
          <w:szCs w:val="24"/>
        </w:rPr>
        <w:t>variação de voltagem e variação de frequência</w:t>
      </w:r>
      <w:r w:rsidRPr="001C05AE">
        <w:rPr>
          <w:rFonts w:ascii="Arial" w:hAnsi="Arial" w:cs="Arial"/>
          <w:sz w:val="24"/>
          <w:szCs w:val="24"/>
        </w:rPr>
        <w:t>;</w:t>
      </w:r>
    </w:p>
    <w:p w:rsidR="00407876" w:rsidRPr="001C05AE" w:rsidRDefault="00407876" w:rsidP="00407876">
      <w:pPr>
        <w:numPr>
          <w:ilvl w:val="0"/>
          <w:numId w:val="26"/>
        </w:numPr>
        <w:suppressAutoHyphens/>
        <w:spacing w:before="240" w:after="240" w:line="360" w:lineRule="auto"/>
        <w:jc w:val="both"/>
        <w:rPr>
          <w:rFonts w:ascii="Arial" w:hAnsi="Arial" w:cs="Arial"/>
          <w:sz w:val="24"/>
          <w:szCs w:val="24"/>
        </w:rPr>
      </w:pPr>
      <w:r w:rsidRPr="001C05AE">
        <w:rPr>
          <w:rFonts w:ascii="Arial" w:hAnsi="Arial" w:cs="Arial"/>
          <w:sz w:val="24"/>
          <w:szCs w:val="24"/>
        </w:rPr>
        <w:t>Portas em chapa metálica com moldura em aço inox escovado;</w:t>
      </w:r>
    </w:p>
    <w:p w:rsidR="00407876" w:rsidRPr="001C05AE" w:rsidRDefault="00407876" w:rsidP="00407876">
      <w:pPr>
        <w:numPr>
          <w:ilvl w:val="0"/>
          <w:numId w:val="26"/>
        </w:numPr>
        <w:suppressAutoHyphens/>
        <w:spacing w:before="240" w:after="240" w:line="360" w:lineRule="auto"/>
        <w:jc w:val="both"/>
        <w:rPr>
          <w:rFonts w:ascii="Arial" w:hAnsi="Arial" w:cs="Arial"/>
          <w:sz w:val="24"/>
          <w:szCs w:val="24"/>
        </w:rPr>
      </w:pPr>
      <w:r w:rsidRPr="001C05AE">
        <w:rPr>
          <w:rFonts w:ascii="Arial" w:hAnsi="Arial" w:cs="Arial"/>
          <w:sz w:val="24"/>
          <w:szCs w:val="24"/>
        </w:rPr>
        <w:t>Limitador de força de fecho;</w:t>
      </w:r>
    </w:p>
    <w:p w:rsidR="00407876" w:rsidRPr="001C05AE" w:rsidRDefault="00407876" w:rsidP="00407876">
      <w:pPr>
        <w:numPr>
          <w:ilvl w:val="0"/>
          <w:numId w:val="26"/>
        </w:numPr>
        <w:suppressAutoHyphens/>
        <w:spacing w:before="240" w:after="240" w:line="360" w:lineRule="auto"/>
        <w:jc w:val="both"/>
        <w:rPr>
          <w:rFonts w:ascii="Arial" w:hAnsi="Arial" w:cs="Arial"/>
          <w:sz w:val="24"/>
          <w:szCs w:val="24"/>
        </w:rPr>
      </w:pPr>
      <w:r w:rsidRPr="001C05AE">
        <w:rPr>
          <w:rFonts w:ascii="Arial" w:hAnsi="Arial" w:cs="Arial"/>
          <w:sz w:val="24"/>
          <w:szCs w:val="24"/>
        </w:rPr>
        <w:t>Proteção contra contato físico com as portas por cortina de luz;</w:t>
      </w:r>
    </w:p>
    <w:p w:rsidR="00407876" w:rsidRPr="001C05AE" w:rsidRDefault="00407876" w:rsidP="00407876">
      <w:pPr>
        <w:numPr>
          <w:ilvl w:val="0"/>
          <w:numId w:val="26"/>
        </w:numPr>
        <w:suppressAutoHyphens/>
        <w:spacing w:before="240" w:after="240" w:line="360" w:lineRule="auto"/>
        <w:jc w:val="both"/>
        <w:rPr>
          <w:rFonts w:ascii="Arial" w:hAnsi="Arial" w:cs="Arial"/>
          <w:sz w:val="24"/>
          <w:szCs w:val="24"/>
        </w:rPr>
      </w:pPr>
      <w:r w:rsidRPr="001C05AE">
        <w:rPr>
          <w:rFonts w:ascii="Arial" w:hAnsi="Arial" w:cs="Arial"/>
          <w:sz w:val="24"/>
          <w:szCs w:val="24"/>
        </w:rPr>
        <w:t>Botoeira da cabine na altura da cabine em aço escovado.</w:t>
      </w:r>
    </w:p>
    <w:p w:rsidR="00407876" w:rsidRPr="001C05AE" w:rsidRDefault="00407876" w:rsidP="00407876">
      <w:pPr>
        <w:numPr>
          <w:ilvl w:val="0"/>
          <w:numId w:val="27"/>
        </w:numPr>
        <w:suppressAutoHyphens/>
        <w:spacing w:before="240" w:after="240" w:line="360" w:lineRule="auto"/>
        <w:jc w:val="both"/>
        <w:rPr>
          <w:rFonts w:ascii="Arial" w:hAnsi="Arial" w:cs="Arial"/>
          <w:b/>
          <w:bCs/>
          <w:sz w:val="24"/>
          <w:szCs w:val="24"/>
        </w:rPr>
      </w:pPr>
      <w:r w:rsidRPr="001C05AE">
        <w:rPr>
          <w:rFonts w:ascii="Arial" w:hAnsi="Arial" w:cs="Arial"/>
          <w:b/>
          <w:bCs/>
          <w:sz w:val="24"/>
          <w:szCs w:val="24"/>
        </w:rPr>
        <w:lastRenderedPageBreak/>
        <w:t>Portas de Pavimento</w:t>
      </w:r>
    </w:p>
    <w:p w:rsidR="00407876" w:rsidRPr="001C05AE" w:rsidRDefault="00407876" w:rsidP="00407876">
      <w:pPr>
        <w:numPr>
          <w:ilvl w:val="0"/>
          <w:numId w:val="26"/>
        </w:numPr>
        <w:suppressAutoHyphens/>
        <w:spacing w:before="240" w:after="240" w:line="360" w:lineRule="auto"/>
        <w:jc w:val="both"/>
        <w:rPr>
          <w:rFonts w:ascii="Arial" w:hAnsi="Arial" w:cs="Arial"/>
          <w:sz w:val="24"/>
          <w:szCs w:val="24"/>
        </w:rPr>
      </w:pPr>
      <w:r w:rsidRPr="001C05AE">
        <w:rPr>
          <w:rFonts w:ascii="Arial" w:hAnsi="Arial" w:cs="Arial"/>
          <w:sz w:val="24"/>
          <w:szCs w:val="24"/>
        </w:rPr>
        <w:t xml:space="preserve">Abertura automática lateral de 2 folhas, soleira em granito </w:t>
      </w:r>
      <w:r w:rsidR="00015AC0" w:rsidRPr="001C05AE">
        <w:rPr>
          <w:rFonts w:ascii="Arial" w:hAnsi="Arial" w:cs="Arial"/>
          <w:sz w:val="24"/>
          <w:szCs w:val="24"/>
        </w:rPr>
        <w:t>cinza Corumbá</w:t>
      </w:r>
      <w:r w:rsidRPr="001C05AE">
        <w:rPr>
          <w:rFonts w:ascii="Arial" w:hAnsi="Arial" w:cs="Arial"/>
          <w:sz w:val="24"/>
          <w:szCs w:val="24"/>
        </w:rPr>
        <w:t>;</w:t>
      </w:r>
    </w:p>
    <w:p w:rsidR="00407876" w:rsidRPr="001C05AE" w:rsidRDefault="00015AC0" w:rsidP="00407876">
      <w:pPr>
        <w:numPr>
          <w:ilvl w:val="0"/>
          <w:numId w:val="26"/>
        </w:numPr>
        <w:suppressAutoHyphens/>
        <w:spacing w:before="240" w:after="240" w:line="360" w:lineRule="auto"/>
        <w:jc w:val="both"/>
        <w:rPr>
          <w:rFonts w:ascii="Arial" w:hAnsi="Arial" w:cs="Arial"/>
          <w:sz w:val="24"/>
          <w:szCs w:val="24"/>
        </w:rPr>
      </w:pPr>
      <w:r w:rsidRPr="001C05AE">
        <w:rPr>
          <w:rFonts w:ascii="Arial" w:hAnsi="Arial" w:cs="Arial"/>
          <w:sz w:val="24"/>
          <w:szCs w:val="24"/>
        </w:rPr>
        <w:t>Dimensões: 1100</w:t>
      </w:r>
      <w:r w:rsidR="008A33B5" w:rsidRPr="001C05AE">
        <w:rPr>
          <w:rFonts w:ascii="Arial" w:hAnsi="Arial" w:cs="Arial"/>
          <w:sz w:val="24"/>
          <w:szCs w:val="24"/>
        </w:rPr>
        <w:t xml:space="preserve"> </w:t>
      </w:r>
      <w:r w:rsidRPr="001C05AE">
        <w:rPr>
          <w:rFonts w:ascii="Arial" w:hAnsi="Arial" w:cs="Arial"/>
          <w:sz w:val="24"/>
          <w:szCs w:val="24"/>
        </w:rPr>
        <w:t>x 20</w:t>
      </w:r>
      <w:r w:rsidR="00407876" w:rsidRPr="001C05AE">
        <w:rPr>
          <w:rFonts w:ascii="Arial" w:hAnsi="Arial" w:cs="Arial"/>
          <w:sz w:val="24"/>
          <w:szCs w:val="24"/>
        </w:rPr>
        <w:t>00 mm (largura x altura);</w:t>
      </w:r>
    </w:p>
    <w:p w:rsidR="00407876" w:rsidRPr="001C05AE" w:rsidRDefault="00407876" w:rsidP="00407876">
      <w:pPr>
        <w:numPr>
          <w:ilvl w:val="0"/>
          <w:numId w:val="26"/>
        </w:numPr>
        <w:suppressAutoHyphens/>
        <w:spacing w:before="240" w:after="240" w:line="360" w:lineRule="auto"/>
        <w:jc w:val="both"/>
        <w:rPr>
          <w:rFonts w:ascii="Arial" w:hAnsi="Arial" w:cs="Arial"/>
          <w:sz w:val="24"/>
          <w:szCs w:val="24"/>
        </w:rPr>
      </w:pPr>
      <w:r w:rsidRPr="001C05AE">
        <w:rPr>
          <w:rFonts w:ascii="Arial" w:hAnsi="Arial" w:cs="Arial"/>
          <w:sz w:val="24"/>
          <w:szCs w:val="24"/>
        </w:rPr>
        <w:t>Portas em chapa metálica com moldura em aço inox escovado;</w:t>
      </w:r>
    </w:p>
    <w:p w:rsidR="00407876" w:rsidRPr="001C05AE" w:rsidRDefault="00407876" w:rsidP="00407876">
      <w:pPr>
        <w:numPr>
          <w:ilvl w:val="0"/>
          <w:numId w:val="26"/>
        </w:numPr>
        <w:suppressAutoHyphens/>
        <w:spacing w:before="240" w:after="240" w:line="360" w:lineRule="auto"/>
        <w:jc w:val="both"/>
        <w:rPr>
          <w:rFonts w:ascii="Arial" w:hAnsi="Arial" w:cs="Arial"/>
          <w:sz w:val="24"/>
          <w:szCs w:val="24"/>
        </w:rPr>
      </w:pPr>
      <w:r w:rsidRPr="001C05AE">
        <w:rPr>
          <w:rFonts w:ascii="Arial" w:hAnsi="Arial" w:cs="Arial"/>
          <w:sz w:val="24"/>
          <w:szCs w:val="24"/>
        </w:rPr>
        <w:t>Aros da porta em aço inox escovado;</w:t>
      </w:r>
    </w:p>
    <w:p w:rsidR="00407876" w:rsidRPr="001C05AE" w:rsidRDefault="00407876" w:rsidP="00407876">
      <w:pPr>
        <w:numPr>
          <w:ilvl w:val="0"/>
          <w:numId w:val="26"/>
        </w:numPr>
        <w:suppressAutoHyphens/>
        <w:spacing w:before="240" w:after="240" w:line="360" w:lineRule="auto"/>
        <w:jc w:val="both"/>
        <w:rPr>
          <w:rFonts w:ascii="Arial" w:hAnsi="Arial" w:cs="Arial"/>
          <w:sz w:val="24"/>
          <w:szCs w:val="24"/>
        </w:rPr>
      </w:pPr>
      <w:r w:rsidRPr="001C05AE">
        <w:rPr>
          <w:rFonts w:ascii="Arial" w:hAnsi="Arial" w:cs="Arial"/>
          <w:sz w:val="24"/>
          <w:szCs w:val="24"/>
        </w:rPr>
        <w:t>Grau de resistência ao fogo para-chamas E60.</w:t>
      </w:r>
    </w:p>
    <w:p w:rsidR="00407876" w:rsidRPr="001C05AE" w:rsidRDefault="00407876" w:rsidP="00407876">
      <w:pPr>
        <w:pStyle w:val="Ttulo3"/>
        <w:rPr>
          <w:rFonts w:ascii="Arial" w:hAnsi="Arial" w:cs="Arial"/>
          <w:b/>
        </w:rPr>
      </w:pPr>
      <w:bookmarkStart w:id="204" w:name="_Toc406425153"/>
      <w:bookmarkStart w:id="205" w:name="_Toc412818501"/>
      <w:r w:rsidRPr="001C05AE">
        <w:rPr>
          <w:rFonts w:ascii="Arial" w:hAnsi="Arial" w:cs="Arial"/>
          <w:b/>
        </w:rPr>
        <w:t>Freios de Segurança</w:t>
      </w:r>
      <w:bookmarkEnd w:id="204"/>
      <w:bookmarkEnd w:id="205"/>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 freio de segurança deve ser capaz de operar somente na descida e capaz de parar o elevador com a sua carga nominal, à velocidade de desarme do limitador de velocidade, mesmo se ocorrer ruptura dos elementos de suspensão, por meio de força de compressão nas guias, e de manter o carro preso nelas. O freio deverá ser montado na armação do contrapeso de acordo com a norma NBR NM 196.</w:t>
      </w:r>
    </w:p>
    <w:p w:rsidR="00407876" w:rsidRPr="001C05AE" w:rsidRDefault="00407876" w:rsidP="00407876">
      <w:pPr>
        <w:pStyle w:val="Ttulo3"/>
        <w:rPr>
          <w:rFonts w:ascii="Arial" w:hAnsi="Arial" w:cs="Arial"/>
          <w:b/>
        </w:rPr>
      </w:pPr>
      <w:bookmarkStart w:id="206" w:name="_Toc406425154"/>
      <w:bookmarkStart w:id="207" w:name="_Toc412818502"/>
      <w:r w:rsidRPr="001C05AE">
        <w:rPr>
          <w:rFonts w:ascii="Arial" w:hAnsi="Arial" w:cs="Arial"/>
          <w:b/>
        </w:rPr>
        <w:t>Pára-Choques</w:t>
      </w:r>
      <w:bookmarkEnd w:id="206"/>
      <w:bookmarkEnd w:id="207"/>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Os para-choques serão do tipo mola (acumuladores de energia), e deverão ser colocados simetricamente em relação ao centro dos carros e contrapesos, observando toda a energia do carro lotado.</w:t>
      </w:r>
    </w:p>
    <w:p w:rsidR="00407876" w:rsidRPr="001C05AE" w:rsidRDefault="00407876" w:rsidP="00407876">
      <w:pPr>
        <w:pStyle w:val="Ttulo3"/>
        <w:rPr>
          <w:rFonts w:ascii="Arial" w:hAnsi="Arial" w:cs="Arial"/>
          <w:b/>
        </w:rPr>
      </w:pPr>
      <w:bookmarkStart w:id="208" w:name="_Toc406425155"/>
      <w:bookmarkStart w:id="209" w:name="_Toc412818503"/>
      <w:r w:rsidRPr="001C05AE">
        <w:rPr>
          <w:rFonts w:ascii="Arial" w:hAnsi="Arial" w:cs="Arial"/>
          <w:b/>
        </w:rPr>
        <w:t>Contrapesos</w:t>
      </w:r>
      <w:bookmarkEnd w:id="208"/>
      <w:bookmarkEnd w:id="209"/>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Os contrapesos deverão deslocar-se lateralmente em relação ao carro, entre as guias fixadas no vigamento das caixas dos elevadores.</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 peso do contrapeso deve ser o peso do carro mais 40% ou 50% da capacidade especificada.</w:t>
      </w:r>
    </w:p>
    <w:p w:rsidR="00407876" w:rsidRPr="001C05AE" w:rsidRDefault="00407876" w:rsidP="00407876">
      <w:pPr>
        <w:pStyle w:val="Ttulo3"/>
        <w:rPr>
          <w:rFonts w:ascii="Arial" w:hAnsi="Arial" w:cs="Arial"/>
          <w:b/>
        </w:rPr>
      </w:pPr>
      <w:bookmarkStart w:id="210" w:name="_Toc406425156"/>
      <w:bookmarkStart w:id="211" w:name="_Toc412818504"/>
      <w:r w:rsidRPr="001C05AE">
        <w:rPr>
          <w:rFonts w:ascii="Arial" w:hAnsi="Arial" w:cs="Arial"/>
          <w:b/>
        </w:rPr>
        <w:t>Carro</w:t>
      </w:r>
      <w:bookmarkEnd w:id="210"/>
      <w:bookmarkEnd w:id="211"/>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 carro deve se deslocar entre guias por meio de cursores (no mínimo quatro), dois fixados na extremidade superior e dois </w:t>
      </w:r>
      <w:proofErr w:type="gramStart"/>
      <w:r w:rsidRPr="001C05AE">
        <w:rPr>
          <w:rFonts w:ascii="Arial" w:hAnsi="Arial" w:cs="Arial"/>
          <w:sz w:val="24"/>
          <w:szCs w:val="24"/>
        </w:rPr>
        <w:t>na inferior</w:t>
      </w:r>
      <w:proofErr w:type="gramEnd"/>
      <w:r w:rsidRPr="001C05AE">
        <w:rPr>
          <w:rFonts w:ascii="Arial" w:hAnsi="Arial" w:cs="Arial"/>
          <w:sz w:val="24"/>
          <w:szCs w:val="24"/>
        </w:rPr>
        <w:t>.</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lastRenderedPageBreak/>
        <w:t>As armações devem ser metálicas e dimensionadas para resistir mecanicamente ao impacto dos para-choques e a aplicação do freio de segurança.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Todos os elementos dos elevadores devem ser dimensionados para suportar as forças, desenvolvidas sob as condições de carga estabelecidas.</w:t>
      </w:r>
    </w:p>
    <w:p w:rsidR="00407876" w:rsidRPr="001C05AE" w:rsidRDefault="00407876" w:rsidP="00407876">
      <w:pPr>
        <w:pStyle w:val="Ttulo3"/>
        <w:rPr>
          <w:rFonts w:ascii="Arial" w:hAnsi="Arial" w:cs="Arial"/>
          <w:b/>
        </w:rPr>
      </w:pPr>
      <w:bookmarkStart w:id="212" w:name="_Toc406425157"/>
      <w:bookmarkStart w:id="213" w:name="_Toc412818505"/>
      <w:r w:rsidRPr="001C05AE">
        <w:rPr>
          <w:rFonts w:ascii="Arial" w:hAnsi="Arial" w:cs="Arial"/>
          <w:b/>
        </w:rPr>
        <w:t>Suprimento de Energia</w:t>
      </w:r>
      <w:bookmarkEnd w:id="212"/>
      <w:bookmarkEnd w:id="213"/>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 alimentação de luz e força para a casa de máquinas estará a uma distância máxima de 1 metro da porta de acesso. O suprimento até ao quadro painel técnico que será trifásico, 380 V, 60 Hz.</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 chave principal do elevador não deverá desligar a alimentação de luz da cabina, nem deverá anular as tomadas da caixa para evitar falta de iluminação do poço e da caixa na situação de manutenção.</w:t>
      </w:r>
    </w:p>
    <w:p w:rsidR="00407876" w:rsidRPr="001C05AE" w:rsidRDefault="00407876" w:rsidP="00407876">
      <w:pPr>
        <w:pStyle w:val="Ttulo3"/>
        <w:rPr>
          <w:rFonts w:ascii="Arial" w:hAnsi="Arial" w:cs="Arial"/>
          <w:b/>
        </w:rPr>
      </w:pPr>
      <w:bookmarkStart w:id="214" w:name="_Toc406425158"/>
      <w:bookmarkStart w:id="215" w:name="_Toc412818506"/>
      <w:r w:rsidRPr="001C05AE">
        <w:rPr>
          <w:rFonts w:ascii="Arial" w:hAnsi="Arial" w:cs="Arial"/>
          <w:b/>
        </w:rPr>
        <w:t>Botoeiras e Sinalizadores</w:t>
      </w:r>
      <w:bookmarkEnd w:id="214"/>
      <w:bookmarkEnd w:id="215"/>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botoeiras de chamadas com códigos brailes e os sinalizadores de posição internos e externos deverão ser construídos / instalados por forma a evitar o vandalismo.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botoeiras dos patamares deverão permitir no caso de mais do que um elevador o comando duplex, ficando na parede entre os elevadores.</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 sinalizador deverá indicar o sentido de marcha e de piso, no frontão deverá ser considerada a sinalização de chegada ao piso por gongo.</w:t>
      </w:r>
    </w:p>
    <w:p w:rsidR="00407876" w:rsidRPr="001C05AE" w:rsidRDefault="00407876" w:rsidP="00444419">
      <w:pPr>
        <w:pStyle w:val="Ttulo4"/>
        <w:jc w:val="left"/>
        <w:rPr>
          <w:rFonts w:ascii="Arial" w:hAnsi="Arial" w:cs="Arial"/>
          <w:b/>
          <w:sz w:val="24"/>
        </w:rPr>
      </w:pPr>
      <w:bookmarkStart w:id="216" w:name="_Toc406425159"/>
      <w:bookmarkStart w:id="217" w:name="_Toc408926183"/>
      <w:bookmarkStart w:id="218" w:name="_Toc408989708"/>
      <w:bookmarkStart w:id="219" w:name="_Toc408990447"/>
      <w:bookmarkStart w:id="220" w:name="_Toc409013943"/>
      <w:bookmarkStart w:id="221" w:name="_Toc409179598"/>
      <w:bookmarkStart w:id="222" w:name="_Toc412818507"/>
      <w:r w:rsidRPr="001C05AE">
        <w:rPr>
          <w:rFonts w:ascii="Arial" w:hAnsi="Arial" w:cs="Arial"/>
          <w:b/>
          <w:sz w:val="24"/>
        </w:rPr>
        <w:t>Características Eletrônicas</w:t>
      </w:r>
      <w:bookmarkEnd w:id="216"/>
      <w:bookmarkEnd w:id="217"/>
      <w:bookmarkEnd w:id="218"/>
      <w:bookmarkEnd w:id="219"/>
      <w:bookmarkEnd w:id="220"/>
      <w:bookmarkEnd w:id="221"/>
      <w:bookmarkEnd w:id="222"/>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 comando na cabina deverá ser constituído de uma chapa de aço inoxidável escovado na altura da cabina, completa, com os seguintes dispositivos:</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Botões correspondentes aos pavimentos;</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Botão para Fechar Porta;</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Botão para Abrir Porta;</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Botão de parada de emergência;</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lastRenderedPageBreak/>
        <w:t>Botão de alarme;</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Sinalizador luminoso de equipamento em funcionamento;</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Indicador luminoso das chamadas;</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Indicador luminoso de sobrecarga na cabina;</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Interruptor da iluminação normal da cabina.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botoeiras de pavimento deverão ter boa estética e conter um botão de chamadas, inclusive com códigos brailes.</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Os botões de chamadas nos pavimentos e os de envio na cabine deverão ter dispositivo de iluminação em seu próprio núcleo, protegido por material translúcido.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 botão que for pressionado deverá acender e permanecer aceso até que o carro chegue ao pavimento correspondente ao mesmo. Deverão ser de alta durabilidade e imunes a vandalismo.</w:t>
      </w:r>
    </w:p>
    <w:p w:rsidR="00407876" w:rsidRPr="001C05AE" w:rsidRDefault="00407876" w:rsidP="00444419">
      <w:pPr>
        <w:pStyle w:val="Ttulo4"/>
        <w:jc w:val="left"/>
        <w:rPr>
          <w:rFonts w:ascii="Arial" w:hAnsi="Arial" w:cs="Arial"/>
          <w:b/>
          <w:sz w:val="24"/>
        </w:rPr>
      </w:pPr>
      <w:bookmarkStart w:id="223" w:name="_Toc406425160"/>
      <w:bookmarkStart w:id="224" w:name="_Toc408926184"/>
      <w:bookmarkStart w:id="225" w:name="_Toc408989709"/>
      <w:bookmarkStart w:id="226" w:name="_Toc408990448"/>
      <w:bookmarkStart w:id="227" w:name="_Toc409013944"/>
      <w:bookmarkStart w:id="228" w:name="_Toc409179599"/>
      <w:bookmarkStart w:id="229" w:name="_Toc412818508"/>
      <w:r w:rsidRPr="001C05AE">
        <w:rPr>
          <w:rFonts w:ascii="Arial" w:hAnsi="Arial" w:cs="Arial"/>
          <w:b/>
          <w:sz w:val="24"/>
        </w:rPr>
        <w:t>Sinalizadores de Posição do Carro</w:t>
      </w:r>
      <w:bookmarkEnd w:id="223"/>
      <w:bookmarkEnd w:id="224"/>
      <w:bookmarkEnd w:id="225"/>
      <w:bookmarkEnd w:id="226"/>
      <w:bookmarkEnd w:id="227"/>
      <w:bookmarkEnd w:id="228"/>
      <w:bookmarkEnd w:id="229"/>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Na cabina deverá haver um indicador luminoso de sua própria posição e de sentido do elevador. A placa desse indicador deverá ser de aço inoxidável escovado.</w:t>
      </w:r>
    </w:p>
    <w:p w:rsidR="00407876" w:rsidRPr="001C05AE" w:rsidRDefault="00407876" w:rsidP="00407876">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rPr>
        <w:t xml:space="preserve">Os dígitos ou letras deverão corresponder aos pavimentos a serem servidos, cujas identificações </w:t>
      </w:r>
      <w:r w:rsidRPr="001C05AE">
        <w:rPr>
          <w:rFonts w:ascii="Arial" w:hAnsi="Arial" w:cs="Arial"/>
          <w:sz w:val="24"/>
          <w:szCs w:val="24"/>
          <w:lang w:eastAsia="pt-PT"/>
        </w:rPr>
        <w:t xml:space="preserve">serão informadas pela </w:t>
      </w:r>
      <w:r w:rsidR="00F92B03" w:rsidRPr="001C05AE">
        <w:rPr>
          <w:rFonts w:ascii="Arial" w:hAnsi="Arial" w:cs="Arial"/>
          <w:sz w:val="24"/>
          <w:szCs w:val="24"/>
          <w:lang w:eastAsia="pt-PT"/>
        </w:rPr>
        <w:t>CONTRATANTE</w:t>
      </w:r>
      <w:r w:rsidRPr="001C05AE">
        <w:rPr>
          <w:rFonts w:ascii="Arial" w:hAnsi="Arial" w:cs="Arial"/>
          <w:sz w:val="24"/>
          <w:szCs w:val="24"/>
          <w:lang w:eastAsia="pt-PT"/>
        </w:rPr>
        <w:t xml:space="preserve"> a CONTRATADA.</w:t>
      </w:r>
    </w:p>
    <w:p w:rsidR="00407876" w:rsidRPr="001C05AE" w:rsidRDefault="00407876" w:rsidP="00444419">
      <w:pPr>
        <w:pStyle w:val="Ttulo4"/>
        <w:jc w:val="left"/>
        <w:rPr>
          <w:rFonts w:ascii="Arial" w:hAnsi="Arial" w:cs="Arial"/>
          <w:b/>
          <w:sz w:val="24"/>
        </w:rPr>
      </w:pPr>
      <w:bookmarkStart w:id="230" w:name="_Toc406425161"/>
      <w:bookmarkStart w:id="231" w:name="_Toc408926185"/>
      <w:bookmarkStart w:id="232" w:name="_Toc408989710"/>
      <w:bookmarkStart w:id="233" w:name="_Toc408990449"/>
      <w:bookmarkStart w:id="234" w:name="_Toc409013945"/>
      <w:bookmarkStart w:id="235" w:name="_Toc409179600"/>
      <w:bookmarkStart w:id="236" w:name="_Toc412818509"/>
      <w:r w:rsidRPr="001C05AE">
        <w:rPr>
          <w:rFonts w:ascii="Arial" w:hAnsi="Arial" w:cs="Arial"/>
          <w:b/>
          <w:sz w:val="24"/>
        </w:rPr>
        <w:t>Sinalizadores de Aproximação do Carro</w:t>
      </w:r>
      <w:bookmarkEnd w:id="230"/>
      <w:bookmarkEnd w:id="231"/>
      <w:bookmarkEnd w:id="232"/>
      <w:bookmarkEnd w:id="233"/>
      <w:bookmarkEnd w:id="234"/>
      <w:bookmarkEnd w:id="235"/>
      <w:bookmarkEnd w:id="236"/>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 indicador de aproximação do carro deverá ser luminoso, completo, com boas características estéticas e funcionais e ser à prova de vandalismo. Os sinais luminosos deverão indicar, com certa antecedência, a chegada do carro ao pavimento, devendo permanecer aceso até a partida do mesmo.</w:t>
      </w:r>
    </w:p>
    <w:p w:rsidR="00407876" w:rsidRPr="001C05AE" w:rsidRDefault="00407876" w:rsidP="00407876">
      <w:pPr>
        <w:pStyle w:val="Ttulo3"/>
        <w:rPr>
          <w:rFonts w:ascii="Arial" w:hAnsi="Arial" w:cs="Arial"/>
          <w:b/>
        </w:rPr>
      </w:pPr>
      <w:bookmarkStart w:id="237" w:name="_Toc406425162"/>
      <w:bookmarkStart w:id="238" w:name="_Toc412818510"/>
      <w:r w:rsidRPr="001C05AE">
        <w:rPr>
          <w:rFonts w:ascii="Arial" w:hAnsi="Arial" w:cs="Arial"/>
          <w:b/>
        </w:rPr>
        <w:t>Poços</w:t>
      </w:r>
      <w:bookmarkEnd w:id="237"/>
      <w:bookmarkEnd w:id="238"/>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alturas a respeitar para os poços dos elevadores apresentam-se nas Fichas Técnicas, assim como nas Peças Desenhadas.</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lastRenderedPageBreak/>
        <w:t>Deverá existir Interruptor elétrico no poço do elevador, para impedir a movimentação do carro, durante a manutenção.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Não deverá existir no interior do poço quaisquer equipamento</w:t>
      </w:r>
      <w:r w:rsidR="00CB3071">
        <w:rPr>
          <w:rFonts w:ascii="Arial" w:hAnsi="Arial" w:cs="Arial"/>
          <w:sz w:val="24"/>
          <w:szCs w:val="24"/>
        </w:rPr>
        <w:t>s</w:t>
      </w:r>
      <w:r w:rsidRPr="001C05AE">
        <w:rPr>
          <w:rFonts w:ascii="Arial" w:hAnsi="Arial" w:cs="Arial"/>
          <w:sz w:val="24"/>
          <w:szCs w:val="24"/>
        </w:rPr>
        <w:t xml:space="preserve"> que não faça parte do elevador.</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O acesso ao poço do elevador é via porta do último pavimento servido, com escada do tipo marinheiro.</w:t>
      </w:r>
    </w:p>
    <w:p w:rsidR="00407876" w:rsidRPr="001C05AE" w:rsidRDefault="004B3B5E" w:rsidP="00407876">
      <w:pPr>
        <w:spacing w:before="240" w:after="240" w:line="360" w:lineRule="auto"/>
        <w:ind w:firstLine="709"/>
        <w:jc w:val="both"/>
        <w:rPr>
          <w:rFonts w:ascii="Arial" w:hAnsi="Arial" w:cs="Arial"/>
          <w:sz w:val="24"/>
          <w:szCs w:val="24"/>
        </w:rPr>
      </w:pPr>
      <w:r>
        <w:rPr>
          <w:rFonts w:ascii="Arial" w:hAnsi="Arial" w:cs="Arial"/>
          <w:sz w:val="24"/>
          <w:szCs w:val="24"/>
        </w:rPr>
        <w:t>Os poços dos elevadores deverão</w:t>
      </w:r>
      <w:r w:rsidR="00407876" w:rsidRPr="001C05AE">
        <w:rPr>
          <w:rFonts w:ascii="Arial" w:hAnsi="Arial" w:cs="Arial"/>
          <w:sz w:val="24"/>
          <w:szCs w:val="24"/>
        </w:rPr>
        <w:t xml:space="preserve"> ser impermeáveis, fechado e aterrado sem interferência de vigas, pilares, sapatas ou vigas de fundações.</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 profundidade do poço deverá respeitar o indicado:</w:t>
      </w:r>
    </w:p>
    <w:p w:rsidR="00407876" w:rsidRPr="001C05AE" w:rsidRDefault="00407876" w:rsidP="00407876">
      <w:pPr>
        <w:numPr>
          <w:ilvl w:val="0"/>
          <w:numId w:val="28"/>
        </w:numPr>
        <w:suppressAutoHyphens/>
        <w:spacing w:before="240" w:after="240" w:line="360" w:lineRule="auto"/>
        <w:jc w:val="both"/>
        <w:rPr>
          <w:rFonts w:ascii="Arial" w:hAnsi="Arial" w:cs="Arial"/>
          <w:sz w:val="24"/>
          <w:szCs w:val="24"/>
        </w:rPr>
      </w:pPr>
      <w:r w:rsidRPr="001C05AE">
        <w:rPr>
          <w:rFonts w:ascii="Arial" w:hAnsi="Arial" w:cs="Arial"/>
          <w:sz w:val="24"/>
          <w:szCs w:val="24"/>
        </w:rPr>
        <w:t xml:space="preserve">Elevadores de </w:t>
      </w:r>
      <w:r w:rsidR="002D7A89" w:rsidRPr="001C05AE">
        <w:rPr>
          <w:rFonts w:ascii="Arial" w:hAnsi="Arial" w:cs="Arial"/>
          <w:sz w:val="24"/>
          <w:szCs w:val="24"/>
        </w:rPr>
        <w:t>12</w:t>
      </w:r>
      <w:r w:rsidR="008A33B5" w:rsidRPr="001C05AE">
        <w:rPr>
          <w:rFonts w:ascii="Arial" w:hAnsi="Arial" w:cs="Arial"/>
          <w:sz w:val="24"/>
          <w:szCs w:val="24"/>
        </w:rPr>
        <w:t>0</w:t>
      </w:r>
      <w:r w:rsidRPr="001C05AE">
        <w:rPr>
          <w:rFonts w:ascii="Arial" w:hAnsi="Arial" w:cs="Arial"/>
          <w:sz w:val="24"/>
          <w:szCs w:val="24"/>
        </w:rPr>
        <w:t>0 Kg – poço - 1</w:t>
      </w:r>
      <w:r w:rsidR="008A33B5" w:rsidRPr="001C05AE">
        <w:rPr>
          <w:rFonts w:ascii="Arial" w:hAnsi="Arial" w:cs="Arial"/>
          <w:sz w:val="24"/>
          <w:szCs w:val="24"/>
        </w:rPr>
        <w:t>5</w:t>
      </w:r>
      <w:r w:rsidRPr="001C05AE">
        <w:rPr>
          <w:rFonts w:ascii="Arial" w:hAnsi="Arial" w:cs="Arial"/>
          <w:sz w:val="24"/>
          <w:szCs w:val="24"/>
        </w:rPr>
        <w:t>00mm</w:t>
      </w:r>
    </w:p>
    <w:p w:rsidR="005837FD" w:rsidRPr="001C05AE" w:rsidRDefault="005837FD" w:rsidP="005837FD">
      <w:pPr>
        <w:numPr>
          <w:ilvl w:val="0"/>
          <w:numId w:val="28"/>
        </w:numPr>
        <w:suppressAutoHyphens/>
        <w:spacing w:before="240" w:after="240" w:line="360" w:lineRule="auto"/>
        <w:jc w:val="both"/>
        <w:rPr>
          <w:rFonts w:ascii="Arial" w:hAnsi="Arial" w:cs="Arial"/>
          <w:sz w:val="24"/>
          <w:szCs w:val="24"/>
        </w:rPr>
      </w:pPr>
      <w:r w:rsidRPr="001C05AE">
        <w:rPr>
          <w:rFonts w:ascii="Arial" w:hAnsi="Arial" w:cs="Arial"/>
          <w:sz w:val="24"/>
          <w:szCs w:val="24"/>
        </w:rPr>
        <w:t>Elevadores de 600 Kg – poço - 1500mm</w:t>
      </w:r>
    </w:p>
    <w:p w:rsidR="005837FD" w:rsidRPr="001C05AE" w:rsidRDefault="005837FD" w:rsidP="005837FD">
      <w:pPr>
        <w:numPr>
          <w:ilvl w:val="0"/>
          <w:numId w:val="28"/>
        </w:numPr>
        <w:suppressAutoHyphens/>
        <w:spacing w:before="240" w:after="240" w:line="360" w:lineRule="auto"/>
        <w:jc w:val="both"/>
        <w:rPr>
          <w:rFonts w:ascii="Arial" w:hAnsi="Arial" w:cs="Arial"/>
          <w:sz w:val="24"/>
          <w:szCs w:val="24"/>
        </w:rPr>
      </w:pPr>
      <w:r w:rsidRPr="001C05AE">
        <w:rPr>
          <w:rFonts w:ascii="Arial" w:hAnsi="Arial" w:cs="Arial"/>
          <w:sz w:val="24"/>
          <w:szCs w:val="24"/>
        </w:rPr>
        <w:t>Elevadores de 900 Kg – poço - 3500mm</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As profundidades indicadas estão conforme a especificação do </w:t>
      </w:r>
      <w:r w:rsidRPr="001C05AE">
        <w:rPr>
          <w:rFonts w:ascii="Arial" w:hAnsi="Arial" w:cs="Arial"/>
          <w:sz w:val="24"/>
          <w:szCs w:val="24"/>
          <w:lang w:eastAsia="pt-PT"/>
        </w:rPr>
        <w:t>FABRICANTE</w:t>
      </w:r>
      <w:r w:rsidRPr="001C05AE">
        <w:rPr>
          <w:rFonts w:ascii="Arial" w:hAnsi="Arial" w:cs="Arial"/>
          <w:sz w:val="24"/>
          <w:szCs w:val="24"/>
        </w:rPr>
        <w:t xml:space="preserve"> de referência previsto.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Como acabamento e segurança, pintar no piso do poço, um ret</w:t>
      </w:r>
      <w:r w:rsidR="00F92B03" w:rsidRPr="001C05AE">
        <w:rPr>
          <w:rFonts w:ascii="Arial" w:hAnsi="Arial" w:cs="Arial"/>
          <w:sz w:val="24"/>
          <w:szCs w:val="24"/>
        </w:rPr>
        <w:t>â</w:t>
      </w:r>
      <w:r w:rsidRPr="001C05AE">
        <w:rPr>
          <w:rFonts w:ascii="Arial" w:hAnsi="Arial" w:cs="Arial"/>
          <w:sz w:val="24"/>
          <w:szCs w:val="24"/>
        </w:rPr>
        <w:t xml:space="preserve">ngulo na cor amarelo brilhante, na projeção da plataforma da cabina com dimensões de 600 x 500 </w:t>
      </w:r>
      <w:proofErr w:type="spellStart"/>
      <w:r w:rsidRPr="001C05AE">
        <w:rPr>
          <w:rFonts w:ascii="Arial" w:hAnsi="Arial" w:cs="Arial"/>
          <w:sz w:val="24"/>
          <w:szCs w:val="24"/>
        </w:rPr>
        <w:t>mm.</w:t>
      </w:r>
      <w:proofErr w:type="spellEnd"/>
    </w:p>
    <w:p w:rsidR="00407876" w:rsidRPr="001C05AE" w:rsidRDefault="00407876" w:rsidP="00407876">
      <w:pPr>
        <w:pStyle w:val="Ttulo3"/>
        <w:rPr>
          <w:rFonts w:ascii="Arial" w:hAnsi="Arial" w:cs="Arial"/>
          <w:b/>
        </w:rPr>
      </w:pPr>
      <w:bookmarkStart w:id="239" w:name="_Toc406425163"/>
      <w:bookmarkStart w:id="240" w:name="_Toc412818511"/>
      <w:r w:rsidRPr="001C05AE">
        <w:rPr>
          <w:rFonts w:ascii="Arial" w:hAnsi="Arial" w:cs="Arial"/>
          <w:b/>
        </w:rPr>
        <w:t>Caixas</w:t>
      </w:r>
      <w:bookmarkEnd w:id="239"/>
      <w:bookmarkEnd w:id="240"/>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caixas dos elevadores devem obedecer à Norma NBR NM-207.</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Cada caixa deverá ser totalmente fechada por paredes, pisos e tetos sem perfurações.</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Não podem existir na caixa, quaisquer equipamento</w:t>
      </w:r>
      <w:r w:rsidR="00F92B03" w:rsidRPr="001C05AE">
        <w:rPr>
          <w:rFonts w:ascii="Arial" w:hAnsi="Arial" w:cs="Arial"/>
          <w:sz w:val="24"/>
          <w:szCs w:val="24"/>
        </w:rPr>
        <w:t>s</w:t>
      </w:r>
      <w:r w:rsidRPr="001C05AE">
        <w:rPr>
          <w:rFonts w:ascii="Arial" w:hAnsi="Arial" w:cs="Arial"/>
          <w:sz w:val="24"/>
          <w:szCs w:val="24"/>
        </w:rPr>
        <w:t xml:space="preserve"> além do necessário para o funcionamento do elevador.</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A estrutura da caixa deve ser capaz de suportar pelo menos as cargas que podem ser aplicadas pela máquina, pelas guias durante a atuação do freio de </w:t>
      </w:r>
      <w:r w:rsidRPr="001C05AE">
        <w:rPr>
          <w:rFonts w:ascii="Arial" w:hAnsi="Arial" w:cs="Arial"/>
          <w:sz w:val="24"/>
          <w:szCs w:val="24"/>
        </w:rPr>
        <w:lastRenderedPageBreak/>
        <w:t xml:space="preserve">segurança, ou nos casos de carga descentrada na cabina, pela ação dos para-choques, ou aquelas aplicadas pela trava </w:t>
      </w:r>
      <w:proofErr w:type="spellStart"/>
      <w:r w:rsidRPr="001C05AE">
        <w:rPr>
          <w:rFonts w:ascii="Arial" w:hAnsi="Arial" w:cs="Arial"/>
          <w:sz w:val="24"/>
          <w:szCs w:val="24"/>
        </w:rPr>
        <w:t>anti-pulo</w:t>
      </w:r>
      <w:proofErr w:type="spellEnd"/>
      <w:r w:rsidRPr="001C05AE">
        <w:rPr>
          <w:rFonts w:ascii="Arial" w:hAnsi="Arial" w:cs="Arial"/>
          <w:sz w:val="24"/>
          <w:szCs w:val="24"/>
        </w:rPr>
        <w:t xml:space="preserve"> da polia de compensação.</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paredes, pisos e tetos das caixas devem ser construídos com materiais resistentes ao fogo, duráveis, que não soltem pó e tenham resistência mecânica suficiente. As paredes laterais da caixa devem possuir acabamento sem rebocar desde que ele seja de textura equiparável à do concreto à vista.</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Devem ser previstas aberturas de ventilação, na parte superior da caixa, com área total de no mínimo 1% da seção transversal da caixa. Esta ventilação poderá ser feita diretamente do exterior.</w:t>
      </w:r>
    </w:p>
    <w:p w:rsidR="00407876"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Qualquer acabamento em gesso é terminantemente proibido.</w:t>
      </w:r>
    </w:p>
    <w:p w:rsidR="000F036A" w:rsidRPr="001C05AE" w:rsidRDefault="00407876" w:rsidP="00407876">
      <w:pPr>
        <w:spacing w:before="240" w:after="240" w:line="360" w:lineRule="auto"/>
        <w:ind w:firstLine="709"/>
        <w:jc w:val="both"/>
        <w:rPr>
          <w:rFonts w:ascii="Arial" w:hAnsi="Arial" w:cs="Arial"/>
          <w:sz w:val="24"/>
          <w:szCs w:val="24"/>
        </w:rPr>
      </w:pPr>
      <w:r w:rsidRPr="001C05AE">
        <w:rPr>
          <w:rFonts w:ascii="Arial" w:hAnsi="Arial" w:cs="Arial"/>
          <w:sz w:val="24"/>
          <w:szCs w:val="24"/>
        </w:rPr>
        <w:t>As caixas devem ser providas de iluminação elétrica de instalação permanente, proporcionando iluminação mínima de 20 lux, durante reparos e manutenção, mesmo quando todas as portas estiverem fechadas.</w:t>
      </w:r>
    </w:p>
    <w:p w:rsidR="00407876" w:rsidRPr="001C05AE" w:rsidRDefault="00407876" w:rsidP="00407876">
      <w:pPr>
        <w:pStyle w:val="Ttulo2"/>
        <w:spacing w:before="240" w:after="240" w:line="360" w:lineRule="auto"/>
        <w:rPr>
          <w:rFonts w:ascii="Arial" w:hAnsi="Arial" w:cs="Arial"/>
        </w:rPr>
      </w:pPr>
      <w:bookmarkStart w:id="241" w:name="_Toc406425164"/>
      <w:bookmarkStart w:id="242" w:name="_Toc412818512"/>
      <w:r w:rsidRPr="001C05AE">
        <w:rPr>
          <w:rFonts w:ascii="Arial" w:hAnsi="Arial" w:cs="Arial"/>
        </w:rPr>
        <w:t>CARACTERÍSTICAS ELETRICAS</w:t>
      </w:r>
      <w:bookmarkEnd w:id="241"/>
      <w:bookmarkEnd w:id="242"/>
    </w:p>
    <w:p w:rsidR="00407876" w:rsidRPr="001C05AE" w:rsidRDefault="00407876" w:rsidP="00407876">
      <w:pPr>
        <w:pStyle w:val="Ttulo3"/>
        <w:rPr>
          <w:rFonts w:ascii="Arial" w:hAnsi="Arial" w:cs="Arial"/>
          <w:b/>
        </w:rPr>
      </w:pPr>
      <w:bookmarkStart w:id="243" w:name="_Toc406425165"/>
      <w:bookmarkStart w:id="244" w:name="_Toc412818513"/>
      <w:r w:rsidRPr="001C05AE">
        <w:rPr>
          <w:rFonts w:ascii="Arial" w:hAnsi="Arial" w:cs="Arial"/>
          <w:b/>
        </w:rPr>
        <w:t>Conectores de Interligação</w:t>
      </w:r>
      <w:bookmarkEnd w:id="243"/>
      <w:bookmarkEnd w:id="244"/>
    </w:p>
    <w:p w:rsidR="00407876" w:rsidRPr="001C05AE" w:rsidRDefault="00407876" w:rsidP="00F92B03">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Deverão ser fornecidos conectores de interligação para interligação do sistema telefônico do elevador e do sistema de alarme do elevador com a Central de Operações </w:t>
      </w:r>
      <w:r w:rsidR="00DF4935" w:rsidRPr="001C05AE">
        <w:rPr>
          <w:rFonts w:ascii="Arial" w:hAnsi="Arial" w:cs="Arial"/>
          <w:sz w:val="24"/>
          <w:szCs w:val="24"/>
        </w:rPr>
        <w:t>do Hospital</w:t>
      </w:r>
      <w:r w:rsidRPr="001C05AE">
        <w:rPr>
          <w:rFonts w:ascii="Arial" w:hAnsi="Arial" w:cs="Arial"/>
          <w:sz w:val="24"/>
          <w:szCs w:val="24"/>
        </w:rPr>
        <w:t>.</w:t>
      </w:r>
    </w:p>
    <w:p w:rsidR="00407876" w:rsidRPr="001C05AE" w:rsidRDefault="00407876" w:rsidP="00407876">
      <w:pPr>
        <w:pStyle w:val="Ttulo3"/>
        <w:rPr>
          <w:rFonts w:ascii="Arial" w:hAnsi="Arial" w:cs="Arial"/>
          <w:b/>
        </w:rPr>
      </w:pPr>
      <w:bookmarkStart w:id="245" w:name="_Toc406425166"/>
      <w:bookmarkStart w:id="246" w:name="_Toc412818514"/>
      <w:r w:rsidRPr="001C05AE">
        <w:rPr>
          <w:rFonts w:ascii="Arial" w:hAnsi="Arial" w:cs="Arial"/>
          <w:b/>
        </w:rPr>
        <w:t>Construção</w:t>
      </w:r>
      <w:bookmarkEnd w:id="245"/>
      <w:bookmarkEnd w:id="246"/>
    </w:p>
    <w:p w:rsidR="00407876" w:rsidRPr="001C05AE" w:rsidRDefault="00407876" w:rsidP="00407876">
      <w:pPr>
        <w:spacing w:before="240" w:after="240"/>
        <w:ind w:firstLine="709"/>
        <w:rPr>
          <w:rFonts w:ascii="Arial" w:hAnsi="Arial" w:cs="Arial"/>
          <w:sz w:val="24"/>
          <w:szCs w:val="24"/>
        </w:rPr>
      </w:pPr>
      <w:r w:rsidRPr="001C05AE">
        <w:rPr>
          <w:rFonts w:ascii="Arial" w:hAnsi="Arial" w:cs="Arial"/>
          <w:sz w:val="24"/>
          <w:szCs w:val="24"/>
        </w:rPr>
        <w:t>A construção dos quadros deverá seguir as seguintes características:</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Deverão ser autossustentáveis e completamente fechados por chapas de aço especialmente selecionadas pelo seu acabamento plano e liso, de espessura não inferior a 2 mm, incluindo as chapas de cobertura ou de portas com extremidades dobradas em raio de 6 mm em aço inoxidável escovado. As faces externas deverão estar isentas de rugosidade, rachaduras, massas e manchas e não deverão ser furadas ou soldadas para fixação de condutores ou equipamento, onde tais furos ou fixações sejam visíveis externamente.</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lastRenderedPageBreak/>
        <w:t xml:space="preserve">As extremidades verticais de painéis adjacentes deverão ter uma separação não superior a 0,8mm. As chapas dos painéis adjacentes deverão ter uma separação não superior a 0,8mm. As chapas dos painéis não deverão estar afastadas mais do que 1,6mm do plano verdadeiro. Painéis, todos os equipamentos deverão ser suportados por meio de reforços montados na parte posterior. Todos os parafusos e pinos usados para montar equipamentos em painéis deverão ser fornecidos com arruelas ou dispositivos similares, não sendo aceitos parafusos </w:t>
      </w:r>
      <w:proofErr w:type="spellStart"/>
      <w:r w:rsidRPr="001C05AE">
        <w:rPr>
          <w:rFonts w:ascii="Arial" w:hAnsi="Arial" w:cs="Arial"/>
          <w:sz w:val="24"/>
          <w:szCs w:val="24"/>
        </w:rPr>
        <w:t>auto-atarrachantes</w:t>
      </w:r>
      <w:proofErr w:type="spellEnd"/>
      <w:r w:rsidRPr="001C05AE">
        <w:rPr>
          <w:rFonts w:ascii="Arial" w:hAnsi="Arial" w:cs="Arial"/>
          <w:sz w:val="24"/>
          <w:szCs w:val="24"/>
        </w:rPr>
        <w:t>.</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 xml:space="preserve">Os quadros deverão ser aparafusados na parte inferior às vigas “U”, que com perfis e cantoneiras tornarão rigidamente unido todo o conjunto, de modo a formar uma estrutura </w:t>
      </w:r>
      <w:proofErr w:type="spellStart"/>
      <w:r w:rsidRPr="001C05AE">
        <w:rPr>
          <w:rFonts w:ascii="Arial" w:hAnsi="Arial" w:cs="Arial"/>
          <w:sz w:val="24"/>
          <w:szCs w:val="24"/>
        </w:rPr>
        <w:t>auto-suportante</w:t>
      </w:r>
      <w:proofErr w:type="spellEnd"/>
      <w:r w:rsidRPr="001C05AE">
        <w:rPr>
          <w:rFonts w:ascii="Arial" w:hAnsi="Arial" w:cs="Arial"/>
          <w:sz w:val="24"/>
          <w:szCs w:val="24"/>
        </w:rPr>
        <w:t>;</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As dobradiças das portas deverão ser do tipo invisível que estas sejam abertas em ângulos não inferiores a 105 graus a partir da posição fechada. Quando necessário deverão ser previstos batentes ou travas para limitar o curso da porta e assim, evitar danos às dobradiças e a equipamentos adjacentes. A distância entre a extremidade da porta, quando a mesma se encontrar fechada e o painel adjacente, deverá ser uniforme e não exceder a 3</w:t>
      </w:r>
      <w:r w:rsidR="001F455F" w:rsidRPr="001C05AE">
        <w:rPr>
          <w:rFonts w:ascii="Arial" w:hAnsi="Arial" w:cs="Arial"/>
          <w:sz w:val="24"/>
          <w:szCs w:val="24"/>
        </w:rPr>
        <w:t xml:space="preserve"> </w:t>
      </w:r>
      <w:r w:rsidRPr="001C05AE">
        <w:rPr>
          <w:rFonts w:ascii="Arial" w:hAnsi="Arial" w:cs="Arial"/>
          <w:sz w:val="24"/>
          <w:szCs w:val="24"/>
        </w:rPr>
        <w:t>mm;</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Cada porta deverá ser provida de um trinco e uma fechadura com chaves extravie tanto na posição aberta como fechada;</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As fechaduras de todos os quadros deverão ter chaves idênticas, devendo ser fornecidas duas (2) chaves por fechadura;</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As dobradiças, assim como as partes móveis em que a pintura possa descascar ou ser arranhada, deverão ser de metal não ferroso, como latão ou bronze, ou de aço inoxidável.</w:t>
      </w:r>
    </w:p>
    <w:p w:rsidR="00407876" w:rsidRPr="001C05AE" w:rsidRDefault="00407876" w:rsidP="00407876">
      <w:pPr>
        <w:autoSpaceDE w:val="0"/>
        <w:autoSpaceDN w:val="0"/>
        <w:adjustRightInd w:val="0"/>
        <w:spacing w:before="240" w:after="240"/>
        <w:ind w:firstLine="1300"/>
        <w:rPr>
          <w:rFonts w:ascii="Arial" w:hAnsi="Arial" w:cs="Arial"/>
          <w:sz w:val="24"/>
          <w:szCs w:val="24"/>
          <w:lang w:eastAsia="pt-PT"/>
        </w:rPr>
      </w:pPr>
      <w:r w:rsidRPr="001C05AE">
        <w:rPr>
          <w:rFonts w:ascii="Arial" w:hAnsi="Arial" w:cs="Arial"/>
          <w:sz w:val="24"/>
          <w:szCs w:val="24"/>
          <w:lang w:eastAsia="pt-PT"/>
        </w:rPr>
        <w:t>Os pinos e arruelas das dobradiças serão de aço inoxidável;</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 xml:space="preserve">Deverão ser providos de ventilação, sendo que as aletas para ventilação não deverão prejudicar sua aparência. Todas as aberturas para </w:t>
      </w:r>
      <w:r w:rsidRPr="001C05AE">
        <w:rPr>
          <w:rFonts w:ascii="Arial" w:hAnsi="Arial" w:cs="Arial"/>
          <w:sz w:val="24"/>
          <w:szCs w:val="24"/>
        </w:rPr>
        <w:lastRenderedPageBreak/>
        <w:t>ventilação deverão ser cobertas internamente com telas de reticulado fino, feitas de metal resistente à corrosão, a fim de impedir a entrada de insetos ou de partículas;</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Deverão ser fornecidos resistores de aquecimento providos de meios para desligamento em quantidade e potência suficientes para evitar condensação nos compartimentos dos componentes. A temperatura adequada deverá ser mantida por meio de termóstatos ajustáveis;</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 xml:space="preserve">Onde necessário, os quadros deverão ser providos de alça e/ou olhais de </w:t>
      </w:r>
      <w:proofErr w:type="spellStart"/>
      <w:r w:rsidRPr="001C05AE">
        <w:rPr>
          <w:rFonts w:ascii="Arial" w:hAnsi="Arial" w:cs="Arial"/>
          <w:sz w:val="24"/>
          <w:szCs w:val="24"/>
        </w:rPr>
        <w:t>içamento</w:t>
      </w:r>
      <w:proofErr w:type="spellEnd"/>
      <w:r w:rsidRPr="001C05AE">
        <w:rPr>
          <w:rFonts w:ascii="Arial" w:hAnsi="Arial" w:cs="Arial"/>
          <w:sz w:val="24"/>
          <w:szCs w:val="24"/>
        </w:rPr>
        <w:t>.</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Deverão ser dotados de dispositivos de correção do fator de potência nos termos legais (cos Ø ≥ 0,94 ≤ 1 indutivo).</w:t>
      </w:r>
    </w:p>
    <w:p w:rsidR="00407876" w:rsidRPr="001C05AE" w:rsidRDefault="00407876" w:rsidP="00407876">
      <w:pPr>
        <w:pStyle w:val="Ttulo2"/>
        <w:spacing w:before="240" w:after="240" w:line="360" w:lineRule="auto"/>
        <w:rPr>
          <w:rFonts w:ascii="Arial" w:hAnsi="Arial" w:cs="Arial"/>
        </w:rPr>
      </w:pPr>
      <w:bookmarkStart w:id="247" w:name="_Toc406425167"/>
      <w:bookmarkStart w:id="248" w:name="_Toc412818515"/>
      <w:r w:rsidRPr="001C05AE">
        <w:rPr>
          <w:rFonts w:ascii="Arial" w:hAnsi="Arial" w:cs="Arial"/>
        </w:rPr>
        <w:t>CARACTERÍSTICAS REQUISITOS TÉCNICOS</w:t>
      </w:r>
      <w:bookmarkEnd w:id="247"/>
      <w:bookmarkEnd w:id="248"/>
    </w:p>
    <w:p w:rsidR="00407876" w:rsidRPr="001C05AE" w:rsidRDefault="00407876" w:rsidP="00805213">
      <w:pPr>
        <w:autoSpaceDE w:val="0"/>
        <w:autoSpaceDN w:val="0"/>
        <w:adjustRightInd w:val="0"/>
        <w:spacing w:before="240" w:after="240" w:line="360" w:lineRule="auto"/>
        <w:ind w:firstLine="709"/>
        <w:jc w:val="both"/>
        <w:rPr>
          <w:rFonts w:ascii="Arial" w:hAnsi="Arial" w:cs="Arial"/>
          <w:spacing w:val="-3"/>
          <w:sz w:val="24"/>
          <w:szCs w:val="24"/>
        </w:rPr>
      </w:pPr>
      <w:r w:rsidRPr="001C05AE">
        <w:rPr>
          <w:rFonts w:ascii="Arial" w:hAnsi="Arial" w:cs="Arial"/>
          <w:spacing w:val="-3"/>
          <w:sz w:val="24"/>
          <w:szCs w:val="24"/>
        </w:rPr>
        <w:t>No Anexo I apresentamos a Ficha de Características dos elevadores integrados no escopo de fornecimento material e técnico.</w:t>
      </w:r>
    </w:p>
    <w:p w:rsidR="00407876" w:rsidRPr="001C05AE" w:rsidRDefault="00407876" w:rsidP="00805213">
      <w:pPr>
        <w:autoSpaceDE w:val="0"/>
        <w:autoSpaceDN w:val="0"/>
        <w:adjustRightInd w:val="0"/>
        <w:spacing w:before="240" w:after="240" w:line="360" w:lineRule="auto"/>
        <w:ind w:firstLine="709"/>
        <w:jc w:val="both"/>
        <w:rPr>
          <w:rFonts w:ascii="Arial" w:hAnsi="Arial" w:cs="Arial"/>
          <w:spacing w:val="-3"/>
          <w:sz w:val="24"/>
          <w:szCs w:val="24"/>
        </w:rPr>
      </w:pPr>
      <w:r w:rsidRPr="001C05AE">
        <w:rPr>
          <w:rFonts w:ascii="Arial" w:hAnsi="Arial" w:cs="Arial"/>
          <w:spacing w:val="-3"/>
          <w:sz w:val="24"/>
          <w:szCs w:val="24"/>
        </w:rPr>
        <w:t>Seguidamente apresentam-se características dos equipamentos a fornecer.</w:t>
      </w:r>
    </w:p>
    <w:p w:rsidR="00407876" w:rsidRPr="001C05AE" w:rsidRDefault="00407876" w:rsidP="00805213">
      <w:pPr>
        <w:autoSpaceDE w:val="0"/>
        <w:autoSpaceDN w:val="0"/>
        <w:adjustRightInd w:val="0"/>
        <w:spacing w:before="240" w:after="240" w:line="360" w:lineRule="auto"/>
        <w:ind w:firstLine="709"/>
        <w:jc w:val="both"/>
        <w:rPr>
          <w:rFonts w:ascii="Arial" w:hAnsi="Arial" w:cs="Arial"/>
          <w:spacing w:val="-3"/>
          <w:sz w:val="24"/>
          <w:szCs w:val="24"/>
        </w:rPr>
      </w:pPr>
      <w:r w:rsidRPr="001C05AE">
        <w:rPr>
          <w:rFonts w:ascii="Arial" w:hAnsi="Arial" w:cs="Arial"/>
          <w:spacing w:val="-3"/>
          <w:sz w:val="24"/>
          <w:szCs w:val="24"/>
        </w:rPr>
        <w:t>Todos os acessórios e equipamentos a instalar nas caixas, para auxilio de manutenção, luminárias de caráter regulamentar obrigatório estão incluídos no âmbito de fornecimento.</w:t>
      </w:r>
    </w:p>
    <w:p w:rsidR="00407876" w:rsidRPr="001C05AE" w:rsidRDefault="00407876" w:rsidP="00407876">
      <w:pPr>
        <w:pStyle w:val="Ttulo3"/>
        <w:rPr>
          <w:rFonts w:ascii="Arial" w:hAnsi="Arial" w:cs="Arial"/>
          <w:b/>
        </w:rPr>
      </w:pPr>
      <w:bookmarkStart w:id="249" w:name="_Toc406425168"/>
      <w:bookmarkStart w:id="250" w:name="_Toc412818516"/>
      <w:r w:rsidRPr="001C05AE">
        <w:rPr>
          <w:rFonts w:ascii="Arial" w:hAnsi="Arial" w:cs="Arial"/>
          <w:b/>
        </w:rPr>
        <w:t>Documentos Técnicos</w:t>
      </w:r>
      <w:bookmarkEnd w:id="249"/>
      <w:bookmarkEnd w:id="250"/>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Licença da autoridade competente para o funcionamento dos elevadores;</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Fornecimento dos projetos executivos, detalhes e produtos gráficos de fabricação e montagem do elevador, devendo este ser aprovado pela FISCALIZAÇÃO e homologado pelo órgão competente da prefeitura municipal do local da instalação.</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 xml:space="preserve">Os projetos deverão ser compostos de todos os documentos necessários (especificações técnicas, planilhas, desenhos, etc.) à </w:t>
      </w:r>
      <w:r w:rsidRPr="001C05AE">
        <w:rPr>
          <w:rFonts w:ascii="Arial" w:hAnsi="Arial" w:cs="Arial"/>
          <w:sz w:val="24"/>
          <w:szCs w:val="24"/>
        </w:rPr>
        <w:lastRenderedPageBreak/>
        <w:t>perfeita execução dos serviços. Todos os casos omissos ou suscetíveis de dúvidas deverão ser submetidos pela CONTRATADA à FISCALIZAÇÃO, para melhores esclarecimentos ou orientações.</w:t>
      </w:r>
    </w:p>
    <w:p w:rsidR="00407876" w:rsidRPr="001C05AE" w:rsidRDefault="00407876" w:rsidP="00407876">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Todos os demais elementos necessários para um fornecimento completo e funcional, em acordo com a presente especificação e que não esteja explicitamente mencionado como sendo de fornecimento da CONTRATADA.</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A fabricação dos elevadores deverá estar rigorosamente dentro dos padrões de projeto, de acordo com a presente especificação. As técnicas de fabricação e a mão de obra a ser empregada, deverão ser compatíveis com as normas mencionadas na sua última edição.</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A CONTRATADA deverá comunicar à CONTRATADA, casos de erros e/ou omissões relevantes nas especificações técnicas, solicitando instruções antes de iniciar a fabricação.</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Todas as peças usinadas que fazem parte de mecanismos, engrenagens, etc., e, em geral todas as peças móveis serão tão intercambiáveis quanto possível e deverão permitir fácil montagem no equipamento correspondente. Se forem efetuadas modificações no equipamento durante a fabricação ou montagem, tais modificações deverão ser aprovadas pela CONTRATADA e posteriormente executadas em todos os equipamentos do mesmo tipo. A CONTRATADA deverá conservar durante um prazo mínimo de 10 anos, sem ônus para a CONTRATADA, todos os projetos e dispositivos de fabricação e todas as informações de projeto capazes de auxiliar na execução de consertos ou eventuais substituições de peças do equipamento.</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Os elevadores deverão atender plenamente as capacidades especificadas neste documento.</w:t>
      </w:r>
    </w:p>
    <w:p w:rsidR="00407876" w:rsidRPr="001C05AE" w:rsidRDefault="00407876" w:rsidP="00444419">
      <w:pPr>
        <w:pStyle w:val="Ttulo3"/>
        <w:spacing w:line="360" w:lineRule="auto"/>
        <w:jc w:val="both"/>
        <w:rPr>
          <w:rFonts w:ascii="Arial" w:hAnsi="Arial" w:cs="Arial"/>
          <w:b/>
        </w:rPr>
      </w:pPr>
      <w:bookmarkStart w:id="251" w:name="_Toc406425169"/>
      <w:bookmarkStart w:id="252" w:name="_Toc412818517"/>
      <w:r w:rsidRPr="001C05AE">
        <w:rPr>
          <w:rFonts w:ascii="Arial" w:hAnsi="Arial" w:cs="Arial"/>
          <w:b/>
        </w:rPr>
        <w:t>Conservação de Energia Elétrica</w:t>
      </w:r>
      <w:bookmarkEnd w:id="251"/>
      <w:bookmarkEnd w:id="252"/>
      <w:r w:rsidRPr="001C05AE">
        <w:rPr>
          <w:rFonts w:ascii="Arial" w:hAnsi="Arial" w:cs="Arial"/>
          <w:b/>
        </w:rPr>
        <w:t xml:space="preserve"> </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Em todo processo de fabricação, deverão ser utilizados componentes e equipamentos elétricos de melhor rendimento disponíveis no mercado, atentando-se </w:t>
      </w:r>
      <w:r w:rsidRPr="001C05AE">
        <w:rPr>
          <w:rFonts w:ascii="Arial" w:hAnsi="Arial" w:cs="Arial"/>
          <w:sz w:val="24"/>
          <w:szCs w:val="24"/>
        </w:rPr>
        <w:lastRenderedPageBreak/>
        <w:t>para o aspecto custo/benefício, visando racionalizar o consumo de energia, bem como vir acompanhado com dispositivos de correção do fator de potência incorporado nos termos legais.</w:t>
      </w:r>
    </w:p>
    <w:p w:rsidR="00407876" w:rsidRPr="001C05AE" w:rsidRDefault="00407876" w:rsidP="00444419">
      <w:pPr>
        <w:pStyle w:val="Ttulo3"/>
        <w:spacing w:line="360" w:lineRule="auto"/>
        <w:jc w:val="both"/>
        <w:rPr>
          <w:rFonts w:ascii="Arial" w:hAnsi="Arial" w:cs="Arial"/>
          <w:b/>
        </w:rPr>
      </w:pPr>
      <w:bookmarkStart w:id="253" w:name="_Toc406425170"/>
      <w:bookmarkStart w:id="254" w:name="_Toc412818518"/>
      <w:r w:rsidRPr="001C05AE">
        <w:rPr>
          <w:rFonts w:ascii="Arial" w:hAnsi="Arial" w:cs="Arial"/>
          <w:b/>
        </w:rPr>
        <w:t>Materiais</w:t>
      </w:r>
      <w:bookmarkEnd w:id="253"/>
      <w:bookmarkEnd w:id="254"/>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Todos os materiais empregados na fabricação do equipamento deverão ser novos e de qualidade, composição e propriedades adequados aos propósitos a que se destinam e de acordo com os melhores princípios técnicos e práticas usuais de fabricação, obedecendo às últimas especificações das normas ABNT, ASTM, ASME e AWS, onde aplicáveis ou outras equivalentes aprovadas e reconhecidas internacionalmente. Será dada preferência as normas ABNT.</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 uso de materiais similares está sujeito à apresentação dos mesmos com a devida antecedência, à FISCALIZAÇÃO. Ficará a critério da FISCALIZAÇÃO, exigir laudo de Instituto Tecnológico Oficial para comprovação da similaridade, ficando desde já estipulado que todas as despesas serão por conta da CONTRATADA, ficando vedado qualquer tipo de ônus para a </w:t>
      </w:r>
      <w:r w:rsidR="00805213" w:rsidRPr="001C05AE">
        <w:rPr>
          <w:rFonts w:ascii="Arial" w:hAnsi="Arial" w:cs="Arial"/>
          <w:sz w:val="24"/>
          <w:szCs w:val="24"/>
        </w:rPr>
        <w:t>CONTRANTE</w:t>
      </w:r>
      <w:r w:rsidRPr="001C05AE">
        <w:rPr>
          <w:rFonts w:ascii="Arial" w:hAnsi="Arial" w:cs="Arial"/>
          <w:sz w:val="24"/>
          <w:szCs w:val="24"/>
        </w:rPr>
        <w:t>.</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Os representantes da FISCALIZAÇÃO na obra darão suas instruções diretamente ao Responsável Técnico da CONTRATADA ou seu preposto.</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Os equipamentos mecânicos deverão estar dotados de adequados sistemas de lubrificação, a óleo ou graxa, para as articulações, mancais, redutores, engrenagens e outros elementos móveis.</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O número de tipo e graus de lubrificantes deverá ser o mínimo possível, de modo a facilitar a armazenagem e a aplicação. A CONTRATADA deverá fornecer os lubrificantes com as respectivas especificações dos FABRICANTES, necessários à primeira lubrificação de todos os equipamentos mecânicos. Deverão ser utilizados somente lubrificantes encontrados no mercado brasileiro.</w:t>
      </w:r>
    </w:p>
    <w:p w:rsidR="00407876" w:rsidRPr="001C05AE" w:rsidRDefault="00407876" w:rsidP="00444419">
      <w:pPr>
        <w:pStyle w:val="Ttulo3"/>
        <w:spacing w:line="360" w:lineRule="auto"/>
        <w:jc w:val="both"/>
        <w:rPr>
          <w:rFonts w:ascii="Arial" w:hAnsi="Arial" w:cs="Arial"/>
          <w:b/>
        </w:rPr>
      </w:pPr>
      <w:bookmarkStart w:id="255" w:name="_Toc406425171"/>
      <w:bookmarkStart w:id="256" w:name="_Toc412818519"/>
      <w:r w:rsidRPr="001C05AE">
        <w:rPr>
          <w:rFonts w:ascii="Arial" w:hAnsi="Arial" w:cs="Arial"/>
          <w:b/>
        </w:rPr>
        <w:t>Soldagem e Qualificação de Soldadores</w:t>
      </w:r>
      <w:bookmarkEnd w:id="255"/>
      <w:bookmarkEnd w:id="256"/>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A CONTRATADA será responsável pela qualidade dos trabalhos de soldagem. Todos os soldadores, que devem trabalhar nos equipamentos </w:t>
      </w:r>
      <w:r w:rsidRPr="001C05AE">
        <w:rPr>
          <w:rFonts w:ascii="Arial" w:hAnsi="Arial" w:cs="Arial"/>
          <w:sz w:val="24"/>
          <w:szCs w:val="24"/>
        </w:rPr>
        <w:lastRenderedPageBreak/>
        <w:t xml:space="preserve">necessários aos serviços, deverão estar qualificados conforme as Normas supracitadas e por um organismo oficial (“Bureau </w:t>
      </w:r>
      <w:proofErr w:type="spellStart"/>
      <w:r w:rsidRPr="001C05AE">
        <w:rPr>
          <w:rFonts w:ascii="Arial" w:hAnsi="Arial" w:cs="Arial"/>
          <w:sz w:val="24"/>
          <w:szCs w:val="24"/>
        </w:rPr>
        <w:t>Veritas</w:t>
      </w:r>
      <w:proofErr w:type="spellEnd"/>
      <w:r w:rsidRPr="001C05AE">
        <w:rPr>
          <w:rFonts w:ascii="Arial" w:hAnsi="Arial" w:cs="Arial"/>
          <w:sz w:val="24"/>
          <w:szCs w:val="24"/>
        </w:rPr>
        <w:t>”), “</w:t>
      </w:r>
      <w:proofErr w:type="spellStart"/>
      <w:r w:rsidRPr="001C05AE">
        <w:rPr>
          <w:rFonts w:ascii="Arial" w:hAnsi="Arial" w:cs="Arial"/>
          <w:sz w:val="24"/>
          <w:szCs w:val="24"/>
        </w:rPr>
        <w:t>Lloyd’s</w:t>
      </w:r>
      <w:proofErr w:type="spellEnd"/>
      <w:r w:rsidRPr="001C05AE">
        <w:rPr>
          <w:rFonts w:ascii="Arial" w:hAnsi="Arial" w:cs="Arial"/>
          <w:sz w:val="24"/>
          <w:szCs w:val="24"/>
        </w:rPr>
        <w:t xml:space="preserve"> </w:t>
      </w:r>
      <w:proofErr w:type="spellStart"/>
      <w:r w:rsidRPr="001C05AE">
        <w:rPr>
          <w:rFonts w:ascii="Arial" w:hAnsi="Arial" w:cs="Arial"/>
          <w:sz w:val="24"/>
          <w:szCs w:val="24"/>
        </w:rPr>
        <w:t>Register</w:t>
      </w:r>
      <w:proofErr w:type="spellEnd"/>
      <w:r w:rsidRPr="001C05AE">
        <w:rPr>
          <w:rFonts w:ascii="Arial" w:hAnsi="Arial" w:cs="Arial"/>
          <w:sz w:val="24"/>
          <w:szCs w:val="24"/>
        </w:rPr>
        <w:t>”, ou entidades equivalentes.</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Tal qualificação deverá abranger os processos e posições usadas para a soldagem de equipamentos em questão e ter sido conferida no período de um ano, compreendido até a data do início dos serviços.</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Todas as soldas deverão ser tais que assegurem a completa fusão com </w:t>
      </w:r>
      <w:proofErr w:type="gramStart"/>
      <w:r w:rsidRPr="001C05AE">
        <w:rPr>
          <w:rFonts w:ascii="Arial" w:hAnsi="Arial" w:cs="Arial"/>
          <w:sz w:val="24"/>
          <w:szCs w:val="24"/>
        </w:rPr>
        <w:t>o metal base</w:t>
      </w:r>
      <w:proofErr w:type="gramEnd"/>
      <w:r w:rsidRPr="001C05AE">
        <w:rPr>
          <w:rFonts w:ascii="Arial" w:hAnsi="Arial" w:cs="Arial"/>
          <w:sz w:val="24"/>
          <w:szCs w:val="24"/>
        </w:rPr>
        <w:t>, devendo ser acompanhada de laudo técnico, assinado por engenheiro mecânico, garantindo a qualidade a que se destina.</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Não serão aceitas soldas que apresentem qualquer tipo de defeitos ou descontinuidades.</w:t>
      </w:r>
    </w:p>
    <w:p w:rsidR="00407876" w:rsidRPr="001C05AE" w:rsidRDefault="00407876" w:rsidP="00444419">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rPr>
        <w:t>Todas as juntas soldadas sujeitas a tensões de trabalho críticas deverão ser submetidas a ensaios por métodos não destrutivos aprovados conforme normas ASTM, ASME ou ABNT, e as respectivas despesas serão por conta da CONTRATADA. Os ensaios não destrutivos deverão ser certificados conforme definido pela ABNT.</w:t>
      </w:r>
      <w:r w:rsidRPr="001C05AE">
        <w:rPr>
          <w:rFonts w:ascii="Arial" w:hAnsi="Arial" w:cs="Arial"/>
          <w:sz w:val="24"/>
          <w:szCs w:val="24"/>
          <w:lang w:eastAsia="pt-PT"/>
        </w:rPr>
        <w:t xml:space="preserve"> </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Deverão ser aplicadas à soldagem e qualificação dos soldadores as seguintes normas:</w:t>
      </w:r>
    </w:p>
    <w:p w:rsidR="00407876" w:rsidRPr="001C05AE" w:rsidRDefault="00407876" w:rsidP="00444419">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 xml:space="preserve">O projeto e os procedimentos de soldagem dos equipamentos em geral deverão estar de acordo com a norma AWS D1.1 - </w:t>
      </w:r>
      <w:proofErr w:type="spellStart"/>
      <w:r w:rsidRPr="001C05AE">
        <w:rPr>
          <w:rFonts w:ascii="Arial" w:hAnsi="Arial" w:cs="Arial"/>
          <w:sz w:val="24"/>
          <w:szCs w:val="24"/>
        </w:rPr>
        <w:t>Structural</w:t>
      </w:r>
      <w:proofErr w:type="spellEnd"/>
      <w:r w:rsidRPr="001C05AE">
        <w:rPr>
          <w:rFonts w:ascii="Arial" w:hAnsi="Arial" w:cs="Arial"/>
          <w:sz w:val="24"/>
          <w:szCs w:val="24"/>
        </w:rPr>
        <w:t xml:space="preserve"> </w:t>
      </w:r>
      <w:proofErr w:type="spellStart"/>
      <w:r w:rsidRPr="001C05AE">
        <w:rPr>
          <w:rFonts w:ascii="Arial" w:hAnsi="Arial" w:cs="Arial"/>
          <w:sz w:val="24"/>
          <w:szCs w:val="24"/>
        </w:rPr>
        <w:t>Welding</w:t>
      </w:r>
      <w:proofErr w:type="spellEnd"/>
      <w:r w:rsidRPr="001C05AE">
        <w:rPr>
          <w:rFonts w:ascii="Arial" w:hAnsi="Arial" w:cs="Arial"/>
          <w:sz w:val="24"/>
          <w:szCs w:val="24"/>
        </w:rPr>
        <w:t xml:space="preserve"> </w:t>
      </w:r>
      <w:proofErr w:type="spellStart"/>
      <w:r w:rsidRPr="001C05AE">
        <w:rPr>
          <w:rFonts w:ascii="Arial" w:hAnsi="Arial" w:cs="Arial"/>
          <w:sz w:val="24"/>
          <w:szCs w:val="24"/>
        </w:rPr>
        <w:t>Code</w:t>
      </w:r>
      <w:proofErr w:type="spellEnd"/>
      <w:r w:rsidRPr="001C05AE">
        <w:rPr>
          <w:rFonts w:ascii="Arial" w:hAnsi="Arial" w:cs="Arial"/>
          <w:sz w:val="24"/>
          <w:szCs w:val="24"/>
        </w:rPr>
        <w:t>”;</w:t>
      </w:r>
    </w:p>
    <w:p w:rsidR="00407876" w:rsidRPr="001C05AE" w:rsidRDefault="00407876" w:rsidP="00444419">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A qualificação dos soldadores deverá estar de acordo com o método ABNT-MB-262- Qualificação do Processo de Soldagem, de Soldadores e de “Operadores”, ou a seção IX da ASME.</w:t>
      </w:r>
    </w:p>
    <w:p w:rsidR="00407876" w:rsidRPr="001C05AE" w:rsidRDefault="00407876" w:rsidP="00444419">
      <w:pPr>
        <w:pStyle w:val="Ttulo3"/>
        <w:spacing w:line="360" w:lineRule="auto"/>
        <w:jc w:val="both"/>
        <w:rPr>
          <w:rFonts w:ascii="Arial" w:hAnsi="Arial" w:cs="Arial"/>
          <w:b/>
        </w:rPr>
      </w:pPr>
      <w:bookmarkStart w:id="257" w:name="_Toc406425172"/>
      <w:bookmarkStart w:id="258" w:name="_Toc412818520"/>
      <w:r w:rsidRPr="001C05AE">
        <w:rPr>
          <w:rFonts w:ascii="Arial" w:hAnsi="Arial" w:cs="Arial"/>
          <w:b/>
        </w:rPr>
        <w:t>Características Mecânicas</w:t>
      </w:r>
      <w:bookmarkEnd w:id="257"/>
      <w:bookmarkEnd w:id="258"/>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Os elevadores serão basicamente destinados ao transporte de pessoas. Cada elevador deverá ser projetado e construído com todos os seus acessórios, conforme a norma ANSI A17 ou outra norma reconhecida e aprovada pela FISCALIZAÇÃO.</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lastRenderedPageBreak/>
        <w:t>As disposições de montagem de todos os elementos do elevador tais como da cabina, das portas da cabina e dos pavimentos, das guias, do armário de comando, etc., deverão ser projetadas de modo a serem perfeitamente coerentes com os projetos civis da obra, devendo, portanto a CONTRATADA prever em seu fornecimento todos os suportes e/ou estruturas metálicas, para adaptar os seus equipamentos às dimensões e disposições dos elementos estruturais em concreto das caixas, poço, etc.</w:t>
      </w:r>
    </w:p>
    <w:p w:rsidR="00407876" w:rsidRPr="001C05AE" w:rsidRDefault="00407876" w:rsidP="00444419">
      <w:pPr>
        <w:pStyle w:val="Ttulo3"/>
        <w:spacing w:line="360" w:lineRule="auto"/>
        <w:jc w:val="both"/>
        <w:rPr>
          <w:rFonts w:ascii="Arial" w:hAnsi="Arial" w:cs="Arial"/>
          <w:b/>
        </w:rPr>
      </w:pPr>
      <w:bookmarkStart w:id="259" w:name="_Toc406425173"/>
      <w:bookmarkStart w:id="260" w:name="_Toc412818521"/>
      <w:r w:rsidRPr="001C05AE">
        <w:rPr>
          <w:rFonts w:ascii="Arial" w:hAnsi="Arial" w:cs="Arial"/>
          <w:b/>
        </w:rPr>
        <w:t>Marcos</w:t>
      </w:r>
      <w:bookmarkEnd w:id="259"/>
      <w:bookmarkEnd w:id="260"/>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Os marcos deverão ser construídos em chapas de aço inoxidável escovado, com profundidade adequada para adaptação às paredes de alvenaria, devendo as dimensões ser confirmadas de acordo com a arquitetura.</w:t>
      </w:r>
    </w:p>
    <w:p w:rsidR="00407876" w:rsidRPr="001C05AE" w:rsidRDefault="00407876" w:rsidP="00444419">
      <w:pPr>
        <w:pStyle w:val="Ttulo3"/>
        <w:spacing w:line="360" w:lineRule="auto"/>
        <w:jc w:val="both"/>
        <w:rPr>
          <w:rFonts w:ascii="Arial" w:hAnsi="Arial" w:cs="Arial"/>
          <w:b/>
        </w:rPr>
      </w:pPr>
      <w:bookmarkStart w:id="261" w:name="_Toc406425174"/>
      <w:bookmarkStart w:id="262" w:name="_Toc412818522"/>
      <w:r w:rsidRPr="001C05AE">
        <w:rPr>
          <w:rFonts w:ascii="Arial" w:hAnsi="Arial" w:cs="Arial"/>
          <w:b/>
        </w:rPr>
        <w:t>Fechamento da Caixa do Elevador</w:t>
      </w:r>
      <w:bookmarkEnd w:id="261"/>
      <w:bookmarkEnd w:id="262"/>
    </w:p>
    <w:p w:rsidR="00407876" w:rsidRPr="001C05AE" w:rsidRDefault="00407876" w:rsidP="00444419">
      <w:pPr>
        <w:pStyle w:val="PargrafodaLista"/>
        <w:spacing w:before="240" w:after="240" w:line="360" w:lineRule="auto"/>
        <w:ind w:left="432" w:firstLine="0"/>
        <w:rPr>
          <w:rFonts w:ascii="Arial" w:hAnsi="Arial" w:cs="Arial"/>
          <w:sz w:val="24"/>
          <w:szCs w:val="24"/>
        </w:rPr>
      </w:pPr>
      <w:r w:rsidRPr="001C05AE">
        <w:rPr>
          <w:rFonts w:ascii="Arial" w:hAnsi="Arial" w:cs="Arial"/>
          <w:sz w:val="24"/>
          <w:szCs w:val="24"/>
        </w:rPr>
        <w:t>As caixas dos elevadores devem obedecer à Norma NBR NM-207. Cada caixa deverá ser totalmente fechada em alvenaria.</w:t>
      </w:r>
    </w:p>
    <w:p w:rsidR="00407876" w:rsidRPr="001C05AE" w:rsidRDefault="00407876" w:rsidP="00444419">
      <w:pPr>
        <w:pStyle w:val="Ttulo3"/>
        <w:spacing w:line="360" w:lineRule="auto"/>
        <w:jc w:val="both"/>
        <w:rPr>
          <w:rFonts w:ascii="Arial" w:hAnsi="Arial" w:cs="Arial"/>
          <w:b/>
        </w:rPr>
      </w:pPr>
      <w:bookmarkStart w:id="263" w:name="_Toc406425175"/>
      <w:bookmarkStart w:id="264" w:name="_Toc412818523"/>
      <w:r w:rsidRPr="001C05AE">
        <w:rPr>
          <w:rFonts w:ascii="Arial" w:hAnsi="Arial" w:cs="Arial"/>
          <w:b/>
        </w:rPr>
        <w:t>Dispositivos de Segurança Adicionais</w:t>
      </w:r>
      <w:bookmarkEnd w:id="263"/>
      <w:bookmarkEnd w:id="264"/>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Além dos dispositivos obrigatórios por norma, deverão ser previstos pela CONTRATADA os seguintes dispositivos de segurança:</w:t>
      </w:r>
    </w:p>
    <w:p w:rsidR="00407876" w:rsidRPr="001C05AE" w:rsidRDefault="00407876" w:rsidP="00444419">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Dispositivo automático de detecção de falta de energia da concessionária local, para que o elevador funcione em condições de segurança padronizado (através de fonte alternativa de energia), levando o carro até o pavimento programado, permitindo a saída dos passageiros.</w:t>
      </w:r>
    </w:p>
    <w:p w:rsidR="00407876" w:rsidRPr="001C05AE" w:rsidRDefault="00407876" w:rsidP="00444419">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Dispositivo de acionamento de emergência:</w:t>
      </w:r>
    </w:p>
    <w:p w:rsidR="00407876" w:rsidRPr="001C05AE" w:rsidRDefault="00407876" w:rsidP="00444419">
      <w:pPr>
        <w:numPr>
          <w:ilvl w:val="0"/>
          <w:numId w:val="29"/>
        </w:numPr>
        <w:tabs>
          <w:tab w:val="clear" w:pos="720"/>
        </w:tabs>
        <w:autoSpaceDE w:val="0"/>
        <w:autoSpaceDN w:val="0"/>
        <w:adjustRightInd w:val="0"/>
        <w:spacing w:before="240" w:after="240" w:line="360" w:lineRule="auto"/>
        <w:ind w:left="1843" w:hanging="543"/>
        <w:jc w:val="both"/>
        <w:rPr>
          <w:rFonts w:ascii="Arial" w:hAnsi="Arial" w:cs="Arial"/>
          <w:sz w:val="24"/>
          <w:szCs w:val="24"/>
          <w:lang w:eastAsia="pt-PT"/>
        </w:rPr>
      </w:pPr>
      <w:r w:rsidRPr="001C05AE">
        <w:rPr>
          <w:rFonts w:ascii="Arial" w:hAnsi="Arial" w:cs="Arial"/>
          <w:sz w:val="24"/>
          <w:szCs w:val="24"/>
          <w:lang w:eastAsia="pt-PT"/>
        </w:rPr>
        <w:t>Caso não seja possível o resgate automático, o equipamento deve ser provido de dispositivo externo para o acionamento de emergência, que permita o deslocamento da cabina até um dos pavimentos mesmo em caso de falta de energia;</w:t>
      </w:r>
    </w:p>
    <w:p w:rsidR="00407876" w:rsidRPr="001C05AE" w:rsidRDefault="00407876" w:rsidP="00444419">
      <w:pPr>
        <w:numPr>
          <w:ilvl w:val="0"/>
          <w:numId w:val="29"/>
        </w:numPr>
        <w:tabs>
          <w:tab w:val="clear" w:pos="720"/>
        </w:tabs>
        <w:autoSpaceDE w:val="0"/>
        <w:autoSpaceDN w:val="0"/>
        <w:adjustRightInd w:val="0"/>
        <w:spacing w:before="240" w:after="240" w:line="360" w:lineRule="auto"/>
        <w:ind w:left="1843" w:hanging="543"/>
        <w:jc w:val="both"/>
        <w:rPr>
          <w:rFonts w:ascii="Arial" w:hAnsi="Arial" w:cs="Arial"/>
          <w:sz w:val="24"/>
          <w:szCs w:val="24"/>
          <w:lang w:eastAsia="pt-PT"/>
        </w:rPr>
      </w:pPr>
      <w:r w:rsidRPr="001C05AE">
        <w:rPr>
          <w:rFonts w:ascii="Arial" w:hAnsi="Arial" w:cs="Arial"/>
          <w:sz w:val="24"/>
          <w:szCs w:val="24"/>
          <w:lang w:eastAsia="pt-PT"/>
        </w:rPr>
        <w:lastRenderedPageBreak/>
        <w:t>Este dispositivo somente poderá ser operado por técnico habilitado da empresa conservadora responsável CONTRATADA.</w:t>
      </w:r>
    </w:p>
    <w:p w:rsidR="00407876" w:rsidRPr="001C05AE" w:rsidRDefault="00407876" w:rsidP="00444419">
      <w:pPr>
        <w:pStyle w:val="PargrafodaLista"/>
        <w:numPr>
          <w:ilvl w:val="0"/>
          <w:numId w:val="23"/>
        </w:numPr>
        <w:spacing w:before="240" w:after="240" w:line="360" w:lineRule="auto"/>
        <w:ind w:left="1276" w:hanging="567"/>
        <w:contextualSpacing w:val="0"/>
        <w:rPr>
          <w:rFonts w:ascii="Arial" w:hAnsi="Arial" w:cs="Arial"/>
          <w:sz w:val="24"/>
          <w:szCs w:val="24"/>
        </w:rPr>
      </w:pPr>
      <w:r w:rsidRPr="001C05AE">
        <w:rPr>
          <w:rFonts w:ascii="Arial" w:hAnsi="Arial" w:cs="Arial"/>
          <w:sz w:val="24"/>
          <w:szCs w:val="24"/>
        </w:rPr>
        <w:t>Dispositivo de operação manual:</w:t>
      </w:r>
    </w:p>
    <w:p w:rsidR="00407876" w:rsidRPr="001C05AE" w:rsidRDefault="00407876" w:rsidP="00444419">
      <w:pPr>
        <w:numPr>
          <w:ilvl w:val="0"/>
          <w:numId w:val="29"/>
        </w:numPr>
        <w:tabs>
          <w:tab w:val="clear" w:pos="720"/>
        </w:tabs>
        <w:autoSpaceDE w:val="0"/>
        <w:autoSpaceDN w:val="0"/>
        <w:adjustRightInd w:val="0"/>
        <w:spacing w:before="240" w:after="240" w:line="360" w:lineRule="auto"/>
        <w:ind w:left="1843" w:hanging="543"/>
        <w:jc w:val="both"/>
        <w:rPr>
          <w:rFonts w:ascii="Arial" w:hAnsi="Arial" w:cs="Arial"/>
          <w:sz w:val="24"/>
          <w:szCs w:val="24"/>
          <w:lang w:eastAsia="pt-PT"/>
        </w:rPr>
      </w:pPr>
      <w:r w:rsidRPr="001C05AE">
        <w:rPr>
          <w:rFonts w:ascii="Arial" w:hAnsi="Arial" w:cs="Arial"/>
          <w:sz w:val="24"/>
          <w:szCs w:val="24"/>
          <w:lang w:eastAsia="pt-PT"/>
        </w:rPr>
        <w:t>O elevador deverá possuir um dispositivo de operação manual na ocorrência de falta de energia ou falha que implique na parada do equipamento. Este dispositivo somente poderá ser operado por técnico habilitado da empresa conservadora responsável CONTRATADA, e deve atender aos seguintes requisitos:</w:t>
      </w:r>
    </w:p>
    <w:p w:rsidR="00407876" w:rsidRPr="001C05AE" w:rsidRDefault="00407876" w:rsidP="00444419">
      <w:pPr>
        <w:pStyle w:val="PargrafodaLista"/>
        <w:numPr>
          <w:ilvl w:val="3"/>
          <w:numId w:val="30"/>
        </w:numPr>
        <w:autoSpaceDE w:val="0"/>
        <w:autoSpaceDN w:val="0"/>
        <w:adjustRightInd w:val="0"/>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 Não deve soltar o freio de segurança;</w:t>
      </w:r>
    </w:p>
    <w:p w:rsidR="00407876" w:rsidRPr="001C05AE" w:rsidRDefault="00407876" w:rsidP="00444419">
      <w:pPr>
        <w:pStyle w:val="PargrafodaLista"/>
        <w:numPr>
          <w:ilvl w:val="3"/>
          <w:numId w:val="30"/>
        </w:numPr>
        <w:autoSpaceDE w:val="0"/>
        <w:autoSpaceDN w:val="0"/>
        <w:adjustRightInd w:val="0"/>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 A cabina não deve se movimentar sem a aplicação da força no dispositivo;</w:t>
      </w:r>
    </w:p>
    <w:p w:rsidR="00407876" w:rsidRPr="001C05AE" w:rsidRDefault="00407876" w:rsidP="00444419">
      <w:pPr>
        <w:pStyle w:val="PargrafodaLista"/>
        <w:numPr>
          <w:ilvl w:val="3"/>
          <w:numId w:val="30"/>
        </w:numPr>
        <w:autoSpaceDE w:val="0"/>
        <w:autoSpaceDN w:val="0"/>
        <w:adjustRightInd w:val="0"/>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 O sistema deve ser exclusivamente mecânico;</w:t>
      </w:r>
    </w:p>
    <w:p w:rsidR="00407876" w:rsidRPr="001C05AE" w:rsidRDefault="00407876" w:rsidP="00444419">
      <w:pPr>
        <w:pStyle w:val="PargrafodaLista"/>
        <w:numPr>
          <w:ilvl w:val="3"/>
          <w:numId w:val="30"/>
        </w:numPr>
        <w:spacing w:before="240" w:after="240" w:line="360" w:lineRule="auto"/>
        <w:contextualSpacing w:val="0"/>
        <w:rPr>
          <w:rFonts w:ascii="Arial" w:hAnsi="Arial" w:cs="Arial"/>
          <w:sz w:val="24"/>
          <w:szCs w:val="24"/>
        </w:rPr>
      </w:pPr>
      <w:r w:rsidRPr="001C05AE">
        <w:rPr>
          <w:rFonts w:ascii="Arial" w:hAnsi="Arial" w:cs="Arial"/>
          <w:sz w:val="24"/>
          <w:szCs w:val="24"/>
          <w:lang w:eastAsia="pt-PT"/>
        </w:rPr>
        <w:t>. Devem ser apresentadas instruções próximas ao local da operação.</w:t>
      </w:r>
    </w:p>
    <w:p w:rsidR="00407876" w:rsidRPr="001C05AE" w:rsidRDefault="00407876" w:rsidP="00444419">
      <w:pPr>
        <w:pStyle w:val="PargrafodaLista"/>
        <w:numPr>
          <w:ilvl w:val="3"/>
          <w:numId w:val="30"/>
        </w:numPr>
        <w:spacing w:before="240" w:after="240" w:line="360" w:lineRule="auto"/>
        <w:contextualSpacing w:val="0"/>
        <w:rPr>
          <w:rFonts w:ascii="Arial" w:hAnsi="Arial" w:cs="Arial"/>
          <w:sz w:val="24"/>
          <w:szCs w:val="24"/>
        </w:rPr>
      </w:pPr>
      <w:r w:rsidRPr="001C05AE">
        <w:rPr>
          <w:rFonts w:ascii="Arial" w:hAnsi="Arial" w:cs="Arial"/>
          <w:sz w:val="24"/>
          <w:szCs w:val="24"/>
        </w:rPr>
        <w:t>. Deverá ser instalada uma plataforma de acesso ao poço.</w:t>
      </w:r>
    </w:p>
    <w:p w:rsidR="00407876" w:rsidRPr="001C05AE" w:rsidRDefault="00407876" w:rsidP="00444419">
      <w:pPr>
        <w:pStyle w:val="PargrafodaLista"/>
        <w:numPr>
          <w:ilvl w:val="3"/>
          <w:numId w:val="30"/>
        </w:numPr>
        <w:spacing w:before="240" w:after="240" w:line="360" w:lineRule="auto"/>
        <w:contextualSpacing w:val="0"/>
        <w:rPr>
          <w:rFonts w:ascii="Arial" w:hAnsi="Arial" w:cs="Arial"/>
          <w:sz w:val="24"/>
          <w:szCs w:val="24"/>
        </w:rPr>
      </w:pPr>
      <w:r w:rsidRPr="001C05AE">
        <w:rPr>
          <w:rFonts w:ascii="Arial" w:hAnsi="Arial" w:cs="Arial"/>
          <w:sz w:val="24"/>
          <w:szCs w:val="24"/>
        </w:rPr>
        <w:t>. Será prevista e instalada no poço iluminação adequada.</w:t>
      </w:r>
    </w:p>
    <w:p w:rsidR="00407876" w:rsidRPr="001C05AE" w:rsidRDefault="00407876" w:rsidP="00444419">
      <w:pPr>
        <w:pStyle w:val="PargrafodaLista"/>
        <w:numPr>
          <w:ilvl w:val="3"/>
          <w:numId w:val="30"/>
        </w:numPr>
        <w:spacing w:before="240" w:after="240" w:line="360" w:lineRule="auto"/>
        <w:contextualSpacing w:val="0"/>
        <w:rPr>
          <w:rFonts w:ascii="Arial" w:hAnsi="Arial" w:cs="Arial"/>
          <w:sz w:val="24"/>
          <w:szCs w:val="24"/>
        </w:rPr>
      </w:pPr>
      <w:r w:rsidRPr="001C05AE">
        <w:rPr>
          <w:rFonts w:ascii="Arial" w:hAnsi="Arial" w:cs="Arial"/>
          <w:sz w:val="24"/>
          <w:szCs w:val="24"/>
        </w:rPr>
        <w:t>. D.P.S – Dispositivo de Proteção contra Surto.</w:t>
      </w:r>
    </w:p>
    <w:p w:rsidR="00407876" w:rsidRPr="001C05AE" w:rsidRDefault="00407876" w:rsidP="00444419">
      <w:pPr>
        <w:pStyle w:val="Ttulo3"/>
        <w:spacing w:line="360" w:lineRule="auto"/>
        <w:jc w:val="both"/>
        <w:rPr>
          <w:rFonts w:ascii="Arial" w:hAnsi="Arial" w:cs="Arial"/>
          <w:b/>
        </w:rPr>
      </w:pPr>
      <w:bookmarkStart w:id="265" w:name="_Toc406425176"/>
      <w:bookmarkStart w:id="266" w:name="_Toc412818524"/>
      <w:r w:rsidRPr="001C05AE">
        <w:rPr>
          <w:rFonts w:ascii="Arial" w:hAnsi="Arial" w:cs="Arial"/>
          <w:b/>
        </w:rPr>
        <w:t>Arranjo e Montagem dos Equipamentos</w:t>
      </w:r>
      <w:bookmarkEnd w:id="265"/>
      <w:bookmarkEnd w:id="266"/>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Os reles, instrumentos e outros dispositivos, assim como todos os barramentos, derivações de barramento e ligações em corrente continua, deverão ser dispostos de modo a manter as polaridades positivo-negativo da esquerda para a direita de cima para baixo e da parte de frente para a parte de trás, quando o quadro for visto de frente.</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Reles, chaves, instrumentos e outros dispositivos para controle de um mesmo equipamento deverão ser simétricos e esteticamente agrupados nos quadros e </w:t>
      </w:r>
      <w:r w:rsidRPr="001C05AE">
        <w:rPr>
          <w:rFonts w:ascii="Arial" w:hAnsi="Arial" w:cs="Arial"/>
          <w:sz w:val="24"/>
          <w:szCs w:val="24"/>
        </w:rPr>
        <w:lastRenderedPageBreak/>
        <w:t>deverão ser montados de modo que sua operação não seja prejudicada por vibrações ou pela temperatura.</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A CONTRATADA será responsável por um projeto completo e integrado, baseado na sua prática estabelecida e coordenada com as características do equipamento a ser controlado e protegido.</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 arranjo dos quadros e a disposição dos componentes estarão sujeitos à aprovação da </w:t>
      </w:r>
      <w:r w:rsidR="00E0542E" w:rsidRPr="001C05AE">
        <w:rPr>
          <w:rFonts w:ascii="Arial" w:hAnsi="Arial" w:cs="Arial"/>
          <w:sz w:val="24"/>
          <w:szCs w:val="24"/>
        </w:rPr>
        <w:t>CONTRATANTE</w:t>
      </w:r>
      <w:r w:rsidRPr="001C05AE">
        <w:rPr>
          <w:rFonts w:ascii="Arial" w:hAnsi="Arial" w:cs="Arial"/>
          <w:sz w:val="24"/>
          <w:szCs w:val="24"/>
        </w:rPr>
        <w:t>.</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As aberturas previstas nos painéis para montagem de dispositivos no campo ou para instalações futuras deverão ser cobertas com tampas facilmente removíveis.</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Todos os dispositivos montados no interior dos quadros deverão ser completamente acessíveis para fins de manutenção ou reposição. O equipamento deverá ser disposto de modo a permitir que quaisquer peças defeituosas possam ser facilmente substituídas (pelo sistema Engate-Rápido).</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Deverão ser previstos meios para que a manutenção de rotina e os ajustes possam ser feitos sem remoção dos dispositivos. Os ensaios deverão ser realizados sem que haja necessidade de qualquer modificação na fiação.</w:t>
      </w:r>
    </w:p>
    <w:p w:rsidR="00407876" w:rsidRPr="001C05AE" w:rsidRDefault="00407876" w:rsidP="00444419">
      <w:pPr>
        <w:pStyle w:val="Ttulo3"/>
        <w:spacing w:line="360" w:lineRule="auto"/>
        <w:jc w:val="both"/>
        <w:rPr>
          <w:rFonts w:ascii="Arial" w:hAnsi="Arial" w:cs="Arial"/>
          <w:b/>
        </w:rPr>
      </w:pPr>
      <w:bookmarkStart w:id="267" w:name="_Toc406425177"/>
      <w:bookmarkStart w:id="268" w:name="_Toc412818525"/>
      <w:r w:rsidRPr="001C05AE">
        <w:rPr>
          <w:rFonts w:ascii="Arial" w:hAnsi="Arial" w:cs="Arial"/>
          <w:b/>
        </w:rPr>
        <w:t>Tratamento de Superfícies</w:t>
      </w:r>
      <w:bookmarkEnd w:id="267"/>
      <w:bookmarkEnd w:id="268"/>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Todas as peças metálicas do equipamento deverão ser fornecidas pintadas. As partes ou peças de aço ou de ferro expostas ao tempo e não condutoras, onde a pintura não é tecnicamente recomendável, deverão ser zincadas a quente. Todas as superfícies usinadas que não recebem pintura deverão ser transportadas e armazenadas cobertas de graxa ou de outra proteção antioxidante, facilmente removível, antes da montagem, por um solvente comercial adequado.</w:t>
      </w:r>
    </w:p>
    <w:p w:rsidR="00407876" w:rsidRPr="001C05AE" w:rsidRDefault="00407876" w:rsidP="00444419">
      <w:pPr>
        <w:pStyle w:val="Ttulo3"/>
        <w:spacing w:line="360" w:lineRule="auto"/>
        <w:jc w:val="both"/>
        <w:rPr>
          <w:rFonts w:ascii="Arial" w:hAnsi="Arial" w:cs="Arial"/>
          <w:b/>
        </w:rPr>
      </w:pPr>
      <w:bookmarkStart w:id="269" w:name="_Toc406425178"/>
      <w:bookmarkStart w:id="270" w:name="_Toc412818526"/>
      <w:r w:rsidRPr="001C05AE">
        <w:rPr>
          <w:rFonts w:ascii="Arial" w:hAnsi="Arial" w:cs="Arial"/>
          <w:b/>
        </w:rPr>
        <w:t>Pintura e Limpeza</w:t>
      </w:r>
      <w:bookmarkEnd w:id="269"/>
      <w:bookmarkEnd w:id="270"/>
    </w:p>
    <w:p w:rsidR="00444419" w:rsidRPr="001C05AE" w:rsidRDefault="00444419" w:rsidP="00444419">
      <w:pPr>
        <w:rPr>
          <w:lang w:val="pt-PT" w:eastAsia="ar-SA"/>
        </w:rPr>
      </w:pPr>
    </w:p>
    <w:p w:rsidR="00407876" w:rsidRPr="001C05AE" w:rsidRDefault="00407876" w:rsidP="00444419">
      <w:pPr>
        <w:pStyle w:val="Ttulo4"/>
        <w:spacing w:line="360" w:lineRule="auto"/>
        <w:jc w:val="both"/>
        <w:rPr>
          <w:rFonts w:ascii="Arial" w:hAnsi="Arial" w:cs="Arial"/>
          <w:b/>
          <w:sz w:val="24"/>
        </w:rPr>
      </w:pPr>
      <w:bookmarkStart w:id="271" w:name="_Toc406425179"/>
      <w:bookmarkStart w:id="272" w:name="_Toc408926203"/>
      <w:bookmarkStart w:id="273" w:name="_Toc408989728"/>
      <w:bookmarkStart w:id="274" w:name="_Toc408990467"/>
      <w:bookmarkStart w:id="275" w:name="_Toc409013963"/>
      <w:bookmarkStart w:id="276" w:name="_Toc409179618"/>
      <w:bookmarkStart w:id="277" w:name="_Toc412818527"/>
      <w:r w:rsidRPr="001C05AE">
        <w:rPr>
          <w:rFonts w:ascii="Arial" w:hAnsi="Arial" w:cs="Arial"/>
          <w:b/>
          <w:sz w:val="24"/>
        </w:rPr>
        <w:t>Pintura:</w:t>
      </w:r>
      <w:bookmarkEnd w:id="271"/>
      <w:bookmarkEnd w:id="272"/>
      <w:bookmarkEnd w:id="273"/>
      <w:bookmarkEnd w:id="274"/>
      <w:bookmarkEnd w:id="275"/>
      <w:bookmarkEnd w:id="276"/>
      <w:bookmarkEnd w:id="277"/>
    </w:p>
    <w:p w:rsidR="00407876" w:rsidRPr="001C05AE" w:rsidRDefault="00407876" w:rsidP="00444419">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As partes metálicas com exceção das peças inoxidáveis e aquelas que trabalham em contato entre si, deverão receber tinta de fundo através de duas </w:t>
      </w:r>
      <w:r w:rsidRPr="001C05AE">
        <w:rPr>
          <w:rFonts w:ascii="Arial" w:hAnsi="Arial" w:cs="Arial"/>
          <w:sz w:val="24"/>
          <w:szCs w:val="24"/>
          <w:lang w:eastAsia="pt-PT"/>
        </w:rPr>
        <w:lastRenderedPageBreak/>
        <w:t xml:space="preserve">demãos de "tinta epóxi fosfato de zinco", aplicadas por meio de trincha, rolo ou pistola com espessura de película seca de 35 </w:t>
      </w:r>
      <w:proofErr w:type="spellStart"/>
      <w:r w:rsidRPr="001C05AE">
        <w:rPr>
          <w:rFonts w:ascii="Arial" w:hAnsi="Arial" w:cs="Arial"/>
          <w:sz w:val="24"/>
          <w:szCs w:val="24"/>
          <w:lang w:eastAsia="pt-PT"/>
        </w:rPr>
        <w:t>μm</w:t>
      </w:r>
      <w:proofErr w:type="spellEnd"/>
      <w:r w:rsidRPr="001C05AE">
        <w:rPr>
          <w:rFonts w:ascii="Arial" w:hAnsi="Arial" w:cs="Arial"/>
          <w:sz w:val="24"/>
          <w:szCs w:val="24"/>
          <w:lang w:eastAsia="pt-PT"/>
        </w:rPr>
        <w:t xml:space="preserve"> por demão. </w:t>
      </w:r>
    </w:p>
    <w:p w:rsidR="00407876" w:rsidRPr="001C05AE" w:rsidRDefault="00407876" w:rsidP="00444419">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Intervalo entre demãos deve ser de no mínimo 16 horas e no máximo 72 horas. </w:t>
      </w:r>
    </w:p>
    <w:p w:rsidR="00407876" w:rsidRPr="001C05AE" w:rsidRDefault="00407876" w:rsidP="00444419">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Deverão receber pintura de acabamento através da aplicação de duas demãos de tinta na cor natural com espessura de película seca de 25 </w:t>
      </w:r>
      <w:proofErr w:type="spellStart"/>
      <w:r w:rsidRPr="001C05AE">
        <w:rPr>
          <w:rFonts w:ascii="Arial" w:hAnsi="Arial" w:cs="Arial"/>
          <w:sz w:val="24"/>
          <w:szCs w:val="24"/>
          <w:lang w:eastAsia="pt-PT"/>
        </w:rPr>
        <w:t>μm</w:t>
      </w:r>
      <w:proofErr w:type="spellEnd"/>
      <w:r w:rsidRPr="001C05AE">
        <w:rPr>
          <w:rFonts w:ascii="Arial" w:hAnsi="Arial" w:cs="Arial"/>
          <w:sz w:val="24"/>
          <w:szCs w:val="24"/>
          <w:lang w:eastAsia="pt-PT"/>
        </w:rPr>
        <w:t xml:space="preserve"> por demão, através de pistola. O intervalo; entre demãos deve ser de no mínimo 24 horas e no máximo de 72 horas. </w:t>
      </w:r>
    </w:p>
    <w:p w:rsidR="00407876" w:rsidRPr="001C05AE" w:rsidRDefault="00407876" w:rsidP="00444419">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Todas as partes usinadas deverão receber proteção antioxidante. </w:t>
      </w:r>
    </w:p>
    <w:p w:rsidR="00407876" w:rsidRPr="001C05AE" w:rsidRDefault="00407876" w:rsidP="00444419">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Todos os materiais de pintura e proteção empregados deverão ser de linha de produção, padrão de FABRICANTES tradicionais e aplicados de acordo com as instruções dos mesmos. </w:t>
      </w:r>
    </w:p>
    <w:p w:rsidR="00407876" w:rsidRPr="001C05AE" w:rsidRDefault="00407876" w:rsidP="00444419">
      <w:pPr>
        <w:pStyle w:val="Ttulo4"/>
        <w:spacing w:line="360" w:lineRule="auto"/>
        <w:jc w:val="both"/>
        <w:rPr>
          <w:rFonts w:ascii="Arial" w:hAnsi="Arial" w:cs="Arial"/>
          <w:b/>
          <w:sz w:val="24"/>
        </w:rPr>
      </w:pPr>
      <w:bookmarkStart w:id="278" w:name="_Toc406425180"/>
      <w:bookmarkStart w:id="279" w:name="_Toc408926204"/>
      <w:bookmarkStart w:id="280" w:name="_Toc408989729"/>
      <w:bookmarkStart w:id="281" w:name="_Toc408990468"/>
      <w:bookmarkStart w:id="282" w:name="_Toc409013964"/>
      <w:bookmarkStart w:id="283" w:name="_Toc409179619"/>
      <w:bookmarkStart w:id="284" w:name="_Toc412818528"/>
      <w:r w:rsidRPr="001C05AE">
        <w:rPr>
          <w:rFonts w:ascii="Arial" w:hAnsi="Arial" w:cs="Arial"/>
          <w:b/>
          <w:sz w:val="24"/>
        </w:rPr>
        <w:t>Limpeza:</w:t>
      </w:r>
      <w:bookmarkEnd w:id="278"/>
      <w:bookmarkEnd w:id="279"/>
      <w:bookmarkEnd w:id="280"/>
      <w:bookmarkEnd w:id="281"/>
      <w:bookmarkEnd w:id="282"/>
      <w:bookmarkEnd w:id="283"/>
      <w:bookmarkEnd w:id="284"/>
    </w:p>
    <w:p w:rsidR="00407876" w:rsidRPr="001C05AE" w:rsidRDefault="00407876" w:rsidP="00444419">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As partes metálicas deverão estar limpas, secas e livres de rebarbas, pingos de solda, fundidos, sujeiras, poeiras, graxas, óleos ou outras matérias estranhas a pintura. Toda a oxidação, escamas e crostas de laminação devem ser removidas de maneira tão perfeita que seus vestígios apareçam somente como manchas tênues ou estrias mediante limpeza por jateamento até o metal quase branco (norma sueca Padrão Sá 2 1/2). A superfície deve ser limpa imediatamente, com aspiradores, ar comprimido limpo e seco ou escova limpa. </w:t>
      </w:r>
    </w:p>
    <w:p w:rsidR="00407876" w:rsidRPr="001C05AE" w:rsidRDefault="00407876" w:rsidP="00444419">
      <w:pPr>
        <w:pStyle w:val="Ttulo3"/>
        <w:spacing w:line="360" w:lineRule="auto"/>
        <w:jc w:val="both"/>
        <w:rPr>
          <w:rFonts w:ascii="Arial" w:hAnsi="Arial" w:cs="Arial"/>
          <w:b/>
        </w:rPr>
      </w:pPr>
      <w:bookmarkStart w:id="285" w:name="_Toc406425181"/>
      <w:bookmarkStart w:id="286" w:name="_Toc412818529"/>
      <w:r w:rsidRPr="001C05AE">
        <w:rPr>
          <w:rFonts w:ascii="Arial" w:hAnsi="Arial" w:cs="Arial"/>
          <w:b/>
        </w:rPr>
        <w:t>Zincagem</w:t>
      </w:r>
      <w:bookmarkEnd w:id="285"/>
      <w:bookmarkEnd w:id="286"/>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Cantoneiras e chapas a serem zincadas deverão ser executadas a quente de acordo com a NORMA ASTM A-123 ou equivalente técnico. Em perfis e chapas, a zincagem de partes rosqueadas, cantos vivos e cantos de raio maiores de 238 mm deverão suportar quatro imersões no ensaio de Prece, de acordo com a Norma NBR-7400.</w:t>
      </w:r>
    </w:p>
    <w:p w:rsidR="00407876" w:rsidRPr="001C05AE" w:rsidRDefault="00407876" w:rsidP="00444419">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Parafusos, porcas, arruelas, contrapesos e ferragens similares deverão ser zincados a quente, de acordo com a Norma ASTM-A-153 ou equivalente técnico, ou </w:t>
      </w:r>
      <w:r w:rsidRPr="001C05AE">
        <w:rPr>
          <w:rFonts w:ascii="Arial" w:hAnsi="Arial" w:cs="Arial"/>
          <w:sz w:val="24"/>
          <w:szCs w:val="24"/>
        </w:rPr>
        <w:lastRenderedPageBreak/>
        <w:t xml:space="preserve">ainda zincadas </w:t>
      </w:r>
      <w:proofErr w:type="spellStart"/>
      <w:r w:rsidRPr="001C05AE">
        <w:rPr>
          <w:rFonts w:ascii="Arial" w:hAnsi="Arial" w:cs="Arial"/>
          <w:sz w:val="24"/>
          <w:szCs w:val="24"/>
        </w:rPr>
        <w:t>eletroliticamente</w:t>
      </w:r>
      <w:proofErr w:type="spellEnd"/>
      <w:r w:rsidRPr="001C05AE">
        <w:rPr>
          <w:rFonts w:ascii="Arial" w:hAnsi="Arial" w:cs="Arial"/>
          <w:sz w:val="24"/>
          <w:szCs w:val="24"/>
        </w:rPr>
        <w:t xml:space="preserve"> devendo suportar ainda seis imersões no ensaio de Prece, de acordo com a Norma NBR-7400.</w:t>
      </w:r>
    </w:p>
    <w:p w:rsidR="00260C45" w:rsidRPr="001C05AE" w:rsidRDefault="00260C45" w:rsidP="00260C45">
      <w:pPr>
        <w:pStyle w:val="Ttulo3"/>
        <w:rPr>
          <w:rFonts w:ascii="Arial" w:hAnsi="Arial" w:cs="Arial"/>
          <w:b/>
        </w:rPr>
      </w:pPr>
      <w:bookmarkStart w:id="287" w:name="_Toc406425182"/>
      <w:bookmarkStart w:id="288" w:name="_Toc412818530"/>
      <w:r w:rsidRPr="001C05AE">
        <w:rPr>
          <w:rFonts w:ascii="Arial" w:hAnsi="Arial" w:cs="Arial"/>
          <w:b/>
        </w:rPr>
        <w:t>Placas de Identificação</w:t>
      </w:r>
      <w:bookmarkEnd w:id="287"/>
      <w:bookmarkEnd w:id="288"/>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As placas de identificação principais deverão ser feitas de aço inoxidável de características a serem aprovadas pela </w:t>
      </w:r>
      <w:r w:rsidR="00E0542E" w:rsidRPr="001C05AE">
        <w:rPr>
          <w:rFonts w:ascii="Arial" w:hAnsi="Arial" w:cs="Arial"/>
          <w:sz w:val="24"/>
          <w:szCs w:val="24"/>
        </w:rPr>
        <w:t>CONTRATANTE</w:t>
      </w:r>
      <w:r w:rsidRPr="001C05AE">
        <w:rPr>
          <w:rFonts w:ascii="Arial" w:hAnsi="Arial" w:cs="Arial"/>
          <w:sz w:val="24"/>
          <w:szCs w:val="24"/>
        </w:rPr>
        <w:t>, com os seus dizeres em língua portuguesa gravados em baixo relevo.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A CONTRATADA reserva-se o direito de solicitar a inclusão de informações complementares nas placas de identificação.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Não serão permitidas rasuras ou alterações nas gravações das placas.</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Pesos e dimensões deverão ser apresentados em unidades do Sistema Internacional de unidades.</w:t>
      </w:r>
    </w:p>
    <w:p w:rsidR="00260C45" w:rsidRPr="001C05AE" w:rsidRDefault="00260C45" w:rsidP="00260C45">
      <w:pPr>
        <w:pStyle w:val="Ttulo4"/>
        <w:jc w:val="left"/>
        <w:rPr>
          <w:rFonts w:ascii="Arial" w:hAnsi="Arial" w:cs="Arial"/>
          <w:b/>
          <w:sz w:val="24"/>
        </w:rPr>
      </w:pPr>
      <w:bookmarkStart w:id="289" w:name="_Toc406425183"/>
      <w:bookmarkStart w:id="290" w:name="_Toc408926207"/>
      <w:bookmarkStart w:id="291" w:name="_Toc408989732"/>
      <w:bookmarkStart w:id="292" w:name="_Toc408990471"/>
      <w:bookmarkStart w:id="293" w:name="_Toc409013967"/>
      <w:bookmarkStart w:id="294" w:name="_Toc409179622"/>
      <w:bookmarkStart w:id="295" w:name="_Toc412818531"/>
      <w:r w:rsidRPr="001C05AE">
        <w:rPr>
          <w:rFonts w:ascii="Arial" w:hAnsi="Arial" w:cs="Arial"/>
          <w:b/>
          <w:sz w:val="24"/>
        </w:rPr>
        <w:t>Placas Complementares</w:t>
      </w:r>
      <w:bookmarkEnd w:id="289"/>
      <w:bookmarkEnd w:id="290"/>
      <w:bookmarkEnd w:id="291"/>
      <w:bookmarkEnd w:id="292"/>
      <w:bookmarkEnd w:id="293"/>
      <w:bookmarkEnd w:id="294"/>
      <w:bookmarkEnd w:id="295"/>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Plaquetas e/ou etiquetas de identificação dos acessórios instalados nos equipamentos deverão ser </w:t>
      </w:r>
      <w:r w:rsidRPr="001C05AE">
        <w:rPr>
          <w:rFonts w:ascii="Arial" w:hAnsi="Arial" w:cs="Arial"/>
          <w:sz w:val="24"/>
          <w:szCs w:val="24"/>
          <w:lang w:eastAsia="pt-PT"/>
        </w:rPr>
        <w:t>de acrílico com fundo na cor branca e as legendas de cor preta.</w:t>
      </w:r>
    </w:p>
    <w:p w:rsidR="00260C45" w:rsidRPr="001C05AE" w:rsidRDefault="00260C45" w:rsidP="00260C45">
      <w:pPr>
        <w:autoSpaceDE w:val="0"/>
        <w:autoSpaceDN w:val="0"/>
        <w:adjustRightInd w:val="0"/>
        <w:spacing w:before="240" w:after="240" w:line="360" w:lineRule="auto"/>
        <w:jc w:val="both"/>
        <w:rPr>
          <w:rFonts w:ascii="Arial" w:hAnsi="Arial" w:cs="Arial"/>
          <w:sz w:val="24"/>
          <w:szCs w:val="24"/>
          <w:lang w:eastAsia="pt-PT"/>
        </w:rPr>
      </w:pPr>
      <w:r w:rsidRPr="001C05AE">
        <w:rPr>
          <w:rFonts w:ascii="Arial" w:hAnsi="Arial" w:cs="Arial"/>
          <w:sz w:val="24"/>
          <w:szCs w:val="24"/>
          <w:lang w:eastAsia="pt-PT"/>
        </w:rPr>
        <w:t>As plaquetas poderão ser afixadas, coladas ou parafusadas não sendo permitida nenhuma outra maneira de fixação.</w:t>
      </w:r>
    </w:p>
    <w:p w:rsidR="00260C45" w:rsidRPr="001C05AE" w:rsidRDefault="00260C45" w:rsidP="00260C45">
      <w:pPr>
        <w:pStyle w:val="Ttulo3"/>
        <w:rPr>
          <w:rFonts w:ascii="Arial" w:hAnsi="Arial" w:cs="Arial"/>
          <w:b/>
        </w:rPr>
      </w:pPr>
      <w:bookmarkStart w:id="296" w:name="_Toc406425184"/>
      <w:bookmarkStart w:id="297" w:name="_Toc412818532"/>
      <w:r w:rsidRPr="001C05AE">
        <w:rPr>
          <w:rFonts w:ascii="Arial" w:hAnsi="Arial" w:cs="Arial"/>
          <w:b/>
        </w:rPr>
        <w:t>Componentes</w:t>
      </w:r>
      <w:bookmarkEnd w:id="296"/>
      <w:bookmarkEnd w:id="297"/>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Todas as conexões externas a equipamentos fornecidos por terceiros deverão ser feitas através de réguas terminais.</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As réguas terminais deverão ser do tipo moldados, com barreiras entre bornes adjacentes. Não serão permitidas réguas terminais nas quais o parafuso de fixação faça contato direto com o fio ou réguas terminais que prendam o fio por meio de pressão de mola.</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As réguas terminais deverão ser de alta qualidade, resistente a impactos e que asseguram boa fixação mesmo quando sujeitas a vibração.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lastRenderedPageBreak/>
        <w:t>Deverão possuir marcas de identificação visíveis em cada terminal, de acordo com o fornecimento básico e os diagramas esquemáticos e de fiação.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Os terminais de reservas deverão ser incluídos na quantidade de aproximadamente 20% de cada tipo de terminal usado, porém numa quantidade nunca inferior a cinco terminais sobressalentes em cada régua terminal.</w:t>
      </w:r>
    </w:p>
    <w:p w:rsidR="00260C45" w:rsidRPr="001C05AE" w:rsidRDefault="00260C45" w:rsidP="00260C45">
      <w:pPr>
        <w:pStyle w:val="Ttulo3"/>
        <w:rPr>
          <w:rFonts w:ascii="Arial" w:hAnsi="Arial" w:cs="Arial"/>
          <w:b/>
        </w:rPr>
      </w:pPr>
      <w:bookmarkStart w:id="298" w:name="_Toc406425185"/>
      <w:bookmarkStart w:id="299" w:name="_Toc412818533"/>
      <w:r w:rsidRPr="001C05AE">
        <w:rPr>
          <w:rFonts w:ascii="Arial" w:hAnsi="Arial" w:cs="Arial"/>
          <w:b/>
        </w:rPr>
        <w:t>Fiação</w:t>
      </w:r>
      <w:bookmarkEnd w:id="298"/>
      <w:bookmarkEnd w:id="299"/>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Todos os componentes deverão ser flexíveis, apropriados às características da instalação, formadas por fios de cobre eletrolítico de têmpera mole, sem emendas, isolados com composto termostático (PVC) de tipo </w:t>
      </w:r>
      <w:proofErr w:type="spellStart"/>
      <w:r w:rsidRPr="001C05AE">
        <w:rPr>
          <w:rFonts w:ascii="Arial" w:hAnsi="Arial" w:cs="Arial"/>
          <w:sz w:val="24"/>
          <w:szCs w:val="24"/>
        </w:rPr>
        <w:t>antichama</w:t>
      </w:r>
      <w:proofErr w:type="spellEnd"/>
      <w:r w:rsidRPr="001C05AE">
        <w:rPr>
          <w:rFonts w:ascii="Arial" w:hAnsi="Arial" w:cs="Arial"/>
          <w:sz w:val="24"/>
          <w:szCs w:val="24"/>
        </w:rPr>
        <w:t xml:space="preserve"> não </w:t>
      </w:r>
      <w:proofErr w:type="spellStart"/>
      <w:r w:rsidRPr="001C05AE">
        <w:rPr>
          <w:rFonts w:ascii="Arial" w:hAnsi="Arial" w:cs="Arial"/>
          <w:sz w:val="24"/>
          <w:szCs w:val="24"/>
        </w:rPr>
        <w:t>propagante</w:t>
      </w:r>
      <w:proofErr w:type="spellEnd"/>
      <w:r w:rsidRPr="001C05AE">
        <w:rPr>
          <w:rFonts w:ascii="Arial" w:hAnsi="Arial" w:cs="Arial"/>
          <w:sz w:val="24"/>
          <w:szCs w:val="24"/>
        </w:rPr>
        <w:t xml:space="preserve"> e auto extinguível ao fogo, classe mínima de isolamento de 600 V, sendo que em regime permanente as temperaturas nos condutores deverão ser compatíveis com a corrente a ser transportada.</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A seção mínima de qualquer condutor deverá ser de 1,5mm² (para comando e controle) e 2,5mm² (para força).</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Não será aceita a utilização de dois ou mais condutores para perfazer a capacidade de corrente de um único condutor.</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Os grupos de fios e cabos deverão ser amarrados com braçadeiras de plástico, não sendo aceita amarração com barbante ou fitas.</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Toda a fiação deverá ser protegida por canaletas de plástico vazado com tampa removível. Quanto à codificação de cores de fiação deverá obedecer às normas brasileiras.</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Os condutores deverão ser marcados individualmente, nas suas extremidades, por meio de anilhas plásticas com inscrições indelevelmente gravadas, contendo a identificação do terminal ao qual será conectado.</w:t>
      </w:r>
    </w:p>
    <w:p w:rsidR="00260C45" w:rsidRPr="001C05AE" w:rsidRDefault="00260C45" w:rsidP="00260C45">
      <w:pPr>
        <w:pStyle w:val="Ttulo3"/>
        <w:rPr>
          <w:rFonts w:ascii="Arial" w:hAnsi="Arial" w:cs="Arial"/>
          <w:b/>
        </w:rPr>
      </w:pPr>
      <w:bookmarkStart w:id="300" w:name="_Toc406425186"/>
      <w:bookmarkStart w:id="301" w:name="_Toc412818534"/>
      <w:r w:rsidRPr="001C05AE">
        <w:rPr>
          <w:rFonts w:ascii="Arial" w:hAnsi="Arial" w:cs="Arial"/>
          <w:b/>
        </w:rPr>
        <w:t>Iluminação dos Quadros e Tomadas</w:t>
      </w:r>
      <w:bookmarkEnd w:id="300"/>
      <w:bookmarkEnd w:id="301"/>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A iluminação interna dos quadros será controlada através de interruptor tipo “</w:t>
      </w:r>
      <w:proofErr w:type="spellStart"/>
      <w:r w:rsidRPr="001C05AE">
        <w:rPr>
          <w:rFonts w:ascii="Arial" w:hAnsi="Arial" w:cs="Arial"/>
          <w:sz w:val="24"/>
          <w:szCs w:val="24"/>
        </w:rPr>
        <w:t>micro-switch</w:t>
      </w:r>
      <w:proofErr w:type="spellEnd"/>
      <w:r w:rsidRPr="001C05AE">
        <w:rPr>
          <w:rFonts w:ascii="Arial" w:hAnsi="Arial" w:cs="Arial"/>
          <w:sz w:val="24"/>
          <w:szCs w:val="24"/>
        </w:rPr>
        <w:t>” programado de forma a ligar a iluminação com a abertura de porta ou painel de acesso.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lastRenderedPageBreak/>
        <w:t>Em cada equipamento deverá ser previsto o fornecimento de uma tomada monofásica universal para pequenos reparos e manutenções.</w:t>
      </w:r>
    </w:p>
    <w:p w:rsidR="00260C45" w:rsidRPr="001C05AE" w:rsidRDefault="00260C45" w:rsidP="00260C45">
      <w:pPr>
        <w:pStyle w:val="Ttulo2"/>
        <w:spacing w:before="240" w:after="240" w:line="360" w:lineRule="auto"/>
        <w:rPr>
          <w:rFonts w:ascii="Arial" w:hAnsi="Arial" w:cs="Arial"/>
        </w:rPr>
      </w:pPr>
      <w:bookmarkStart w:id="302" w:name="_Toc406425187"/>
      <w:bookmarkStart w:id="303" w:name="_Toc412818535"/>
      <w:r w:rsidRPr="001C05AE">
        <w:rPr>
          <w:rFonts w:ascii="Arial" w:hAnsi="Arial" w:cs="Arial"/>
        </w:rPr>
        <w:t>MONTAGEM NA OBRA E COMISSIONAMENTO</w:t>
      </w:r>
      <w:bookmarkEnd w:id="302"/>
      <w:bookmarkEnd w:id="303"/>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A montagem dos elevadores deverá ser realizada de acordo com as melhores práticas de montagem existentes e de acordo com a prática e experiência da CONTRATADA.</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Os equipamentos enviados da fábrica como unidades completas deverão ser verificadas, reajustados e realinhados antes da instalação final.</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Todos os ensaios e inspeção na obra serão executados e supervisionado pela CONTRATADA. Portanto, a mesma deverá providenciar um ou mais supervisores com conhecimento técnico dos equipamentos para supervisionar todas as tarefas que serão executadas para colocação dos equipamentos em serviço.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Para realização dos trabalhos acima citados a CONTRATADA deverá seguir o cronograma de montagem a ser estabelecido de comum acordo entre a CONTRATADA e FISCALIZAÇÃO.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Todos os equipamentos, após definitivamente montados na obra, serão submetidos a ensaios de funcionamento, em vazio, com carga nominal e com sobrecarga.</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Deverão ser aplicadas as Normas NB-129 da ABNT bem como verificadas todas as características de funcionamento, exigidas nesta Especificação Técnica e nos desenhos e catálogos de equipamentos ou de seus componentes fornecidos pela CONTRATADA. Será verificado se todos os componentes (mecânicos, elétricos e eletrônicos) do equipamento </w:t>
      </w:r>
      <w:r w:rsidRPr="001C05AE">
        <w:rPr>
          <w:rFonts w:ascii="Arial" w:hAnsi="Arial" w:cs="Arial"/>
          <w:sz w:val="24"/>
          <w:szCs w:val="24"/>
          <w:lang w:eastAsia="pt-PT"/>
        </w:rPr>
        <w:t>trabalham sob condições normais de operação, definidas naqueles documentos ou em normas</w:t>
      </w:r>
      <w:r w:rsidRPr="001C05AE">
        <w:rPr>
          <w:rFonts w:ascii="Arial" w:hAnsi="Arial" w:cs="Arial"/>
          <w:sz w:val="24"/>
          <w:szCs w:val="24"/>
        </w:rPr>
        <w:t xml:space="preserve"> </w:t>
      </w:r>
      <w:r w:rsidRPr="001C05AE">
        <w:rPr>
          <w:rFonts w:ascii="Arial" w:hAnsi="Arial" w:cs="Arial"/>
          <w:sz w:val="24"/>
          <w:szCs w:val="24"/>
          <w:lang w:eastAsia="pt-PT"/>
        </w:rPr>
        <w:t>técnicas aplicáveis.</w:t>
      </w:r>
    </w:p>
    <w:p w:rsidR="00260C45" w:rsidRPr="001C05AE" w:rsidRDefault="00260C45" w:rsidP="00260C45">
      <w:pPr>
        <w:autoSpaceDE w:val="0"/>
        <w:autoSpaceDN w:val="0"/>
        <w:adjustRightInd w:val="0"/>
        <w:spacing w:before="240" w:after="240" w:line="360" w:lineRule="auto"/>
        <w:jc w:val="both"/>
        <w:rPr>
          <w:rFonts w:ascii="Arial" w:hAnsi="Arial" w:cs="Arial"/>
          <w:sz w:val="24"/>
          <w:szCs w:val="24"/>
          <w:lang w:eastAsia="pt-PT"/>
        </w:rPr>
      </w:pPr>
      <w:r w:rsidRPr="001C05AE">
        <w:rPr>
          <w:rFonts w:ascii="Arial" w:hAnsi="Arial" w:cs="Arial"/>
          <w:sz w:val="24"/>
          <w:szCs w:val="24"/>
          <w:lang w:eastAsia="pt-PT"/>
        </w:rPr>
        <w:t>Será verificado o perfeito funcionamento de todos os dispositivos de comando, proteção, sinalização e automatismo.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lastRenderedPageBreak/>
        <w:t>A CONTRATADA deverá prever fornecimento temporário, sob sua própria supervisão, de instrumentos e demais componentes necessários aos ensaios de campo, devidamente aferidos.</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Os resultados destes ensaios deverão corresponder àqueles garantidos pela CONTRATADA. Se houver diferença, o equipamento deverá ser prontamente reparado ou substituído, ficando os custos de reparos e transporte devidos à rejeição, por conta da CONTRATADA.</w:t>
      </w:r>
    </w:p>
    <w:p w:rsidR="00260C45" w:rsidRPr="001C05AE" w:rsidRDefault="00260C45" w:rsidP="00260C45">
      <w:pPr>
        <w:pStyle w:val="Ttulo2"/>
        <w:spacing w:before="240" w:after="240" w:line="360" w:lineRule="auto"/>
        <w:rPr>
          <w:rFonts w:ascii="Arial" w:hAnsi="Arial" w:cs="Arial"/>
        </w:rPr>
      </w:pPr>
      <w:bookmarkStart w:id="304" w:name="_Toc406425188"/>
      <w:bookmarkStart w:id="305" w:name="_Toc412818536"/>
      <w:r w:rsidRPr="001C05AE">
        <w:rPr>
          <w:rFonts w:ascii="Arial" w:hAnsi="Arial" w:cs="Arial"/>
        </w:rPr>
        <w:t>EMBALAGENS, ARMAZENAMENTO E TRANSPORTE</w:t>
      </w:r>
      <w:bookmarkEnd w:id="304"/>
      <w:bookmarkEnd w:id="305"/>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Todas as partes integrantes desse fornecimento terão embalagens adequadas para proteger o conteúdo durante o transporte, desde a fábrica até o local de montagem sob condições que envolvam embarques, desembarques, transporte por rodovias não pavimentadas e/ou via aérea ou marítima.</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Além disto, as embalagens serão adequadas para armazenagem por período de no mínimo 01(um) ano, estando em condições citadas anteriormente.</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O método de embalagem deverá dar proteção contra eventuais danos durante o transporte, contra chuvas pesadas, sol forte, clima úmido e mudanças bruscas de temperatura.</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A CONTRATADA será responsável por danos ou perdas que resultem de embalagem imprópria, insuficiente, ou sem os devidos cuidados.</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Todas as pequenas peças e ferramentas deverão ser acondicionadas em caixas de madeira, protegidas com papel impermeabilizado ou equivalente e devidamente reforçadas com tiras de aço. Instrumentos, relé, etc., deverão ser protegidos por uma película plástica transparente com bolhas de ar e acondicionados de forma a protegê-los de quebras por choque ou vibração.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Cada caixa deverá conter uma lista, fixada na parte lateral, de todo o material nela contido.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Todos os componentes a serem embalados deverão ser identificados.</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lastRenderedPageBreak/>
        <w:t>As peças sobressalentes e as peças de reserva deverão ser acondicionadas em embalagens com indicação do conteúdo, e aptas a suportarem longos períodos de armazenamento.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 </w:t>
      </w:r>
      <w:r w:rsidRPr="001C05AE">
        <w:rPr>
          <w:rFonts w:ascii="Arial" w:hAnsi="Arial" w:cs="Arial"/>
          <w:sz w:val="24"/>
          <w:szCs w:val="24"/>
          <w:lang w:eastAsia="pt-PT"/>
        </w:rPr>
        <w:t>FABRICANTE</w:t>
      </w:r>
      <w:r w:rsidRPr="001C05AE">
        <w:rPr>
          <w:rFonts w:ascii="Arial" w:hAnsi="Arial" w:cs="Arial"/>
          <w:sz w:val="24"/>
          <w:szCs w:val="24"/>
        </w:rPr>
        <w:t xml:space="preserve"> deverá proteger contra perdas, corrosão e outras formas de danos, todas as partes do fornecimento, completo ou incompleto, antes da entrega.</w:t>
      </w:r>
    </w:p>
    <w:p w:rsidR="00260C45" w:rsidRPr="001C05AE" w:rsidRDefault="00260C45" w:rsidP="00260C45">
      <w:pPr>
        <w:pStyle w:val="Ttulo2"/>
        <w:jc w:val="left"/>
        <w:rPr>
          <w:rFonts w:ascii="Arial" w:hAnsi="Arial" w:cs="Arial"/>
        </w:rPr>
      </w:pPr>
      <w:bookmarkStart w:id="306" w:name="_Toc406425191"/>
      <w:bookmarkStart w:id="307" w:name="_Toc412818537"/>
      <w:r w:rsidRPr="001C05AE">
        <w:rPr>
          <w:rFonts w:ascii="Arial" w:hAnsi="Arial" w:cs="Arial"/>
        </w:rPr>
        <w:t>GARANTIA E ASSISTÊNCIA TÉCNICA</w:t>
      </w:r>
      <w:bookmarkEnd w:id="306"/>
      <w:bookmarkEnd w:id="307"/>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A CONTRATADA deverá ter e comprovar a existência de Firma no Brasil e deverá garantir, irrestrita e ilimitadamente, o perfeito funcionamento dos equipamentos previstos no escopo do fornecimento por um período de, no mínimo 12 (doze) meses, a contar da data de emissão do Termo de Recebimento.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Os períodos de garantia serão sempre suspensos, a partir da constatação de defeito pela CONTRATANTE até a efetiva correção do mesmo pela CONTRATADA. Na hipótese de substituições de peças, componentes e equipamentos, um novo período de garantia será iniciado somente para o item substituído, contando-se o prazo a partir da aceitação pela </w:t>
      </w:r>
      <w:r w:rsidR="00D71485" w:rsidRPr="001C05AE">
        <w:rPr>
          <w:rFonts w:ascii="Arial" w:hAnsi="Arial" w:cs="Arial"/>
          <w:sz w:val="24"/>
          <w:szCs w:val="24"/>
        </w:rPr>
        <w:t>CONTRATANTE</w:t>
      </w:r>
      <w:r w:rsidRPr="001C05AE">
        <w:rPr>
          <w:rFonts w:ascii="Arial" w:hAnsi="Arial" w:cs="Arial"/>
          <w:sz w:val="24"/>
          <w:szCs w:val="24"/>
        </w:rPr>
        <w:t xml:space="preserve"> da peça, componente ou equipamento novo.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A garantia prestada deverá cobrir quaisquer defeitos provenientes de erros ou omissões de CONTRATADA, em especial, decorrentes do erro de concepção de projeto, de matéria prima, de fabricação, de montagem e de coordenação técnica e administrativa. Esta Garantia deve excluir, todavia, danos ou defeitos resultantes do desgaste normal, do uso anormal dos equipamentos, de carga excessiva, de influência de ação química ou eletroquímica, de fundações e/ou serviços de obras civis inadequados e de outras razões fora do controle da CONTRATADA.</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A Garantia deverá se estender também a todos os serviços e fornecimentos efetuados nos equipamentos fornecidos, em função da própria garantia.</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Em função da garantia prestada, a CONTRATADA se obriga, ilimitadamente, a substituir as peças defeituosas ou repará-las, colocando os equipamentos perfeitamente de acordo com o preconizado neste fornecimento, sem quaisquer ônus para a </w:t>
      </w:r>
      <w:r w:rsidR="00D71485" w:rsidRPr="001C05AE">
        <w:rPr>
          <w:rFonts w:ascii="Arial" w:hAnsi="Arial" w:cs="Arial"/>
          <w:sz w:val="24"/>
          <w:szCs w:val="24"/>
        </w:rPr>
        <w:t>CONTRATANTE</w:t>
      </w:r>
      <w:r w:rsidRPr="001C05AE">
        <w:rPr>
          <w:rFonts w:ascii="Arial" w:hAnsi="Arial" w:cs="Arial"/>
          <w:sz w:val="24"/>
          <w:szCs w:val="24"/>
        </w:rPr>
        <w:t xml:space="preserve">. Com a finalidade de reparação dos defeitos, a seu </w:t>
      </w:r>
      <w:r w:rsidRPr="001C05AE">
        <w:rPr>
          <w:rFonts w:ascii="Arial" w:hAnsi="Arial" w:cs="Arial"/>
          <w:sz w:val="24"/>
          <w:szCs w:val="24"/>
        </w:rPr>
        <w:lastRenderedPageBreak/>
        <w:t>critério, colocará à disposição da CONTRATADA as facilidades que julgar necessárias para o pronto reparo dos mesmos.</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Caso a CONTRATADA deixe de tomar providências necessárias à reposição ou correção dos materiais e equipamentos dentro do prazo fixado de comum acordo com a </w:t>
      </w:r>
      <w:r w:rsidR="00D71485" w:rsidRPr="001C05AE">
        <w:rPr>
          <w:rFonts w:ascii="Arial" w:hAnsi="Arial" w:cs="Arial"/>
          <w:sz w:val="24"/>
          <w:szCs w:val="24"/>
        </w:rPr>
        <w:t>CONTRATANTE,</w:t>
      </w:r>
      <w:r w:rsidRPr="001C05AE">
        <w:rPr>
          <w:rFonts w:ascii="Arial" w:hAnsi="Arial" w:cs="Arial"/>
          <w:sz w:val="24"/>
          <w:szCs w:val="24"/>
        </w:rPr>
        <w:t xml:space="preserve"> após recebimento de aviso, por escrito, poderá, a seu exclusivo critério, substituir ou corrigir esses equipamentos e materiais conforme o caso, debitando à CONTRATADA o custo desse procedimento, permanecendo a mesma, para todos os fins, como responsável pelo perfeito desempenho desses materiais e equipamentos, não se alterando ou diminuindo a garantia geral previsto neste fornecimento.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A Garantia aqui definida, em nenhuma hipótese será alterada ou diminuída, sendo que, aprovações de desenhos, fiscalizações ou inspeções, exercidas pela </w:t>
      </w:r>
      <w:r w:rsidR="00D71485" w:rsidRPr="001C05AE">
        <w:rPr>
          <w:rFonts w:ascii="Arial" w:hAnsi="Arial" w:cs="Arial"/>
          <w:sz w:val="24"/>
          <w:szCs w:val="24"/>
        </w:rPr>
        <w:t>CONTRATANTE</w:t>
      </w:r>
      <w:r w:rsidRPr="001C05AE">
        <w:rPr>
          <w:rFonts w:ascii="Arial" w:hAnsi="Arial" w:cs="Arial"/>
          <w:sz w:val="24"/>
          <w:szCs w:val="24"/>
        </w:rPr>
        <w:t>, não elidirão a total e exclusiva responsabilidade da CONTRATADA pela perfeita qualidade de fabricação, dos materiais e serviços por ela fornecidos ou prestados.</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O atendimento do Suporte Técnico durante o período de Garantia dos equipamentos deverá ocorrer em até 12 horas, a contar do recebimento do chamado pela CONTRATADA.</w:t>
      </w:r>
    </w:p>
    <w:p w:rsidR="00260C45" w:rsidRPr="001C05AE" w:rsidRDefault="00260C45" w:rsidP="00260C45">
      <w:pPr>
        <w:pStyle w:val="SemEspaamento"/>
        <w:spacing w:line="360" w:lineRule="auto"/>
        <w:ind w:firstLine="709"/>
        <w:jc w:val="both"/>
        <w:rPr>
          <w:rFonts w:ascii="Arial" w:hAnsi="Arial" w:cs="Arial"/>
          <w:sz w:val="24"/>
          <w:szCs w:val="24"/>
          <w:lang w:eastAsia="en-US"/>
        </w:rPr>
      </w:pPr>
      <w:r w:rsidRPr="001C05AE">
        <w:rPr>
          <w:rFonts w:ascii="Arial" w:hAnsi="Arial" w:cs="Arial"/>
          <w:sz w:val="24"/>
          <w:szCs w:val="24"/>
          <w:lang w:eastAsia="en-US"/>
        </w:rPr>
        <w:t>O FABRICANTE deverá garantir a prestação de assistência técnica e o fornecimento de peças de reposição durante um período de 10 (dez) anos contados a partir do recebimento dos equipamentos. Tal serviço assim como a garantia cessará em casos:</w:t>
      </w:r>
    </w:p>
    <w:p w:rsidR="00260C45" w:rsidRPr="001C05AE" w:rsidRDefault="00260C45" w:rsidP="00260C45">
      <w:pPr>
        <w:pStyle w:val="SemEspaamento"/>
        <w:numPr>
          <w:ilvl w:val="0"/>
          <w:numId w:val="25"/>
        </w:numPr>
        <w:spacing w:line="360" w:lineRule="auto"/>
        <w:jc w:val="both"/>
        <w:rPr>
          <w:rFonts w:ascii="Arial" w:hAnsi="Arial" w:cs="Arial"/>
          <w:sz w:val="24"/>
          <w:szCs w:val="24"/>
          <w:lang w:eastAsia="en-US"/>
        </w:rPr>
      </w:pPr>
      <w:r w:rsidRPr="001C05AE">
        <w:rPr>
          <w:rFonts w:ascii="Arial" w:hAnsi="Arial" w:cs="Arial"/>
          <w:sz w:val="24"/>
          <w:szCs w:val="24"/>
          <w:lang w:eastAsia="en-US"/>
        </w:rPr>
        <w:t>Se for constatado que o equipamento sofreu danos por qualquer motivo e/ou acidentes causados pelo seu uso incorreto;</w:t>
      </w:r>
    </w:p>
    <w:p w:rsidR="00260C45" w:rsidRPr="001C05AE" w:rsidRDefault="00260C45" w:rsidP="00260C45">
      <w:pPr>
        <w:pStyle w:val="SemEspaamento"/>
        <w:numPr>
          <w:ilvl w:val="0"/>
          <w:numId w:val="25"/>
        </w:numPr>
        <w:spacing w:line="360" w:lineRule="auto"/>
        <w:jc w:val="both"/>
        <w:rPr>
          <w:rFonts w:ascii="Arial" w:hAnsi="Arial" w:cs="Arial"/>
          <w:sz w:val="24"/>
          <w:lang w:eastAsia="pt-BR"/>
        </w:rPr>
      </w:pPr>
      <w:r w:rsidRPr="001C05AE">
        <w:rPr>
          <w:rFonts w:ascii="Arial" w:hAnsi="Arial" w:cs="Arial"/>
          <w:sz w:val="24"/>
          <w:lang w:eastAsia="pt-BR"/>
        </w:rPr>
        <w:t>Caso terceiros não autorizados pelo fabricante tenham acesso aos equipamentos, em especial as partes cobertas pela garantia do FABRICANTE;</w:t>
      </w:r>
    </w:p>
    <w:p w:rsidR="00260C45" w:rsidRPr="001C05AE" w:rsidRDefault="00260C45" w:rsidP="00260C45">
      <w:pPr>
        <w:pStyle w:val="SemEspaamento"/>
        <w:numPr>
          <w:ilvl w:val="0"/>
          <w:numId w:val="25"/>
        </w:numPr>
        <w:spacing w:line="360" w:lineRule="auto"/>
        <w:jc w:val="both"/>
        <w:rPr>
          <w:rFonts w:ascii="Arial" w:hAnsi="Arial" w:cs="Arial"/>
          <w:sz w:val="24"/>
          <w:lang w:eastAsia="pt-BR"/>
        </w:rPr>
      </w:pPr>
      <w:r w:rsidRPr="001C05AE">
        <w:rPr>
          <w:rFonts w:ascii="Arial" w:hAnsi="Arial" w:cs="Arial"/>
          <w:sz w:val="24"/>
          <w:lang w:eastAsia="pt-BR"/>
        </w:rPr>
        <w:t>Na hipótese do elevador ser entregues a assistência técnica não autorizada pelo FABRICANTE;</w:t>
      </w:r>
    </w:p>
    <w:p w:rsidR="00260C45" w:rsidRPr="001C05AE" w:rsidRDefault="00260C45" w:rsidP="00260C45">
      <w:pPr>
        <w:pStyle w:val="SemEspaamento"/>
        <w:numPr>
          <w:ilvl w:val="0"/>
          <w:numId w:val="25"/>
        </w:numPr>
        <w:spacing w:line="360" w:lineRule="auto"/>
        <w:jc w:val="both"/>
        <w:rPr>
          <w:rFonts w:ascii="Arial" w:hAnsi="Arial" w:cs="Arial"/>
          <w:sz w:val="24"/>
          <w:szCs w:val="24"/>
          <w:lang w:eastAsia="en-US"/>
        </w:rPr>
      </w:pPr>
      <w:r w:rsidRPr="001C05AE">
        <w:rPr>
          <w:rFonts w:ascii="Arial" w:hAnsi="Arial" w:cs="Arial"/>
          <w:sz w:val="24"/>
          <w:lang w:eastAsia="pt-BR"/>
        </w:rPr>
        <w:t>Quando o destinatário final não seguir as recomendações do FABRICANTE para uso e funcionamento correto do elevador constantes em cat</w:t>
      </w:r>
      <w:r w:rsidR="00C850DB" w:rsidRPr="001C05AE">
        <w:rPr>
          <w:rFonts w:ascii="Arial" w:hAnsi="Arial" w:cs="Arial"/>
          <w:sz w:val="24"/>
          <w:lang w:eastAsia="pt-BR"/>
        </w:rPr>
        <w:t>á</w:t>
      </w:r>
      <w:r w:rsidRPr="001C05AE">
        <w:rPr>
          <w:rFonts w:ascii="Arial" w:hAnsi="Arial" w:cs="Arial"/>
          <w:sz w:val="24"/>
          <w:lang w:eastAsia="pt-BR"/>
        </w:rPr>
        <w:t>logo;</w:t>
      </w:r>
    </w:p>
    <w:p w:rsidR="00260C45" w:rsidRPr="001C05AE" w:rsidRDefault="00260C45" w:rsidP="00260C45">
      <w:pPr>
        <w:pStyle w:val="SemEspaamento"/>
        <w:numPr>
          <w:ilvl w:val="0"/>
          <w:numId w:val="25"/>
        </w:numPr>
        <w:spacing w:line="360" w:lineRule="auto"/>
        <w:jc w:val="both"/>
        <w:rPr>
          <w:lang w:eastAsia="en-US"/>
        </w:rPr>
      </w:pPr>
      <w:r w:rsidRPr="001C05AE">
        <w:rPr>
          <w:rFonts w:ascii="Arial" w:hAnsi="Arial" w:cs="Arial"/>
          <w:sz w:val="24"/>
          <w:lang w:eastAsia="pt-BR"/>
        </w:rPr>
        <w:lastRenderedPageBreak/>
        <w:t>Havendo alteração na destinação de uso do prédio, resultando na insuficiência da capacidade transportada, fixada pela ABNT.</w:t>
      </w:r>
    </w:p>
    <w:p w:rsidR="00260C45" w:rsidRPr="001C05AE" w:rsidRDefault="00260C45" w:rsidP="00260C45">
      <w:pPr>
        <w:pStyle w:val="Ttulo2"/>
        <w:spacing w:before="240" w:after="240" w:line="360" w:lineRule="auto"/>
        <w:rPr>
          <w:rFonts w:ascii="Arial" w:hAnsi="Arial" w:cs="Arial"/>
        </w:rPr>
      </w:pPr>
      <w:bookmarkStart w:id="308" w:name="_Toc406425192"/>
      <w:bookmarkStart w:id="309" w:name="_Toc412818538"/>
      <w:r w:rsidRPr="001C05AE">
        <w:rPr>
          <w:rFonts w:ascii="Arial" w:hAnsi="Arial" w:cs="Arial"/>
        </w:rPr>
        <w:t>INSTRUÇÕES OPERACIONAIS</w:t>
      </w:r>
      <w:bookmarkEnd w:id="308"/>
      <w:bookmarkEnd w:id="309"/>
    </w:p>
    <w:p w:rsidR="00260C45" w:rsidRPr="001C05AE" w:rsidRDefault="00260C45" w:rsidP="00260C45">
      <w:pPr>
        <w:pStyle w:val="Ttulo3"/>
        <w:rPr>
          <w:rFonts w:ascii="Arial" w:hAnsi="Arial" w:cs="Arial"/>
        </w:rPr>
      </w:pPr>
      <w:bookmarkStart w:id="310" w:name="_Toc406425193"/>
      <w:bookmarkStart w:id="311" w:name="_Toc412818539"/>
      <w:r w:rsidRPr="001C05AE">
        <w:rPr>
          <w:rFonts w:ascii="Arial" w:hAnsi="Arial" w:cs="Arial"/>
        </w:rPr>
        <w:t>Sobressalentes</w:t>
      </w:r>
      <w:bookmarkEnd w:id="310"/>
      <w:bookmarkEnd w:id="311"/>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A CONTRATADA deverá garantir um prazo de atendimento para manutenção e suprimento de peças de 12 horas.</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Todas as peças sobressalentes deverão ser de mesmo material, qualidade e intercambiáveis com as partes originais do equipamento.</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Após o término do período de garantia, a empresa CONTRATADA deverá garantir o fornecimento de peças e componentes de reposição pelo período mínimo que determina a lei vigente.</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É obrigatório o fornecimento detalhado da listagem de peças sobressalentes, devendo estas serem intercambiáveis o máximo possível e com códigos comerciais quando se tratar de componentes dessa natureza.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O Proponente deverá fornecer uma lista de preços e quantidades de peças sobressalentes por ele recomendadas como suficientes para, no mínimo 2 (dois) anos de operação.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lista deverá incluir descrição, identificação clara da peça, número de código e item do desenho de referência e/ou catálogo de cada item sobressalente. </w:t>
      </w:r>
    </w:p>
    <w:p w:rsidR="00260C45" w:rsidRPr="001C05AE" w:rsidRDefault="00260C45" w:rsidP="00260C45">
      <w:pPr>
        <w:pStyle w:val="Ttulo3"/>
        <w:rPr>
          <w:rFonts w:ascii="Arial" w:hAnsi="Arial" w:cs="Arial"/>
          <w:b/>
        </w:rPr>
      </w:pPr>
      <w:bookmarkStart w:id="312" w:name="_Toc406425194"/>
      <w:bookmarkStart w:id="313" w:name="_Toc412818540"/>
      <w:r w:rsidRPr="001C05AE">
        <w:rPr>
          <w:rFonts w:ascii="Arial" w:hAnsi="Arial" w:cs="Arial"/>
          <w:b/>
        </w:rPr>
        <w:t>Prazo de Entrega e de Instalação</w:t>
      </w:r>
      <w:bookmarkEnd w:id="312"/>
      <w:bookmarkEnd w:id="313"/>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O prazo de entrega total dos elevadores e serviços de montagem, instalação, interligações, testes, comissionamento e colocação em operação, deverão ser de acordo com o etapeamento da obra.</w:t>
      </w:r>
    </w:p>
    <w:p w:rsidR="00260C45" w:rsidRPr="001C05AE" w:rsidRDefault="00260C45" w:rsidP="00260C45">
      <w:pPr>
        <w:pStyle w:val="Ttulo1"/>
        <w:widowControl w:val="0"/>
        <w:suppressAutoHyphens w:val="0"/>
        <w:spacing w:before="240" w:after="240" w:line="360" w:lineRule="auto"/>
        <w:ind w:left="431" w:hanging="431"/>
        <w:rPr>
          <w:rFonts w:ascii="Arial" w:hAnsi="Arial" w:cs="Arial"/>
          <w:b/>
          <w:bCs/>
        </w:rPr>
      </w:pPr>
      <w:bookmarkStart w:id="314" w:name="_Toc302053210"/>
      <w:bookmarkStart w:id="315" w:name="_Toc406425195"/>
      <w:bookmarkStart w:id="316" w:name="_Toc412818541"/>
      <w:r w:rsidRPr="001C05AE">
        <w:rPr>
          <w:rFonts w:ascii="Arial" w:hAnsi="Arial" w:cs="Arial"/>
          <w:b/>
          <w:bCs/>
        </w:rPr>
        <w:t>DESCRIÇÃO DOS SERVIÇOS A SEREM REALIZADOS</w:t>
      </w:r>
      <w:bookmarkEnd w:id="314"/>
      <w:bookmarkEnd w:id="315"/>
      <w:bookmarkEnd w:id="316"/>
      <w:r w:rsidRPr="001C05AE">
        <w:rPr>
          <w:rFonts w:ascii="Arial" w:hAnsi="Arial" w:cs="Arial"/>
          <w:b/>
          <w:bCs/>
        </w:rPr>
        <w:t xml:space="preserve"> </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As instruções a seguir, referentes à descrição dos projetos relativos às diversas disciplinas, bem como as informações que cada um deverá indicar, são apresentadas nestas instruções em caráter genérico. A elaboração dos projetos </w:t>
      </w:r>
      <w:r w:rsidRPr="001C05AE">
        <w:rPr>
          <w:rFonts w:ascii="Arial" w:hAnsi="Arial" w:cs="Arial"/>
          <w:sz w:val="24"/>
          <w:szCs w:val="24"/>
        </w:rPr>
        <w:lastRenderedPageBreak/>
        <w:t xml:space="preserve">objeto deste programa deverá obedecer ao previsto, considerando o que for aplicável a cada caso. </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 conjunto de elementos, objeto dos projetos será constituído de: </w:t>
      </w:r>
    </w:p>
    <w:p w:rsidR="00260C45" w:rsidRPr="001C05AE" w:rsidRDefault="00260C45" w:rsidP="00260C45">
      <w:pPr>
        <w:pStyle w:val="NormalWeb"/>
        <w:numPr>
          <w:ilvl w:val="0"/>
          <w:numId w:val="22"/>
        </w:numPr>
        <w:tabs>
          <w:tab w:val="clear" w:pos="1429"/>
          <w:tab w:val="num" w:pos="1200"/>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 xml:space="preserve">Detalhamento de projetos de sistemas elétricos; diagrama trifilar das instalações; </w:t>
      </w:r>
    </w:p>
    <w:p w:rsidR="00260C45" w:rsidRPr="001C05AE" w:rsidRDefault="00260C45" w:rsidP="00260C45">
      <w:pPr>
        <w:pStyle w:val="NormalWeb"/>
        <w:numPr>
          <w:ilvl w:val="0"/>
          <w:numId w:val="22"/>
        </w:numPr>
        <w:tabs>
          <w:tab w:val="clear" w:pos="1429"/>
          <w:tab w:val="num" w:pos="1200"/>
        </w:tabs>
        <w:spacing w:before="240" w:after="240" w:line="360" w:lineRule="auto"/>
        <w:ind w:hanging="729"/>
        <w:jc w:val="both"/>
        <w:rPr>
          <w:rFonts w:ascii="Arial" w:hAnsi="Arial" w:cs="Arial"/>
          <w:color w:val="auto"/>
          <w:sz w:val="24"/>
          <w:szCs w:val="24"/>
        </w:rPr>
      </w:pPr>
      <w:r w:rsidRPr="001C05AE">
        <w:rPr>
          <w:rFonts w:ascii="Arial" w:hAnsi="Arial" w:cs="Arial"/>
          <w:color w:val="auto"/>
          <w:sz w:val="24"/>
          <w:szCs w:val="24"/>
        </w:rPr>
        <w:t xml:space="preserve">Detalhamento de projetos de sistemas eletrônicos; </w:t>
      </w:r>
    </w:p>
    <w:p w:rsidR="00260C45" w:rsidRPr="001C05AE" w:rsidRDefault="00260C45" w:rsidP="00260C45">
      <w:pPr>
        <w:pStyle w:val="NormalWeb"/>
        <w:numPr>
          <w:ilvl w:val="0"/>
          <w:numId w:val="22"/>
        </w:numPr>
        <w:tabs>
          <w:tab w:val="clear" w:pos="1429"/>
          <w:tab w:val="num" w:pos="1200"/>
        </w:tabs>
        <w:spacing w:before="240" w:after="240" w:line="360" w:lineRule="auto"/>
        <w:ind w:hanging="729"/>
        <w:jc w:val="both"/>
        <w:rPr>
          <w:rFonts w:ascii="Arial" w:hAnsi="Arial" w:cs="Arial"/>
          <w:color w:val="auto"/>
          <w:sz w:val="24"/>
          <w:szCs w:val="24"/>
        </w:rPr>
      </w:pPr>
      <w:r w:rsidRPr="001C05AE">
        <w:rPr>
          <w:rFonts w:ascii="Arial" w:hAnsi="Arial" w:cs="Arial"/>
          <w:color w:val="auto"/>
          <w:sz w:val="24"/>
          <w:szCs w:val="24"/>
        </w:rPr>
        <w:t xml:space="preserve">Detalhamento de projetos de sistemas mecânicos. </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Os projetos deverão ser compostos de todos os documentos necessários (especificações técnicas, planilhas, desenhos, </w:t>
      </w:r>
      <w:proofErr w:type="spellStart"/>
      <w:r w:rsidRPr="001C05AE">
        <w:rPr>
          <w:rFonts w:ascii="Arial" w:hAnsi="Arial" w:cs="Arial"/>
          <w:sz w:val="24"/>
          <w:szCs w:val="24"/>
        </w:rPr>
        <w:t>etc</w:t>
      </w:r>
      <w:proofErr w:type="spellEnd"/>
      <w:r w:rsidRPr="001C05AE">
        <w:rPr>
          <w:rFonts w:ascii="Arial" w:hAnsi="Arial" w:cs="Arial"/>
          <w:sz w:val="24"/>
          <w:szCs w:val="24"/>
        </w:rPr>
        <w:t>) à perfeita execução das obras. Todos os casos omissos ou suscetíveis de dúvidas deverão ser submetidos pela CONTRATADA à FISCALIZAÇÃO, para melhores esclarecimentos ou orientações.</w:t>
      </w:r>
      <w:bookmarkStart w:id="317" w:name="_Toc302053211"/>
    </w:p>
    <w:p w:rsidR="00260C45" w:rsidRPr="001C05AE" w:rsidRDefault="00260C45" w:rsidP="00260C45">
      <w:pPr>
        <w:pStyle w:val="Ttulo2"/>
        <w:spacing w:before="240" w:after="240" w:line="360" w:lineRule="auto"/>
        <w:rPr>
          <w:rFonts w:ascii="Arial" w:hAnsi="Arial" w:cs="Arial"/>
        </w:rPr>
      </w:pPr>
      <w:bookmarkStart w:id="318" w:name="_Toc406425196"/>
      <w:bookmarkStart w:id="319" w:name="_Toc412818542"/>
      <w:r w:rsidRPr="001C05AE">
        <w:rPr>
          <w:rFonts w:ascii="Arial" w:hAnsi="Arial" w:cs="Arial"/>
        </w:rPr>
        <w:t>FABRICAÇÃO</w:t>
      </w:r>
      <w:bookmarkEnd w:id="317"/>
      <w:bookmarkEnd w:id="318"/>
      <w:bookmarkEnd w:id="319"/>
      <w:r w:rsidRPr="001C05AE">
        <w:rPr>
          <w:rFonts w:ascii="Arial" w:hAnsi="Arial" w:cs="Arial"/>
        </w:rPr>
        <w:t xml:space="preserve"> </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Todos os equipamentos e seus respectivos componentes deverão ser fabricados obedecendo às normas nacionais, internacionais e a legislação nacional vigente, já referida.</w:t>
      </w:r>
    </w:p>
    <w:p w:rsidR="00260C45" w:rsidRPr="001C05AE" w:rsidRDefault="00260C45" w:rsidP="00260C45">
      <w:pPr>
        <w:pStyle w:val="Ttulo2"/>
        <w:spacing w:before="240" w:after="240" w:line="360" w:lineRule="auto"/>
        <w:rPr>
          <w:rFonts w:ascii="Arial" w:hAnsi="Arial" w:cs="Arial"/>
        </w:rPr>
      </w:pPr>
      <w:bookmarkStart w:id="320" w:name="_Toc302053212"/>
      <w:bookmarkStart w:id="321" w:name="_Toc406425197"/>
      <w:bookmarkStart w:id="322" w:name="_Toc412818543"/>
      <w:r w:rsidRPr="001C05AE">
        <w:rPr>
          <w:rFonts w:ascii="Arial" w:hAnsi="Arial" w:cs="Arial"/>
        </w:rPr>
        <w:t>FORNECIMENTO E INSTALAÇÃO</w:t>
      </w:r>
      <w:bookmarkEnd w:id="320"/>
      <w:bookmarkEnd w:id="321"/>
      <w:bookmarkEnd w:id="322"/>
      <w:r w:rsidRPr="001C05AE">
        <w:rPr>
          <w:rFonts w:ascii="Arial" w:hAnsi="Arial" w:cs="Arial"/>
        </w:rPr>
        <w:t xml:space="preserve"> </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O fornecimento e a instalação de todos os equipamentos e seus componentes deverão seguir obrigatoriamente o cronograma físico-financeiro e o prazo de execução da obra. </w:t>
      </w:r>
    </w:p>
    <w:p w:rsidR="00260C45" w:rsidRPr="001C05AE" w:rsidRDefault="00260C45" w:rsidP="00260C45">
      <w:pPr>
        <w:pStyle w:val="Ttulo2"/>
        <w:spacing w:before="240" w:after="240" w:line="360" w:lineRule="auto"/>
        <w:rPr>
          <w:rFonts w:ascii="Arial" w:hAnsi="Arial" w:cs="Arial"/>
        </w:rPr>
      </w:pPr>
      <w:bookmarkStart w:id="323" w:name="_Toc302053213"/>
      <w:bookmarkStart w:id="324" w:name="_Toc406425198"/>
      <w:bookmarkStart w:id="325" w:name="_Toc412818544"/>
      <w:r w:rsidRPr="001C05AE">
        <w:rPr>
          <w:rFonts w:ascii="Arial" w:hAnsi="Arial" w:cs="Arial"/>
        </w:rPr>
        <w:t>FORNECIMENTO DE PROJETOS</w:t>
      </w:r>
      <w:bookmarkEnd w:id="323"/>
      <w:bookmarkEnd w:id="324"/>
      <w:bookmarkEnd w:id="325"/>
      <w:r w:rsidRPr="001C05AE">
        <w:rPr>
          <w:rFonts w:ascii="Arial" w:hAnsi="Arial" w:cs="Arial"/>
        </w:rPr>
        <w:t xml:space="preserve"> </w:t>
      </w:r>
    </w:p>
    <w:p w:rsidR="00260C45" w:rsidRPr="001C05AE" w:rsidRDefault="00260C45" w:rsidP="00260C45">
      <w:pPr>
        <w:spacing w:before="240" w:after="240" w:line="360" w:lineRule="auto"/>
        <w:ind w:firstLine="709"/>
        <w:jc w:val="both"/>
        <w:rPr>
          <w:rFonts w:ascii="Arial" w:hAnsi="Arial" w:cs="Arial"/>
          <w:sz w:val="24"/>
          <w:szCs w:val="24"/>
        </w:rPr>
      </w:pPr>
      <w:r w:rsidRPr="001C05AE">
        <w:rPr>
          <w:rFonts w:ascii="Arial" w:hAnsi="Arial" w:cs="Arial"/>
          <w:sz w:val="24"/>
          <w:szCs w:val="24"/>
        </w:rPr>
        <w:t xml:space="preserve">É obrigatório o fornecimento detalhado do projeto “as </w:t>
      </w:r>
      <w:proofErr w:type="spellStart"/>
      <w:r w:rsidRPr="001C05AE">
        <w:rPr>
          <w:rFonts w:ascii="Arial" w:hAnsi="Arial" w:cs="Arial"/>
          <w:sz w:val="24"/>
          <w:szCs w:val="24"/>
        </w:rPr>
        <w:t>built</w:t>
      </w:r>
      <w:proofErr w:type="spellEnd"/>
      <w:r w:rsidRPr="001C05AE">
        <w:rPr>
          <w:rFonts w:ascii="Arial" w:hAnsi="Arial" w:cs="Arial"/>
          <w:sz w:val="24"/>
          <w:szCs w:val="24"/>
        </w:rPr>
        <w:t>” de todos os elevadores e devendo estes ser aprovados / homologados por órgão competente.</w:t>
      </w:r>
    </w:p>
    <w:p w:rsidR="00260C45" w:rsidRPr="001C05AE" w:rsidRDefault="00260C45" w:rsidP="00260C45">
      <w:pPr>
        <w:pStyle w:val="Ttulo1"/>
        <w:widowControl w:val="0"/>
        <w:suppressAutoHyphens w:val="0"/>
        <w:spacing w:before="240" w:after="240" w:line="360" w:lineRule="auto"/>
        <w:ind w:left="431" w:hanging="431"/>
        <w:rPr>
          <w:rFonts w:ascii="Arial" w:hAnsi="Arial" w:cs="Arial"/>
          <w:b/>
          <w:bCs/>
        </w:rPr>
      </w:pPr>
      <w:bookmarkStart w:id="326" w:name="_Toc302053215"/>
      <w:bookmarkStart w:id="327" w:name="_Toc406425199"/>
      <w:bookmarkStart w:id="328" w:name="_Toc412818545"/>
      <w:r w:rsidRPr="001C05AE">
        <w:rPr>
          <w:rFonts w:ascii="Arial" w:hAnsi="Arial" w:cs="Arial"/>
          <w:b/>
          <w:bCs/>
        </w:rPr>
        <w:t>REQUISITOS GERAIS DO FORNECIMENTO</w:t>
      </w:r>
      <w:bookmarkEnd w:id="326"/>
      <w:bookmarkEnd w:id="327"/>
      <w:bookmarkEnd w:id="328"/>
      <w:r w:rsidRPr="001C05AE">
        <w:rPr>
          <w:rFonts w:ascii="Arial" w:hAnsi="Arial" w:cs="Arial"/>
          <w:b/>
          <w:bCs/>
        </w:rPr>
        <w:t xml:space="preserv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O projeto, a matéria-prima, a mão-de-obra, a fabricação, a instalação, a entrega, a desmontagem e a remoção deverão incorporar tanto quanto possível, os </w:t>
      </w:r>
      <w:r w:rsidRPr="001C05AE">
        <w:rPr>
          <w:rFonts w:ascii="Arial" w:hAnsi="Arial" w:cs="Arial"/>
          <w:sz w:val="24"/>
          <w:szCs w:val="24"/>
          <w:lang w:eastAsia="pt-PT"/>
        </w:rPr>
        <w:lastRenderedPageBreak/>
        <w:t xml:space="preserve">melhoramentos que a técnica moderna sugerir, mesmo quando não referidos nesta Especificação Técnica. </w:t>
      </w:r>
    </w:p>
    <w:p w:rsidR="00260C45" w:rsidRPr="001C05AE" w:rsidRDefault="00260C45" w:rsidP="00260C45">
      <w:pPr>
        <w:pStyle w:val="Ttulo2"/>
        <w:spacing w:before="240" w:after="240" w:line="360" w:lineRule="auto"/>
        <w:rPr>
          <w:rFonts w:ascii="Arial" w:hAnsi="Arial" w:cs="Arial"/>
        </w:rPr>
      </w:pPr>
      <w:bookmarkStart w:id="329" w:name="_Toc302053216"/>
      <w:bookmarkStart w:id="330" w:name="_Toc406425200"/>
      <w:bookmarkStart w:id="331" w:name="_Toc412818546"/>
      <w:r w:rsidRPr="001C05AE">
        <w:rPr>
          <w:rFonts w:ascii="Arial" w:hAnsi="Arial" w:cs="Arial"/>
        </w:rPr>
        <w:t>MATÉRIA-PRIMA</w:t>
      </w:r>
      <w:bookmarkEnd w:id="329"/>
      <w:bookmarkEnd w:id="330"/>
      <w:bookmarkEnd w:id="331"/>
      <w:r w:rsidRPr="001C05AE">
        <w:rPr>
          <w:rFonts w:ascii="Arial" w:hAnsi="Arial" w:cs="Arial"/>
        </w:rPr>
        <w:t xml:space="preserv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Todo e qualquer material empregado deverão ser novos, de melhor qualidade e próprio para o fim a que se destina, além de atender todas as exigências da norma ASTM aplicável, ou de outra norma equivalente aprovada.</w:t>
      </w:r>
    </w:p>
    <w:p w:rsidR="00260C45" w:rsidRPr="001C05AE" w:rsidRDefault="00260C45" w:rsidP="00260C45">
      <w:pPr>
        <w:pStyle w:val="Ttulo2"/>
        <w:spacing w:before="240" w:after="240" w:line="360" w:lineRule="auto"/>
        <w:rPr>
          <w:rFonts w:ascii="Arial" w:hAnsi="Arial" w:cs="Arial"/>
        </w:rPr>
      </w:pPr>
      <w:bookmarkStart w:id="332" w:name="_Toc302053218"/>
      <w:bookmarkStart w:id="333" w:name="_Toc406425201"/>
      <w:bookmarkStart w:id="334" w:name="_Toc412818547"/>
      <w:r w:rsidRPr="001C05AE">
        <w:rPr>
          <w:rFonts w:ascii="Arial" w:hAnsi="Arial" w:cs="Arial"/>
        </w:rPr>
        <w:t>EXECUÇÃO</w:t>
      </w:r>
      <w:bookmarkEnd w:id="332"/>
      <w:bookmarkEnd w:id="333"/>
      <w:bookmarkEnd w:id="334"/>
      <w:r w:rsidRPr="001C05AE">
        <w:rPr>
          <w:rFonts w:ascii="Arial" w:hAnsi="Arial" w:cs="Arial"/>
        </w:rPr>
        <w:t xml:space="preserv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construção dos equipamentos deverá permitir o transporte bem sucedido, por via marítima, aérea ou terrestre, de forma que na chegada ao local da instalação os equipamentos possam ser colocados em serviço sem necessidade de inspeção interna. </w:t>
      </w:r>
    </w:p>
    <w:p w:rsidR="00260C45" w:rsidRPr="001C05AE" w:rsidRDefault="00260C45" w:rsidP="00260C45">
      <w:pPr>
        <w:pStyle w:val="Ttulo2"/>
        <w:spacing w:before="240" w:after="240" w:line="360" w:lineRule="auto"/>
        <w:rPr>
          <w:rFonts w:ascii="Arial" w:hAnsi="Arial" w:cs="Arial"/>
        </w:rPr>
      </w:pPr>
      <w:bookmarkStart w:id="335" w:name="_Toc302053219"/>
      <w:bookmarkStart w:id="336" w:name="_Toc406425202"/>
      <w:bookmarkStart w:id="337" w:name="_Toc412818548"/>
      <w:r w:rsidRPr="001C05AE">
        <w:rPr>
          <w:rFonts w:ascii="Arial" w:hAnsi="Arial" w:cs="Arial"/>
        </w:rPr>
        <w:t>INTERCÂMBIO</w:t>
      </w:r>
      <w:bookmarkEnd w:id="335"/>
      <w:bookmarkEnd w:id="336"/>
      <w:bookmarkEnd w:id="337"/>
      <w:r w:rsidRPr="001C05AE">
        <w:rPr>
          <w:rFonts w:ascii="Arial" w:hAnsi="Arial" w:cs="Arial"/>
        </w:rPr>
        <w:t xml:space="preserv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Todos os equipamentos do mesmo tipo e valores nominais deverão ser </w:t>
      </w:r>
      <w:proofErr w:type="gramStart"/>
      <w:r w:rsidRPr="001C05AE">
        <w:rPr>
          <w:rFonts w:ascii="Arial" w:hAnsi="Arial" w:cs="Arial"/>
          <w:sz w:val="24"/>
          <w:szCs w:val="24"/>
          <w:lang w:eastAsia="pt-PT"/>
        </w:rPr>
        <w:t>físicas</w:t>
      </w:r>
      <w:proofErr w:type="gramEnd"/>
      <w:r w:rsidRPr="001C05AE">
        <w:rPr>
          <w:rFonts w:ascii="Arial" w:hAnsi="Arial" w:cs="Arial"/>
          <w:sz w:val="24"/>
          <w:szCs w:val="24"/>
          <w:lang w:eastAsia="pt-PT"/>
        </w:rPr>
        <w:t xml:space="preserve">, mecânica e eletricamente intercambiáveis. Pequenas partes e dispositivos devem ser de projeto idêntico, sempre que possível, assim como mutuamente intercambiáveis e substituíveis. </w:t>
      </w:r>
    </w:p>
    <w:p w:rsidR="00260C45" w:rsidRPr="001C05AE" w:rsidRDefault="00260C45" w:rsidP="00260C45">
      <w:pPr>
        <w:pStyle w:val="Ttulo2"/>
        <w:spacing w:before="240" w:after="240" w:line="360" w:lineRule="auto"/>
        <w:rPr>
          <w:rFonts w:ascii="Arial" w:hAnsi="Arial" w:cs="Arial"/>
        </w:rPr>
      </w:pPr>
      <w:bookmarkStart w:id="338" w:name="_Toc302053220"/>
      <w:bookmarkStart w:id="339" w:name="_Toc406425203"/>
      <w:bookmarkStart w:id="340" w:name="_Toc412818549"/>
      <w:r w:rsidRPr="001C05AE">
        <w:rPr>
          <w:rFonts w:ascii="Arial" w:hAnsi="Arial" w:cs="Arial"/>
        </w:rPr>
        <w:t>TROPICALIZAÇÃO</w:t>
      </w:r>
      <w:bookmarkEnd w:id="338"/>
      <w:bookmarkEnd w:id="339"/>
      <w:bookmarkEnd w:id="340"/>
      <w:r w:rsidRPr="001C05AE">
        <w:rPr>
          <w:rFonts w:ascii="Arial" w:hAnsi="Arial" w:cs="Arial"/>
        </w:rPr>
        <w:t xml:space="preserv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Os equipamentos e materiais fornecidos deverão ser adequados e especialmente tratados e embalados para transporte e armazenamento sob condições tropicais de elevadas temperaturas, umidade, chuvas, mofo e ambiente propício à formação de fungos.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Os materiais e processos de tropicalização deverão ser escolhidos de acordo com as melhores práticas comerciais e industriais, e estarão sujeitos à aprovação da </w:t>
      </w:r>
      <w:r w:rsidR="00807B10" w:rsidRPr="001C05AE">
        <w:rPr>
          <w:rFonts w:ascii="Arial" w:hAnsi="Arial" w:cs="Arial"/>
          <w:sz w:val="24"/>
          <w:szCs w:val="24"/>
          <w:lang w:eastAsia="pt-PT"/>
        </w:rPr>
        <w:t>CONTRATANTE</w:t>
      </w:r>
      <w:r w:rsidRPr="001C05AE">
        <w:rPr>
          <w:rFonts w:ascii="Arial" w:hAnsi="Arial" w:cs="Arial"/>
          <w:sz w:val="24"/>
          <w:szCs w:val="24"/>
          <w:lang w:eastAsia="pt-PT"/>
        </w:rPr>
        <w:t>.</w:t>
      </w:r>
    </w:p>
    <w:p w:rsidR="00260C45" w:rsidRPr="001C05AE" w:rsidRDefault="00260C45" w:rsidP="00260C45">
      <w:pPr>
        <w:pStyle w:val="Ttulo1"/>
        <w:jc w:val="left"/>
        <w:rPr>
          <w:rFonts w:ascii="Arial" w:hAnsi="Arial" w:cs="Arial"/>
          <w:b/>
        </w:rPr>
      </w:pPr>
      <w:bookmarkStart w:id="341" w:name="_Toc302053222"/>
      <w:bookmarkStart w:id="342" w:name="_Toc406425204"/>
      <w:bookmarkStart w:id="343" w:name="_Toc412818550"/>
      <w:r w:rsidRPr="001C05AE">
        <w:rPr>
          <w:rFonts w:ascii="Arial" w:hAnsi="Arial" w:cs="Arial"/>
          <w:b/>
        </w:rPr>
        <w:lastRenderedPageBreak/>
        <w:t>EXECUÇÃO E APROVAÇÃO DE DOCUMENTOS TÉCNICOS</w:t>
      </w:r>
      <w:bookmarkEnd w:id="341"/>
      <w:bookmarkEnd w:id="342"/>
      <w:bookmarkEnd w:id="343"/>
      <w:r w:rsidRPr="001C05AE">
        <w:rPr>
          <w:rFonts w:ascii="Arial" w:hAnsi="Arial" w:cs="Arial"/>
          <w:b/>
        </w:rPr>
        <w:t xml:space="preserve"> </w:t>
      </w:r>
    </w:p>
    <w:p w:rsidR="00260C45" w:rsidRPr="001C05AE" w:rsidRDefault="00260C45" w:rsidP="00260C45">
      <w:pPr>
        <w:pStyle w:val="Ttulo2"/>
        <w:spacing w:before="240" w:after="240" w:line="360" w:lineRule="auto"/>
        <w:rPr>
          <w:rFonts w:ascii="Arial" w:hAnsi="Arial" w:cs="Arial"/>
        </w:rPr>
      </w:pPr>
      <w:bookmarkStart w:id="344" w:name="_Toc302053226"/>
      <w:bookmarkStart w:id="345" w:name="_Toc406425208"/>
      <w:bookmarkStart w:id="346" w:name="_Toc412818551"/>
      <w:r w:rsidRPr="001C05AE">
        <w:rPr>
          <w:rFonts w:ascii="Arial" w:hAnsi="Arial" w:cs="Arial"/>
        </w:rPr>
        <w:t>CRONOGRAMA DE FABRICAÇÃO</w:t>
      </w:r>
      <w:bookmarkEnd w:id="344"/>
      <w:bookmarkEnd w:id="345"/>
      <w:bookmarkEnd w:id="346"/>
      <w:r w:rsidRPr="001C05AE">
        <w:rPr>
          <w:rFonts w:ascii="Arial" w:hAnsi="Arial" w:cs="Arial"/>
        </w:rPr>
        <w:t xml:space="preserv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CONTRATADA deverá submeter à </w:t>
      </w:r>
      <w:r w:rsidR="00807B10" w:rsidRPr="001C05AE">
        <w:rPr>
          <w:rFonts w:ascii="Arial" w:hAnsi="Arial" w:cs="Arial"/>
          <w:sz w:val="24"/>
          <w:szCs w:val="24"/>
          <w:lang w:eastAsia="pt-PT"/>
        </w:rPr>
        <w:t>CONTRATANTE</w:t>
      </w:r>
      <w:r w:rsidRPr="001C05AE">
        <w:rPr>
          <w:rFonts w:ascii="Arial" w:hAnsi="Arial" w:cs="Arial"/>
          <w:sz w:val="24"/>
          <w:szCs w:val="24"/>
          <w:lang w:eastAsia="pt-PT"/>
        </w:rPr>
        <w:t xml:space="preserve"> um cronograma de fabricação detalhando as seguintes etapas indicadas: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Projeto;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b) Recebimento de matérias-primas e componentes;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c) Etapas de fabricação e montagem;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d) Testes na fábrica durante e após a fabricação;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e) Ensaios finais e colocação em serviço;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f) Embalagem;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g) Translado.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O cronograma de fabricação deverá ser enviado à </w:t>
      </w:r>
      <w:r w:rsidR="00807B10" w:rsidRPr="001C05AE">
        <w:rPr>
          <w:rFonts w:ascii="Arial" w:hAnsi="Arial" w:cs="Arial"/>
          <w:sz w:val="24"/>
          <w:szCs w:val="24"/>
          <w:lang w:eastAsia="pt-PT"/>
        </w:rPr>
        <w:t>CONTRATANTE</w:t>
      </w:r>
      <w:r w:rsidRPr="001C05AE">
        <w:rPr>
          <w:rFonts w:ascii="Arial" w:hAnsi="Arial" w:cs="Arial"/>
          <w:sz w:val="24"/>
          <w:szCs w:val="24"/>
          <w:lang w:eastAsia="pt-PT"/>
        </w:rPr>
        <w:t xml:space="preserve">, para informação, no prazo máximo de 30 (trinta) dias contados após a assinatura do contrato.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Componentes de maior importância provenientes de </w:t>
      </w:r>
      <w:proofErr w:type="spellStart"/>
      <w:r w:rsidRPr="001C05AE">
        <w:rPr>
          <w:rFonts w:ascii="Arial" w:hAnsi="Arial" w:cs="Arial"/>
          <w:sz w:val="24"/>
          <w:szCs w:val="24"/>
          <w:lang w:eastAsia="pt-PT"/>
        </w:rPr>
        <w:t>subfabricantes</w:t>
      </w:r>
      <w:proofErr w:type="spellEnd"/>
      <w:r w:rsidRPr="001C05AE">
        <w:rPr>
          <w:rFonts w:ascii="Arial" w:hAnsi="Arial" w:cs="Arial"/>
          <w:sz w:val="24"/>
          <w:szCs w:val="24"/>
          <w:lang w:eastAsia="pt-PT"/>
        </w:rPr>
        <w:t xml:space="preserve"> deverão ter também seus cronogramas de fabricação apresentados de acordo com o descrito neste subitem.</w:t>
      </w:r>
    </w:p>
    <w:p w:rsidR="00260C45" w:rsidRPr="001C05AE" w:rsidRDefault="00260C45" w:rsidP="00260C45">
      <w:pPr>
        <w:pStyle w:val="Ttulo2"/>
        <w:spacing w:before="240" w:after="240" w:line="360" w:lineRule="auto"/>
        <w:rPr>
          <w:rFonts w:ascii="Arial" w:hAnsi="Arial" w:cs="Arial"/>
        </w:rPr>
      </w:pPr>
      <w:bookmarkStart w:id="347" w:name="_Toc302053227"/>
      <w:bookmarkStart w:id="348" w:name="_Toc406425209"/>
      <w:bookmarkStart w:id="349" w:name="_Toc412818552"/>
      <w:r w:rsidRPr="001C05AE">
        <w:rPr>
          <w:rFonts w:ascii="Arial" w:hAnsi="Arial" w:cs="Arial"/>
        </w:rPr>
        <w:t>CRONOGRAMA DE ATIVIDADES DE INSPEÇÃO</w:t>
      </w:r>
      <w:bookmarkEnd w:id="347"/>
      <w:bookmarkEnd w:id="348"/>
      <w:bookmarkEnd w:id="349"/>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CONTRATADA deverá submeter à </w:t>
      </w:r>
      <w:r w:rsidR="00807B10" w:rsidRPr="001C05AE">
        <w:rPr>
          <w:rFonts w:ascii="Arial" w:hAnsi="Arial" w:cs="Arial"/>
          <w:sz w:val="24"/>
          <w:szCs w:val="24"/>
          <w:lang w:eastAsia="pt-PT"/>
        </w:rPr>
        <w:t>CONTRATANTE</w:t>
      </w:r>
      <w:r w:rsidRPr="001C05AE">
        <w:rPr>
          <w:rFonts w:ascii="Arial" w:hAnsi="Arial" w:cs="Arial"/>
          <w:sz w:val="24"/>
          <w:szCs w:val="24"/>
          <w:lang w:eastAsia="pt-PT"/>
        </w:rPr>
        <w:t xml:space="preserve"> um cronograma de atividades de inspeção, onde deverão constar todas as atividades ligadas ao controle de qualidade da CONTRATADA, ensaios durante a fabricação, ensaios de rotina e ensaios de tipo (quando aplicável). </w:t>
      </w:r>
    </w:p>
    <w:p w:rsidR="00260C45" w:rsidRPr="001C05AE" w:rsidRDefault="00260C45" w:rsidP="00260C45">
      <w:pPr>
        <w:pStyle w:val="Ttulo2"/>
        <w:spacing w:before="240" w:after="240" w:line="360" w:lineRule="auto"/>
        <w:rPr>
          <w:rFonts w:ascii="Arial" w:hAnsi="Arial" w:cs="Arial"/>
        </w:rPr>
      </w:pPr>
      <w:bookmarkStart w:id="350" w:name="_Toc302053228"/>
      <w:bookmarkStart w:id="351" w:name="_Toc406425210"/>
      <w:bookmarkStart w:id="352" w:name="_Toc412818553"/>
      <w:r w:rsidRPr="001C05AE">
        <w:rPr>
          <w:rFonts w:ascii="Arial" w:hAnsi="Arial" w:cs="Arial"/>
        </w:rPr>
        <w:t>CRONOGRAMA TÍPICO DE MONTAGEM</w:t>
      </w:r>
      <w:bookmarkEnd w:id="350"/>
      <w:bookmarkEnd w:id="351"/>
      <w:bookmarkEnd w:id="352"/>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CONTRATADA deverá apresentar um cronograma de montagem incluindo: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lastRenderedPageBreak/>
        <w:t xml:space="preserve">a) Atividades envolvidas;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b) Duração normal estimada em dias para cada atividade;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c) Estimativa de homens-hora para cada atividade;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d) Tempo total estimado.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O cronograma típico de montagem deverá ser enviado à </w:t>
      </w:r>
      <w:r w:rsidR="00807B10" w:rsidRPr="001C05AE">
        <w:rPr>
          <w:rFonts w:ascii="Arial" w:hAnsi="Arial" w:cs="Arial"/>
          <w:sz w:val="24"/>
          <w:szCs w:val="24"/>
          <w:lang w:eastAsia="pt-PT"/>
        </w:rPr>
        <w:t>CONTRATANTE</w:t>
      </w:r>
      <w:r w:rsidRPr="001C05AE">
        <w:rPr>
          <w:rFonts w:ascii="Arial" w:hAnsi="Arial" w:cs="Arial"/>
          <w:sz w:val="24"/>
          <w:szCs w:val="24"/>
          <w:lang w:eastAsia="pt-PT"/>
        </w:rPr>
        <w:t>, para informação, no prazo de 120 (cento e vinte) dias corridos contados após a assinatura do contrato.</w:t>
      </w:r>
    </w:p>
    <w:p w:rsidR="00260C45" w:rsidRPr="001C05AE" w:rsidRDefault="00260C45" w:rsidP="00260C45">
      <w:pPr>
        <w:pStyle w:val="Ttulo1"/>
        <w:widowControl w:val="0"/>
        <w:suppressAutoHyphens w:val="0"/>
        <w:spacing w:before="240" w:after="240" w:line="360" w:lineRule="auto"/>
        <w:ind w:left="431" w:hanging="431"/>
        <w:rPr>
          <w:rFonts w:ascii="Arial" w:hAnsi="Arial" w:cs="Arial"/>
          <w:b/>
          <w:bCs/>
        </w:rPr>
      </w:pPr>
      <w:bookmarkStart w:id="353" w:name="_Toc302053229"/>
      <w:bookmarkStart w:id="354" w:name="_Toc406425211"/>
      <w:bookmarkStart w:id="355" w:name="_Toc412818554"/>
      <w:r w:rsidRPr="001C05AE">
        <w:rPr>
          <w:rFonts w:ascii="Arial" w:hAnsi="Arial" w:cs="Arial"/>
          <w:b/>
          <w:bCs/>
        </w:rPr>
        <w:t>ASPECTOS TÉCNICO-NORMATIVOS DA INSPEÇÃO E ACEITAÇÃO</w:t>
      </w:r>
      <w:bookmarkEnd w:id="353"/>
      <w:bookmarkEnd w:id="354"/>
      <w:bookmarkEnd w:id="355"/>
    </w:p>
    <w:p w:rsidR="00260C45" w:rsidRPr="001C05AE" w:rsidRDefault="00260C45" w:rsidP="00260C45">
      <w:pPr>
        <w:pStyle w:val="Ttulo2"/>
        <w:spacing w:before="240" w:after="240" w:line="360" w:lineRule="auto"/>
        <w:rPr>
          <w:rFonts w:ascii="Arial" w:hAnsi="Arial" w:cs="Arial"/>
        </w:rPr>
      </w:pPr>
      <w:bookmarkStart w:id="356" w:name="_Toc302053230"/>
      <w:bookmarkStart w:id="357" w:name="_Toc406425212"/>
      <w:bookmarkStart w:id="358" w:name="_Toc412818555"/>
      <w:r w:rsidRPr="001C05AE">
        <w:rPr>
          <w:rFonts w:ascii="Arial" w:hAnsi="Arial" w:cs="Arial"/>
        </w:rPr>
        <w:t>CONDIÇÕES GERAIS PARA INSPEÇÃO</w:t>
      </w:r>
      <w:bookmarkEnd w:id="356"/>
      <w:bookmarkEnd w:id="357"/>
      <w:bookmarkEnd w:id="358"/>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O cumprimento das exigências abaixo é considerado obrigatório a todo e qualquer FABRICANTE que, direta ou indiretamente, participe da fabricação do equipamento e materiais, escopo desta Especificação Técnica.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w:t>
      </w:r>
      <w:r w:rsidR="00676F54" w:rsidRPr="001C05AE">
        <w:rPr>
          <w:rFonts w:ascii="Arial" w:hAnsi="Arial" w:cs="Arial"/>
          <w:sz w:val="24"/>
          <w:szCs w:val="24"/>
          <w:lang w:eastAsia="pt-PT"/>
        </w:rPr>
        <w:t>CONTRATANTE</w:t>
      </w:r>
      <w:r w:rsidRPr="001C05AE">
        <w:rPr>
          <w:rFonts w:ascii="Arial" w:hAnsi="Arial" w:cs="Arial"/>
          <w:sz w:val="24"/>
          <w:szCs w:val="24"/>
          <w:lang w:eastAsia="pt-PT"/>
        </w:rPr>
        <w:t xml:space="preserve"> terá direito de inspecionar a qualquer tempo se a fabricação está sendo feita do acordo com as especificações e com o cronograma, de fabricação.</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CONTRATADA deverá manter os seguintes dados disponíveis para exame, pela </w:t>
      </w:r>
      <w:r w:rsidR="00676F54" w:rsidRPr="001C05AE">
        <w:rPr>
          <w:rFonts w:ascii="Arial" w:hAnsi="Arial" w:cs="Arial"/>
          <w:sz w:val="24"/>
          <w:szCs w:val="24"/>
          <w:lang w:eastAsia="pt-PT"/>
        </w:rPr>
        <w:t>CONTRATANTE</w:t>
      </w:r>
      <w:r w:rsidRPr="001C05AE">
        <w:rPr>
          <w:rFonts w:ascii="Arial" w:hAnsi="Arial" w:cs="Arial"/>
          <w:sz w:val="24"/>
          <w:szCs w:val="24"/>
          <w:lang w:eastAsia="pt-PT"/>
        </w:rPr>
        <w:t xml:space="preserve"> ou seu representante: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Todos os certificados da matéria-prima utilizada na fabricação do equipamento;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b) Especificação e pedidos de compra de todos os componentes do equipamento objeto do fornecimento;</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c) Relatórios de todos os ensaios e inspeções efetuados pelo seu setor do controle de qualidade;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d) Desenhos e dados técnicos necessários à realização das inspeções.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lastRenderedPageBreak/>
        <w:t xml:space="preserve">Quaisquer materiais que não satisfaçam </w:t>
      </w:r>
      <w:r w:rsidR="004B3B5E" w:rsidRPr="001C05AE">
        <w:rPr>
          <w:rFonts w:ascii="Arial" w:hAnsi="Arial" w:cs="Arial"/>
          <w:sz w:val="24"/>
          <w:szCs w:val="24"/>
          <w:lang w:eastAsia="pt-PT"/>
        </w:rPr>
        <w:t>os</w:t>
      </w:r>
      <w:r w:rsidRPr="001C05AE">
        <w:rPr>
          <w:rFonts w:ascii="Arial" w:hAnsi="Arial" w:cs="Arial"/>
          <w:sz w:val="24"/>
          <w:szCs w:val="24"/>
          <w:lang w:eastAsia="pt-PT"/>
        </w:rPr>
        <w:t xml:space="preserve"> requisitos estabelecidos nos documentos de compra poderão ser rejeitados e deverão ser substituídos pelo FABRICANTE.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aceitação do equipamento não exime o FABRICANTE das responsabilidades e garantias relativas ao fornecimento. </w:t>
      </w:r>
    </w:p>
    <w:p w:rsidR="00260C45" w:rsidRPr="001C05AE" w:rsidRDefault="00260C45" w:rsidP="00260C45">
      <w:pPr>
        <w:pStyle w:val="Ttulo2"/>
        <w:spacing w:before="240" w:after="240" w:line="360" w:lineRule="auto"/>
        <w:rPr>
          <w:rFonts w:ascii="Arial" w:hAnsi="Arial" w:cs="Arial"/>
        </w:rPr>
      </w:pPr>
      <w:bookmarkStart w:id="359" w:name="_Toc302053231"/>
      <w:bookmarkStart w:id="360" w:name="_Toc406425213"/>
      <w:bookmarkStart w:id="361" w:name="_Toc412818556"/>
      <w:r w:rsidRPr="001C05AE">
        <w:rPr>
          <w:rFonts w:ascii="Arial" w:hAnsi="Arial" w:cs="Arial"/>
        </w:rPr>
        <w:t>CONDIÇÕES PARA ENSAIOS TESTEMUNHADOS</w:t>
      </w:r>
      <w:bookmarkEnd w:id="359"/>
      <w:bookmarkEnd w:id="360"/>
      <w:bookmarkEnd w:id="361"/>
      <w:r w:rsidRPr="001C05AE">
        <w:rPr>
          <w:rFonts w:ascii="Arial" w:hAnsi="Arial" w:cs="Arial"/>
        </w:rPr>
        <w:t xml:space="preserv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As condições relacionadas a seguir se aplicam a todas as inspeções com testemunho de ensaios e deverão ser obrigatoriamente atendidas pelo FABRICANTE.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CONTRATADA deverá providenciar, quando for o caso, o livre acesso aos laboratórios independentes, às dependências e aos laboratórios de seus </w:t>
      </w:r>
      <w:proofErr w:type="spellStart"/>
      <w:r w:rsidRPr="001C05AE">
        <w:rPr>
          <w:rFonts w:ascii="Arial" w:hAnsi="Arial" w:cs="Arial"/>
          <w:sz w:val="24"/>
          <w:szCs w:val="24"/>
          <w:lang w:eastAsia="pt-PT"/>
        </w:rPr>
        <w:t>subfabricantes</w:t>
      </w:r>
      <w:proofErr w:type="spellEnd"/>
      <w:r w:rsidRPr="001C05AE">
        <w:rPr>
          <w:rFonts w:ascii="Arial" w:hAnsi="Arial" w:cs="Arial"/>
          <w:sz w:val="24"/>
          <w:szCs w:val="24"/>
          <w:lang w:eastAsia="pt-PT"/>
        </w:rPr>
        <w:t xml:space="preserve">. Neste caso, o FABRICANTE deverá comunicar-se com os laboratórios independentes e com seus </w:t>
      </w:r>
      <w:proofErr w:type="spellStart"/>
      <w:r w:rsidRPr="001C05AE">
        <w:rPr>
          <w:rFonts w:ascii="Arial" w:hAnsi="Arial" w:cs="Arial"/>
          <w:sz w:val="24"/>
          <w:szCs w:val="24"/>
          <w:lang w:eastAsia="pt-PT"/>
        </w:rPr>
        <w:t>subfabricantes</w:t>
      </w:r>
      <w:proofErr w:type="spellEnd"/>
      <w:r w:rsidRPr="001C05AE">
        <w:rPr>
          <w:rFonts w:ascii="Arial" w:hAnsi="Arial" w:cs="Arial"/>
          <w:sz w:val="24"/>
          <w:szCs w:val="24"/>
          <w:lang w:eastAsia="pt-PT"/>
        </w:rPr>
        <w:t xml:space="preserve">, de comum acordo com o inspetor da </w:t>
      </w:r>
      <w:r w:rsidR="00676F54" w:rsidRPr="001C05AE">
        <w:rPr>
          <w:rFonts w:ascii="Arial" w:hAnsi="Arial" w:cs="Arial"/>
          <w:sz w:val="24"/>
          <w:szCs w:val="24"/>
          <w:lang w:eastAsia="pt-PT"/>
        </w:rPr>
        <w:t>CONTRATANTE</w:t>
      </w:r>
      <w:r w:rsidRPr="001C05AE">
        <w:rPr>
          <w:rFonts w:ascii="Arial" w:hAnsi="Arial" w:cs="Arial"/>
          <w:sz w:val="24"/>
          <w:szCs w:val="24"/>
          <w:lang w:eastAsia="pt-PT"/>
        </w:rPr>
        <w:t xml:space="preserve">, a fim de estabelecerem data e horário para inspeção, ensaios, etc.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CONTRATADA deverá providenciar, com antecedência devida, para que os laboratórios, equipamentos, aparelhos e instrumentos estejam em perfeito estado e em condições normais de funcionamento para realização dos ensaios.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As despesas com a realização dos ensaios</w:t>
      </w:r>
      <w:r w:rsidR="00676F54" w:rsidRPr="001C05AE">
        <w:rPr>
          <w:rFonts w:ascii="Arial" w:hAnsi="Arial" w:cs="Arial"/>
          <w:sz w:val="24"/>
          <w:szCs w:val="24"/>
          <w:lang w:eastAsia="pt-PT"/>
        </w:rPr>
        <w:t xml:space="preserve"> sejam</w:t>
      </w:r>
      <w:r w:rsidRPr="001C05AE">
        <w:rPr>
          <w:rFonts w:ascii="Arial" w:hAnsi="Arial" w:cs="Arial"/>
          <w:sz w:val="24"/>
          <w:szCs w:val="24"/>
          <w:lang w:eastAsia="pt-PT"/>
        </w:rPr>
        <w:t xml:space="preserve"> de fabricação ou de aceitação, tanto as diretas quanto as indiretamente relacionadas, correrão integralmente por conta do FABRICANTE. </w:t>
      </w:r>
    </w:p>
    <w:p w:rsidR="00260C45" w:rsidRPr="001C05AE" w:rsidRDefault="00676F54"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A CONTRATANTE</w:t>
      </w:r>
      <w:r w:rsidR="00260C45" w:rsidRPr="001C05AE">
        <w:rPr>
          <w:rFonts w:ascii="Arial" w:hAnsi="Arial" w:cs="Arial"/>
          <w:sz w:val="24"/>
          <w:szCs w:val="24"/>
          <w:lang w:eastAsia="pt-PT"/>
        </w:rPr>
        <w:t xml:space="preserve"> poderá exigir a apresentação de qualquer outro ensaio do tipo, previsto nas Normas Técnicas, além dos indicados nos documentos da compra.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CONTRATADA deverá enviar um comunicado </w:t>
      </w:r>
      <w:r w:rsidR="00676F54" w:rsidRPr="001C05AE">
        <w:rPr>
          <w:rFonts w:ascii="Arial" w:hAnsi="Arial" w:cs="Arial"/>
          <w:sz w:val="24"/>
          <w:szCs w:val="24"/>
          <w:lang w:eastAsia="pt-PT"/>
        </w:rPr>
        <w:t>a CONTRATANTE</w:t>
      </w:r>
      <w:r w:rsidRPr="001C05AE">
        <w:rPr>
          <w:rFonts w:ascii="Arial" w:hAnsi="Arial" w:cs="Arial"/>
          <w:sz w:val="24"/>
          <w:szCs w:val="24"/>
          <w:lang w:eastAsia="pt-PT"/>
        </w:rPr>
        <w:t xml:space="preserve"> antes do início d</w:t>
      </w:r>
      <w:r w:rsidR="00CB3071">
        <w:rPr>
          <w:rFonts w:ascii="Arial" w:hAnsi="Arial" w:cs="Arial"/>
          <w:sz w:val="24"/>
          <w:szCs w:val="24"/>
          <w:lang w:eastAsia="pt-PT"/>
        </w:rPr>
        <w:t>e</w:t>
      </w:r>
      <w:r w:rsidRPr="001C05AE">
        <w:rPr>
          <w:rFonts w:ascii="Arial" w:hAnsi="Arial" w:cs="Arial"/>
          <w:sz w:val="24"/>
          <w:szCs w:val="24"/>
          <w:lang w:eastAsia="pt-PT"/>
        </w:rPr>
        <w:t xml:space="preserve"> quaisquer ensaios a serem testemunhados, solicitando a presença do inspetor para realização dos mesmos. O comunicado deverá conter pelo menos um roteiro dos ensaios a serem realizados, local e período previsto para a sua realização. </w:t>
      </w:r>
    </w:p>
    <w:p w:rsidR="00260C45" w:rsidRPr="001C05AE" w:rsidRDefault="00260C45" w:rsidP="00260C45">
      <w:pPr>
        <w:pStyle w:val="Ttulo2"/>
        <w:spacing w:before="240" w:after="240" w:line="360" w:lineRule="auto"/>
        <w:rPr>
          <w:rFonts w:ascii="Arial" w:hAnsi="Arial" w:cs="Arial"/>
        </w:rPr>
      </w:pPr>
      <w:bookmarkStart w:id="362" w:name="_Toc302053232"/>
      <w:bookmarkStart w:id="363" w:name="_Toc406425214"/>
      <w:bookmarkStart w:id="364" w:name="_Toc412818557"/>
      <w:r w:rsidRPr="001C05AE">
        <w:rPr>
          <w:rFonts w:ascii="Arial" w:hAnsi="Arial" w:cs="Arial"/>
        </w:rPr>
        <w:lastRenderedPageBreak/>
        <w:t>REQUISITOS PARA REALIZAÇÃO DOS ENSAIOS</w:t>
      </w:r>
      <w:bookmarkEnd w:id="362"/>
      <w:bookmarkEnd w:id="363"/>
      <w:bookmarkEnd w:id="364"/>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Os ensaios de aceitação mesmo já tendo sido satisfeitas as determinações impostas anteriormente, somente serão iniciados quando a </w:t>
      </w:r>
      <w:r w:rsidR="007157F8" w:rsidRPr="001C05AE">
        <w:rPr>
          <w:rFonts w:ascii="Arial" w:hAnsi="Arial" w:cs="Arial"/>
          <w:sz w:val="24"/>
          <w:szCs w:val="24"/>
          <w:lang w:eastAsia="pt-PT"/>
        </w:rPr>
        <w:t>CONTRATANTE</w:t>
      </w:r>
      <w:r w:rsidRPr="001C05AE">
        <w:rPr>
          <w:rFonts w:ascii="Arial" w:hAnsi="Arial" w:cs="Arial"/>
          <w:sz w:val="24"/>
          <w:szCs w:val="24"/>
          <w:lang w:eastAsia="pt-PT"/>
        </w:rPr>
        <w:t xml:space="preserve"> estiver de posse dos documentos relacionados aos procedimentos e requisitos do ensaio a ser realizado, que deverão ser obrigatoriamente remetidos pelo FABRICANTE no prazo de até 60 (sessenta) dias antes da data prevista para realização dos ensaios.</w:t>
      </w:r>
    </w:p>
    <w:p w:rsidR="00260C45" w:rsidRPr="001C05AE" w:rsidRDefault="00260C45" w:rsidP="00260C45">
      <w:pPr>
        <w:pStyle w:val="Ttulo2"/>
        <w:spacing w:before="240" w:after="240" w:line="360" w:lineRule="auto"/>
        <w:rPr>
          <w:rFonts w:ascii="Arial" w:hAnsi="Arial" w:cs="Arial"/>
        </w:rPr>
      </w:pPr>
      <w:bookmarkStart w:id="365" w:name="_Toc302053233"/>
      <w:bookmarkStart w:id="366" w:name="_Toc406425215"/>
      <w:bookmarkStart w:id="367" w:name="_Toc412818558"/>
      <w:r w:rsidRPr="001C05AE">
        <w:rPr>
          <w:rFonts w:ascii="Arial" w:hAnsi="Arial" w:cs="Arial"/>
        </w:rPr>
        <w:t>RELATÓRIOS DE ENSAIOS E ANÁLISE DOS RESULTADOS</w:t>
      </w:r>
      <w:bookmarkEnd w:id="365"/>
      <w:bookmarkEnd w:id="366"/>
      <w:bookmarkEnd w:id="367"/>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No prazo de 15 (quinze) dias após a realização dos ensaios, o FA</w:t>
      </w:r>
      <w:r w:rsidR="00DF4935" w:rsidRPr="001C05AE">
        <w:rPr>
          <w:rFonts w:ascii="Arial" w:hAnsi="Arial" w:cs="Arial"/>
          <w:sz w:val="24"/>
          <w:szCs w:val="24"/>
          <w:lang w:eastAsia="pt-PT"/>
        </w:rPr>
        <w:t>BRICANTE deverá enviar à CONTRATANTE</w:t>
      </w:r>
      <w:r w:rsidRPr="001C05AE">
        <w:rPr>
          <w:rFonts w:ascii="Arial" w:hAnsi="Arial" w:cs="Arial"/>
          <w:sz w:val="24"/>
          <w:szCs w:val="24"/>
          <w:lang w:eastAsia="pt-PT"/>
        </w:rPr>
        <w:t xml:space="preserve"> 0</w:t>
      </w:r>
      <w:r w:rsidR="00DF4935" w:rsidRPr="001C05AE">
        <w:rPr>
          <w:rFonts w:ascii="Arial" w:hAnsi="Arial" w:cs="Arial"/>
          <w:sz w:val="24"/>
          <w:szCs w:val="24"/>
          <w:lang w:eastAsia="pt-PT"/>
        </w:rPr>
        <w:t>2 (d</w:t>
      </w:r>
      <w:r w:rsidRPr="001C05AE">
        <w:rPr>
          <w:rFonts w:ascii="Arial" w:hAnsi="Arial" w:cs="Arial"/>
          <w:sz w:val="24"/>
          <w:szCs w:val="24"/>
          <w:lang w:eastAsia="pt-PT"/>
        </w:rPr>
        <w:t>o</w:t>
      </w:r>
      <w:r w:rsidR="00DF4935" w:rsidRPr="001C05AE">
        <w:rPr>
          <w:rFonts w:ascii="Arial" w:hAnsi="Arial" w:cs="Arial"/>
          <w:sz w:val="24"/>
          <w:szCs w:val="24"/>
          <w:lang w:eastAsia="pt-PT"/>
        </w:rPr>
        <w:t>is</w:t>
      </w:r>
      <w:r w:rsidRPr="001C05AE">
        <w:rPr>
          <w:rFonts w:ascii="Arial" w:hAnsi="Arial" w:cs="Arial"/>
          <w:sz w:val="24"/>
          <w:szCs w:val="24"/>
          <w:lang w:eastAsia="pt-PT"/>
        </w:rPr>
        <w:t>) vias dos relatórios de ensaios correspondentes, destacando as conclusões obtidas.</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Cada relatório virá acompanhado de todos os gráficos e curvas características dos reajustes dos ensaios, assim como as curvas e gráficos que sejam à correta interpretação dos mesmos.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A análise dos resultados dos ensaios far-se-á, sempre que possível, por comparação. Para isto adotar-se-ão os seguintes padrões básicos: </w:t>
      </w:r>
    </w:p>
    <w:p w:rsidR="00260C45" w:rsidRPr="001C05AE" w:rsidRDefault="00260C45" w:rsidP="00260C45">
      <w:pPr>
        <w:pStyle w:val="PargrafodaLista"/>
        <w:numPr>
          <w:ilvl w:val="0"/>
          <w:numId w:val="39"/>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Primeiro: Os próprios valores garantidos pelo FABRICANTE em sua proposta; </w:t>
      </w:r>
    </w:p>
    <w:p w:rsidR="00260C45" w:rsidRPr="001C05AE" w:rsidRDefault="00260C45" w:rsidP="00260C45">
      <w:pPr>
        <w:pStyle w:val="PargrafodaLista"/>
        <w:numPr>
          <w:ilvl w:val="0"/>
          <w:numId w:val="39"/>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Segundo: Os valores e tolerâncias indicados na Especificação Técnica; </w:t>
      </w:r>
    </w:p>
    <w:p w:rsidR="00260C45" w:rsidRPr="001C05AE" w:rsidRDefault="00260C45" w:rsidP="00260C45">
      <w:pPr>
        <w:pStyle w:val="PargrafodaLista"/>
        <w:numPr>
          <w:ilvl w:val="0"/>
          <w:numId w:val="39"/>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Terceiro: As tolerâncias indicadas nas normas técnicas referenciadas na Especificação Técnica.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Caso a </w:t>
      </w:r>
      <w:r w:rsidR="00A64287" w:rsidRPr="001C05AE">
        <w:rPr>
          <w:rFonts w:ascii="Arial" w:hAnsi="Arial" w:cs="Arial"/>
          <w:sz w:val="24"/>
          <w:szCs w:val="24"/>
          <w:lang w:eastAsia="pt-PT"/>
        </w:rPr>
        <w:t>CONTRATANTE</w:t>
      </w:r>
      <w:r w:rsidRPr="001C05AE">
        <w:rPr>
          <w:rFonts w:ascii="Arial" w:hAnsi="Arial" w:cs="Arial"/>
          <w:sz w:val="24"/>
          <w:szCs w:val="24"/>
          <w:lang w:eastAsia="pt-PT"/>
        </w:rPr>
        <w:t xml:space="preserve"> considere como não satisfatório quaisquer dos ensaios por não estarem de acordo com a Especificação Técnica, a </w:t>
      </w:r>
      <w:r w:rsidR="00A64287" w:rsidRPr="001C05AE">
        <w:rPr>
          <w:rFonts w:ascii="Arial" w:hAnsi="Arial" w:cs="Arial"/>
          <w:sz w:val="24"/>
          <w:szCs w:val="24"/>
          <w:lang w:eastAsia="pt-PT"/>
        </w:rPr>
        <w:t>CONTRATANTE</w:t>
      </w:r>
      <w:r w:rsidRPr="001C05AE">
        <w:rPr>
          <w:rFonts w:ascii="Arial" w:hAnsi="Arial" w:cs="Arial"/>
          <w:sz w:val="24"/>
          <w:szCs w:val="24"/>
          <w:lang w:eastAsia="pt-PT"/>
        </w:rPr>
        <w:t xml:space="preserve"> providenciará a realização dos mesmos em um laboratório especializado de organizações independentes, por conta do FABRICANTE. Neste caso, o laboratório especializado fica desde já qualificado como perito, para opinar conclusivamente sobre a qualidade do equipamento.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Para os ensaios de rotina, serão rejeitados os equipamentos que forem reprovados em pelo menos um dos ensaios. Caberá ao FABRICANTE a </w:t>
      </w:r>
      <w:r w:rsidRPr="001C05AE">
        <w:rPr>
          <w:rFonts w:ascii="Arial" w:hAnsi="Arial" w:cs="Arial"/>
          <w:sz w:val="24"/>
          <w:szCs w:val="24"/>
          <w:lang w:eastAsia="pt-PT"/>
        </w:rPr>
        <w:lastRenderedPageBreak/>
        <w:t xml:space="preserve">responsabilidade de fazer as necessárias aplicações ou a substituição dos componentes defeituosos e aplicação de todos os ensaios nos novos componentes, sem ônus adicionais para a </w:t>
      </w:r>
      <w:r w:rsidR="00A64287" w:rsidRPr="001C05AE">
        <w:rPr>
          <w:rFonts w:ascii="Arial" w:hAnsi="Arial" w:cs="Arial"/>
          <w:sz w:val="24"/>
          <w:szCs w:val="24"/>
          <w:lang w:eastAsia="pt-PT"/>
        </w:rPr>
        <w:t>CONTRATANTE</w:t>
      </w:r>
      <w:r w:rsidRPr="001C05AE">
        <w:rPr>
          <w:rFonts w:ascii="Arial" w:hAnsi="Arial" w:cs="Arial"/>
          <w:sz w:val="24"/>
          <w:szCs w:val="24"/>
          <w:lang w:eastAsia="pt-PT"/>
        </w:rPr>
        <w:t>.</w:t>
      </w:r>
    </w:p>
    <w:p w:rsidR="00260C45" w:rsidRPr="001C05AE" w:rsidRDefault="00260C45" w:rsidP="00260C45">
      <w:pPr>
        <w:pStyle w:val="Ttulo2"/>
        <w:spacing w:before="240" w:after="240" w:line="360" w:lineRule="auto"/>
        <w:rPr>
          <w:rFonts w:ascii="Arial" w:hAnsi="Arial" w:cs="Arial"/>
        </w:rPr>
      </w:pPr>
      <w:bookmarkStart w:id="368" w:name="_Toc319503671"/>
      <w:bookmarkStart w:id="369" w:name="_Toc386715388"/>
      <w:bookmarkStart w:id="370" w:name="_Toc386715596"/>
      <w:bookmarkStart w:id="371" w:name="_Toc406425216"/>
      <w:bookmarkStart w:id="372" w:name="_Toc412818559"/>
      <w:r w:rsidRPr="001C05AE">
        <w:rPr>
          <w:rFonts w:ascii="Arial" w:hAnsi="Arial" w:cs="Arial"/>
        </w:rPr>
        <w:t>ENSAIOS DE FÁBRICA E DE CAMPO</w:t>
      </w:r>
      <w:bookmarkEnd w:id="368"/>
      <w:bookmarkEnd w:id="369"/>
      <w:bookmarkEnd w:id="370"/>
      <w:bookmarkEnd w:id="371"/>
      <w:bookmarkEnd w:id="372"/>
      <w:r w:rsidRPr="001C05AE">
        <w:rPr>
          <w:rFonts w:ascii="Arial" w:hAnsi="Arial" w:cs="Arial"/>
        </w:rPr>
        <w:t xml:space="preserve">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Todos os materiais serão inspecionados pela </w:t>
      </w:r>
      <w:r w:rsidR="00DC5819" w:rsidRPr="001C05AE">
        <w:rPr>
          <w:rFonts w:ascii="Arial" w:hAnsi="Arial" w:cs="Arial"/>
          <w:sz w:val="24"/>
          <w:szCs w:val="24"/>
          <w:lang w:eastAsia="pt-PT"/>
        </w:rPr>
        <w:t>CONTRATANTE</w:t>
      </w:r>
      <w:r w:rsidRPr="001C05AE">
        <w:rPr>
          <w:rFonts w:ascii="Arial" w:hAnsi="Arial" w:cs="Arial"/>
          <w:sz w:val="24"/>
          <w:szCs w:val="24"/>
          <w:lang w:eastAsia="pt-PT"/>
        </w:rPr>
        <w:t xml:space="preserve"> durante o processo de fabricação e todos os pedidos de compras a </w:t>
      </w:r>
      <w:proofErr w:type="spellStart"/>
      <w:r w:rsidRPr="001C05AE">
        <w:rPr>
          <w:rFonts w:ascii="Arial" w:hAnsi="Arial" w:cs="Arial"/>
          <w:sz w:val="24"/>
          <w:szCs w:val="24"/>
          <w:lang w:eastAsia="pt-PT"/>
        </w:rPr>
        <w:t>subfabricantes</w:t>
      </w:r>
      <w:proofErr w:type="spellEnd"/>
      <w:r w:rsidRPr="001C05AE">
        <w:rPr>
          <w:rFonts w:ascii="Arial" w:hAnsi="Arial" w:cs="Arial"/>
          <w:sz w:val="24"/>
          <w:szCs w:val="24"/>
          <w:lang w:eastAsia="pt-PT"/>
        </w:rPr>
        <w:t xml:space="preserve"> deverão exigir esta condição.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Informações suficientes deverão ser dadas nos certificados de ensaios, curvas de desempenho, relatórios e memoriais descritivos para permitir a perfeita identificação de subconjuntos, materiais e peças em questão, assim como para arquivo e acompanhamento da vida útil do equipamento.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Caso a inspeção visual revele a presença de defeitos, a </w:t>
      </w:r>
      <w:r w:rsidR="00DC5819" w:rsidRPr="001C05AE">
        <w:rPr>
          <w:rFonts w:ascii="Arial" w:hAnsi="Arial" w:cs="Arial"/>
          <w:sz w:val="24"/>
          <w:szCs w:val="24"/>
          <w:lang w:eastAsia="pt-PT"/>
        </w:rPr>
        <w:t>CONTRATANTE</w:t>
      </w:r>
      <w:r w:rsidRPr="001C05AE">
        <w:rPr>
          <w:rFonts w:ascii="Arial" w:hAnsi="Arial" w:cs="Arial"/>
          <w:sz w:val="24"/>
          <w:szCs w:val="24"/>
          <w:lang w:eastAsia="pt-PT"/>
        </w:rPr>
        <w:t xml:space="preserve"> poderá exigir da CONTRATADA a realização de ensaios não destrutivos e inspeção detalhada da peça do equipamento em questão.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O FABRICANTE deverá comunicar à </w:t>
      </w:r>
      <w:r w:rsidR="00DC5819" w:rsidRPr="001C05AE">
        <w:rPr>
          <w:rFonts w:ascii="Arial" w:hAnsi="Arial" w:cs="Arial"/>
          <w:sz w:val="24"/>
          <w:szCs w:val="24"/>
          <w:lang w:eastAsia="pt-PT"/>
        </w:rPr>
        <w:t>CONTRATANTE</w:t>
      </w:r>
      <w:r w:rsidRPr="001C05AE">
        <w:rPr>
          <w:rFonts w:ascii="Arial" w:hAnsi="Arial" w:cs="Arial"/>
          <w:sz w:val="24"/>
          <w:szCs w:val="24"/>
          <w:lang w:eastAsia="pt-PT"/>
        </w:rPr>
        <w:t xml:space="preserve"> qualquer discrepância entre as dimensões e tolerâncias especificadas nos desenhos e aquelas que resultaram de reparos em peças defeituosas.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Os equipamentos deverão ser inspecionados antes de sua entrada em uso após modificações importantes e a intervalos regulares.</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Todos os exames e ensaios dos equipamentos e materiais nas fábricas deverão ser realizados por conta da CONTRATADA, devendo esta possibilitar à FISCALIZAÇÃO presenciá-los e analisar os seus resultados quer seja no local, ou nas dependências dos respectivos FABRICANTES.</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Os ensaios executados em outras instituições, quando comprovadamente necessários, correrão por conta da CONTRATADA.</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Os testes de recebimento dos equipamentos deverão atender às exigências das Especificações e Normas.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lastRenderedPageBreak/>
        <w:t>Quando aprovados pela FISCALIZAÇÃO, estarão os equipamentos liberados para embarque no local de origem.</w:t>
      </w:r>
    </w:p>
    <w:p w:rsidR="00260C45" w:rsidRPr="001C05AE" w:rsidRDefault="00260C45" w:rsidP="00260C45">
      <w:pPr>
        <w:pStyle w:val="Ttulo2"/>
        <w:spacing w:before="240" w:after="240" w:line="360" w:lineRule="auto"/>
        <w:rPr>
          <w:rFonts w:ascii="Arial" w:hAnsi="Arial" w:cs="Arial"/>
        </w:rPr>
      </w:pPr>
      <w:bookmarkStart w:id="373" w:name="_Toc319503672"/>
      <w:bookmarkStart w:id="374" w:name="_Toc386715389"/>
      <w:bookmarkStart w:id="375" w:name="_Toc386715597"/>
      <w:bookmarkStart w:id="376" w:name="_Toc406425217"/>
      <w:bookmarkStart w:id="377" w:name="_Toc412818560"/>
      <w:r w:rsidRPr="001C05AE">
        <w:rPr>
          <w:rFonts w:ascii="Arial" w:hAnsi="Arial" w:cs="Arial"/>
        </w:rPr>
        <w:t>ENSAIOS NA FÁBRICA</w:t>
      </w:r>
      <w:bookmarkEnd w:id="373"/>
      <w:bookmarkEnd w:id="374"/>
      <w:bookmarkEnd w:id="375"/>
      <w:bookmarkEnd w:id="376"/>
      <w:bookmarkEnd w:id="377"/>
      <w:r w:rsidRPr="001C05AE">
        <w:rPr>
          <w:rFonts w:ascii="Arial" w:hAnsi="Arial" w:cs="Arial"/>
        </w:rPr>
        <w:t xml:space="preserve"> </w:t>
      </w:r>
    </w:p>
    <w:p w:rsidR="00260C45" w:rsidRPr="001C05AE" w:rsidRDefault="00CB3071" w:rsidP="00260C45">
      <w:pPr>
        <w:spacing w:before="240" w:after="240" w:line="360" w:lineRule="auto"/>
        <w:ind w:firstLine="709"/>
        <w:jc w:val="both"/>
        <w:rPr>
          <w:rFonts w:ascii="Arial" w:hAnsi="Arial" w:cs="Arial"/>
          <w:sz w:val="24"/>
          <w:szCs w:val="24"/>
          <w:lang w:eastAsia="pt-PT"/>
        </w:rPr>
      </w:pPr>
      <w:r>
        <w:rPr>
          <w:rFonts w:ascii="Arial" w:hAnsi="Arial" w:cs="Arial"/>
          <w:sz w:val="24"/>
          <w:szCs w:val="24"/>
          <w:lang w:eastAsia="pt-PT"/>
        </w:rPr>
        <w:t>Cabe a</w:t>
      </w:r>
      <w:r w:rsidR="00260C45" w:rsidRPr="001C05AE">
        <w:rPr>
          <w:rFonts w:ascii="Arial" w:hAnsi="Arial" w:cs="Arial"/>
          <w:sz w:val="24"/>
          <w:szCs w:val="24"/>
          <w:lang w:eastAsia="pt-PT"/>
        </w:rPr>
        <w:t xml:space="preserve"> CONTRATADA assegu</w:t>
      </w:r>
      <w:r>
        <w:rPr>
          <w:rFonts w:ascii="Arial" w:hAnsi="Arial" w:cs="Arial"/>
          <w:sz w:val="24"/>
          <w:szCs w:val="24"/>
          <w:lang w:eastAsia="pt-PT"/>
        </w:rPr>
        <w:t>rar todos os custos associados ao</w:t>
      </w:r>
      <w:r w:rsidR="00260C45" w:rsidRPr="001C05AE">
        <w:rPr>
          <w:rFonts w:ascii="Arial" w:hAnsi="Arial" w:cs="Arial"/>
          <w:sz w:val="24"/>
          <w:szCs w:val="24"/>
          <w:lang w:eastAsia="pt-PT"/>
        </w:rPr>
        <w:t xml:space="preserve"> desloca</w:t>
      </w:r>
      <w:r>
        <w:rPr>
          <w:rFonts w:ascii="Arial" w:hAnsi="Arial" w:cs="Arial"/>
          <w:sz w:val="24"/>
          <w:szCs w:val="24"/>
          <w:lang w:eastAsia="pt-PT"/>
        </w:rPr>
        <w:t>mento</w:t>
      </w:r>
      <w:r w:rsidR="00260C45" w:rsidRPr="001C05AE">
        <w:rPr>
          <w:rFonts w:ascii="Arial" w:hAnsi="Arial" w:cs="Arial"/>
          <w:sz w:val="24"/>
          <w:szCs w:val="24"/>
          <w:lang w:eastAsia="pt-PT"/>
        </w:rPr>
        <w:t xml:space="preserve"> e permanência do profissional da </w:t>
      </w:r>
      <w:r w:rsidR="00DC5819" w:rsidRPr="001C05AE">
        <w:rPr>
          <w:rFonts w:ascii="Arial" w:hAnsi="Arial" w:cs="Arial"/>
          <w:sz w:val="24"/>
          <w:szCs w:val="24"/>
          <w:lang w:eastAsia="pt-PT"/>
        </w:rPr>
        <w:t>CONTRATANTE</w:t>
      </w:r>
      <w:r w:rsidR="00260C45" w:rsidRPr="001C05AE">
        <w:rPr>
          <w:rFonts w:ascii="Arial" w:hAnsi="Arial" w:cs="Arial"/>
          <w:sz w:val="24"/>
          <w:szCs w:val="24"/>
          <w:lang w:eastAsia="pt-PT"/>
        </w:rPr>
        <w:t>, durante o te</w:t>
      </w:r>
      <w:r w:rsidR="007240C5">
        <w:rPr>
          <w:rFonts w:ascii="Arial" w:hAnsi="Arial" w:cs="Arial"/>
          <w:sz w:val="24"/>
          <w:szCs w:val="24"/>
          <w:lang w:eastAsia="pt-PT"/>
        </w:rPr>
        <w:t>mpo necessário a</w:t>
      </w:r>
      <w:r w:rsidR="00260C45" w:rsidRPr="001C05AE">
        <w:rPr>
          <w:rFonts w:ascii="Arial" w:hAnsi="Arial" w:cs="Arial"/>
          <w:sz w:val="24"/>
          <w:szCs w:val="24"/>
          <w:lang w:eastAsia="pt-PT"/>
        </w:rPr>
        <w:t xml:space="preserve"> execução dos ensaios, como hospedagem, transporte aéreo e alimentação dele.</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Com 30 dias de antecedência a CONTRATADA enviará a </w:t>
      </w:r>
      <w:r w:rsidR="00DC5819" w:rsidRPr="001C05AE">
        <w:rPr>
          <w:rFonts w:ascii="Arial" w:hAnsi="Arial" w:cs="Arial"/>
          <w:sz w:val="24"/>
          <w:szCs w:val="24"/>
          <w:lang w:eastAsia="pt-PT"/>
        </w:rPr>
        <w:t>CONTRATANTE</w:t>
      </w:r>
      <w:r w:rsidRPr="001C05AE">
        <w:rPr>
          <w:rFonts w:ascii="Arial" w:hAnsi="Arial" w:cs="Arial"/>
          <w:sz w:val="24"/>
          <w:szCs w:val="24"/>
          <w:lang w:eastAsia="pt-PT"/>
        </w:rPr>
        <w:t xml:space="preserve"> uma tabela contendo quais dados serão avaliados no ensaio em fábrica.</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Os seguintes testes e inspeções deverão ser realizados:</w:t>
      </w:r>
    </w:p>
    <w:p w:rsidR="00260C45" w:rsidRPr="001C05AE" w:rsidRDefault="00260C45" w:rsidP="00260C45">
      <w:pPr>
        <w:pStyle w:val="NormalWeb"/>
        <w:numPr>
          <w:ilvl w:val="0"/>
          <w:numId w:val="22"/>
        </w:numPr>
        <w:tabs>
          <w:tab w:val="clear" w:pos="1429"/>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 xml:space="preserve">Inspeção visual antes da pintura; </w:t>
      </w:r>
    </w:p>
    <w:p w:rsidR="00260C45" w:rsidRPr="001C05AE" w:rsidRDefault="00260C45" w:rsidP="00260C45">
      <w:pPr>
        <w:pStyle w:val="NormalWeb"/>
        <w:numPr>
          <w:ilvl w:val="0"/>
          <w:numId w:val="22"/>
        </w:numPr>
        <w:tabs>
          <w:tab w:val="clear" w:pos="1429"/>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Inspeção da pintura;</w:t>
      </w:r>
    </w:p>
    <w:p w:rsidR="00260C45" w:rsidRPr="001C05AE" w:rsidRDefault="00260C45" w:rsidP="00260C45">
      <w:pPr>
        <w:pStyle w:val="NormalWeb"/>
        <w:numPr>
          <w:ilvl w:val="0"/>
          <w:numId w:val="22"/>
        </w:numPr>
        <w:tabs>
          <w:tab w:val="clear" w:pos="1429"/>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Testes Mecânicos;</w:t>
      </w:r>
    </w:p>
    <w:p w:rsidR="00260C45" w:rsidRPr="001C05AE" w:rsidRDefault="00260C45" w:rsidP="00260C45">
      <w:pPr>
        <w:pStyle w:val="NormalWeb"/>
        <w:numPr>
          <w:ilvl w:val="0"/>
          <w:numId w:val="22"/>
        </w:numPr>
        <w:tabs>
          <w:tab w:val="clear" w:pos="1429"/>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Testes Elétricos;</w:t>
      </w:r>
    </w:p>
    <w:p w:rsidR="00260C45" w:rsidRPr="001C05AE" w:rsidRDefault="00260C45" w:rsidP="00260C45">
      <w:pPr>
        <w:pStyle w:val="NormalWeb"/>
        <w:numPr>
          <w:ilvl w:val="0"/>
          <w:numId w:val="22"/>
        </w:numPr>
        <w:tabs>
          <w:tab w:val="clear" w:pos="1429"/>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Inspeção vidros;</w:t>
      </w:r>
    </w:p>
    <w:p w:rsidR="00260C45" w:rsidRPr="001C05AE" w:rsidRDefault="00260C45" w:rsidP="00260C45">
      <w:pPr>
        <w:pStyle w:val="NormalWeb"/>
        <w:numPr>
          <w:ilvl w:val="0"/>
          <w:numId w:val="22"/>
        </w:numPr>
        <w:tabs>
          <w:tab w:val="clear" w:pos="1429"/>
        </w:tabs>
        <w:spacing w:before="240" w:after="240" w:line="360" w:lineRule="auto"/>
        <w:ind w:left="1200" w:hanging="500"/>
        <w:jc w:val="both"/>
        <w:rPr>
          <w:rFonts w:ascii="Arial" w:hAnsi="Arial" w:cs="Arial"/>
          <w:color w:val="auto"/>
          <w:sz w:val="24"/>
          <w:szCs w:val="24"/>
        </w:rPr>
      </w:pPr>
      <w:r w:rsidRPr="001C05AE">
        <w:rPr>
          <w:rFonts w:ascii="Arial" w:hAnsi="Arial" w:cs="Arial"/>
          <w:color w:val="auto"/>
          <w:sz w:val="24"/>
          <w:szCs w:val="24"/>
        </w:rPr>
        <w:t>Inspeção soldaduras, por métodos não destrutivos deverão ser certificados conforme definido pela ABNT.</w:t>
      </w:r>
    </w:p>
    <w:p w:rsidR="00260C45" w:rsidRPr="001C05AE" w:rsidRDefault="00260C45" w:rsidP="00260C45">
      <w:pPr>
        <w:pStyle w:val="NormalWeb"/>
        <w:numPr>
          <w:ilvl w:val="0"/>
          <w:numId w:val="22"/>
        </w:numPr>
        <w:tabs>
          <w:tab w:val="clear" w:pos="1429"/>
        </w:tabs>
        <w:spacing w:before="240" w:after="240" w:line="360" w:lineRule="auto"/>
        <w:ind w:left="1200" w:hanging="500"/>
        <w:jc w:val="both"/>
        <w:rPr>
          <w:rFonts w:ascii="Arial" w:hAnsi="Arial" w:cs="Arial"/>
          <w:color w:val="auto"/>
          <w:sz w:val="24"/>
          <w:szCs w:val="24"/>
          <w:lang w:eastAsia="pt-PT"/>
        </w:rPr>
      </w:pPr>
      <w:r w:rsidRPr="001C05AE">
        <w:rPr>
          <w:rFonts w:ascii="Arial" w:hAnsi="Arial" w:cs="Arial"/>
          <w:color w:val="auto"/>
          <w:sz w:val="24"/>
          <w:szCs w:val="24"/>
        </w:rPr>
        <w:t>Testes de verificação do funcionamento do conjunto e componentes elétricos e</w:t>
      </w:r>
      <w:r w:rsidRPr="001C05AE">
        <w:rPr>
          <w:rFonts w:ascii="Arial" w:hAnsi="Arial" w:cs="Arial"/>
          <w:color w:val="auto"/>
          <w:sz w:val="24"/>
          <w:szCs w:val="24"/>
          <w:lang w:eastAsia="pt-PT"/>
        </w:rPr>
        <w:t xml:space="preserve"> mecânicos.</w:t>
      </w:r>
    </w:p>
    <w:p w:rsidR="00260C45" w:rsidRPr="001C05AE" w:rsidRDefault="00260C45" w:rsidP="00260C45">
      <w:pPr>
        <w:pStyle w:val="Ttulo2"/>
        <w:spacing w:before="240" w:after="240" w:line="360" w:lineRule="auto"/>
        <w:rPr>
          <w:rFonts w:ascii="Arial" w:hAnsi="Arial" w:cs="Arial"/>
        </w:rPr>
      </w:pPr>
      <w:bookmarkStart w:id="378" w:name="_Toc319503673"/>
      <w:bookmarkStart w:id="379" w:name="_Toc386715390"/>
      <w:bookmarkStart w:id="380" w:name="_Toc386715598"/>
      <w:bookmarkStart w:id="381" w:name="_Toc406425218"/>
      <w:bookmarkStart w:id="382" w:name="_Toc412818561"/>
      <w:r w:rsidRPr="001C05AE">
        <w:rPr>
          <w:rFonts w:ascii="Arial" w:hAnsi="Arial" w:cs="Arial"/>
        </w:rPr>
        <w:t>ENSAIOS NO CAMPO</w:t>
      </w:r>
      <w:bookmarkEnd w:id="378"/>
      <w:bookmarkEnd w:id="379"/>
      <w:bookmarkEnd w:id="380"/>
      <w:bookmarkEnd w:id="381"/>
      <w:bookmarkEnd w:id="382"/>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 xml:space="preserve">Testes de funcionamento e aceitação dos equipamentos, performance, nível de ruído serão efetuados na obra na presença do representante da </w:t>
      </w:r>
      <w:r w:rsidR="00757414" w:rsidRPr="001C05AE">
        <w:rPr>
          <w:rFonts w:ascii="Arial" w:hAnsi="Arial" w:cs="Arial"/>
          <w:sz w:val="24"/>
          <w:szCs w:val="24"/>
          <w:lang w:eastAsia="pt-PT"/>
        </w:rPr>
        <w:t>CONTRATANTE</w:t>
      </w:r>
      <w:r w:rsidRPr="001C05AE">
        <w:rPr>
          <w:rFonts w:ascii="Arial" w:hAnsi="Arial" w:cs="Arial"/>
          <w:sz w:val="24"/>
          <w:szCs w:val="24"/>
          <w:lang w:eastAsia="pt-PT"/>
        </w:rPr>
        <w:t xml:space="preserve">. O que for rejeitado pela </w:t>
      </w:r>
      <w:r w:rsidR="00757414" w:rsidRPr="001C05AE">
        <w:rPr>
          <w:rFonts w:ascii="Arial" w:hAnsi="Arial" w:cs="Arial"/>
          <w:sz w:val="24"/>
          <w:szCs w:val="24"/>
          <w:lang w:eastAsia="pt-PT"/>
        </w:rPr>
        <w:t>CONTRATANTE</w:t>
      </w:r>
      <w:r w:rsidRPr="001C05AE">
        <w:rPr>
          <w:rFonts w:ascii="Arial" w:hAnsi="Arial" w:cs="Arial"/>
          <w:sz w:val="24"/>
          <w:szCs w:val="24"/>
          <w:lang w:eastAsia="pt-PT"/>
        </w:rPr>
        <w:t xml:space="preserve"> será reparado por conta da CONTRATADA. </w:t>
      </w:r>
    </w:p>
    <w:p w:rsidR="00260C45" w:rsidRPr="001C05AE" w:rsidRDefault="00260C45" w:rsidP="00260C45">
      <w:pPr>
        <w:spacing w:before="240" w:after="240" w:line="360" w:lineRule="auto"/>
        <w:jc w:val="both"/>
        <w:rPr>
          <w:rFonts w:ascii="Arial" w:hAnsi="Arial" w:cs="Arial"/>
          <w:sz w:val="24"/>
          <w:szCs w:val="24"/>
          <w:lang w:eastAsia="pt-PT"/>
        </w:rPr>
      </w:pPr>
      <w:r w:rsidRPr="001C05AE">
        <w:rPr>
          <w:rFonts w:ascii="Arial" w:hAnsi="Arial" w:cs="Arial"/>
          <w:sz w:val="24"/>
          <w:szCs w:val="24"/>
          <w:lang w:eastAsia="pt-PT"/>
        </w:rPr>
        <w:t>Os testes deverão abranger os seguintes dispositivos:</w:t>
      </w:r>
    </w:p>
    <w:p w:rsidR="00260C45" w:rsidRPr="001C05AE" w:rsidRDefault="00260C45" w:rsidP="00260C45">
      <w:pPr>
        <w:pStyle w:val="PargrafodaLista"/>
        <w:numPr>
          <w:ilvl w:val="0"/>
          <w:numId w:val="31"/>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lastRenderedPageBreak/>
        <w:t>Testes dos Dispositivos de travamento;</w:t>
      </w:r>
    </w:p>
    <w:p w:rsidR="00260C45" w:rsidRPr="001C05AE" w:rsidRDefault="00260C45" w:rsidP="00260C45">
      <w:pPr>
        <w:pStyle w:val="PargrafodaLista"/>
        <w:numPr>
          <w:ilvl w:val="0"/>
          <w:numId w:val="31"/>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Testes dos Dispositivos elétricos de segurança;</w:t>
      </w:r>
    </w:p>
    <w:p w:rsidR="00260C45" w:rsidRPr="001C05AE" w:rsidRDefault="00260C45" w:rsidP="00260C45">
      <w:pPr>
        <w:pStyle w:val="PargrafodaLista"/>
        <w:numPr>
          <w:ilvl w:val="0"/>
          <w:numId w:val="31"/>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Testes dos Elementos de suspensão de suas amarras. Deve ser verificada a compatibilidade entre o produto entregue e aquele contratado;</w:t>
      </w:r>
    </w:p>
    <w:p w:rsidR="00260C45" w:rsidRPr="001C05AE" w:rsidRDefault="00260C45" w:rsidP="00260C45">
      <w:pPr>
        <w:pStyle w:val="PargrafodaLista"/>
        <w:numPr>
          <w:ilvl w:val="0"/>
          <w:numId w:val="31"/>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Ensaio do Sistema de freada. O ensaio deve ser realizado com o carro descendo com velocidade nominal e com 125% da carga nominal e desligando a alimentação do motor e do freio;</w:t>
      </w:r>
    </w:p>
    <w:p w:rsidR="00260C45" w:rsidRPr="001C05AE" w:rsidRDefault="00260C45" w:rsidP="00260C45">
      <w:pPr>
        <w:pStyle w:val="PargrafodaLista"/>
        <w:numPr>
          <w:ilvl w:val="0"/>
          <w:numId w:val="31"/>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Testes de Medida da intensidade de corrente ou da potê</w:t>
      </w:r>
      <w:r w:rsidR="00D02452" w:rsidRPr="001C05AE">
        <w:rPr>
          <w:rFonts w:ascii="Arial" w:hAnsi="Arial" w:cs="Arial"/>
          <w:sz w:val="24"/>
          <w:szCs w:val="24"/>
          <w:lang w:eastAsia="pt-PT"/>
        </w:rPr>
        <w:t>n</w:t>
      </w:r>
      <w:r w:rsidRPr="001C05AE">
        <w:rPr>
          <w:rFonts w:ascii="Arial" w:hAnsi="Arial" w:cs="Arial"/>
          <w:sz w:val="24"/>
          <w:szCs w:val="24"/>
          <w:lang w:eastAsia="pt-PT"/>
        </w:rPr>
        <w:t>cia e da velocidade;</w:t>
      </w:r>
    </w:p>
    <w:p w:rsidR="00260C45" w:rsidRPr="001C05AE" w:rsidRDefault="00260C45" w:rsidP="00260C45">
      <w:pPr>
        <w:pStyle w:val="PargrafodaLista"/>
        <w:numPr>
          <w:ilvl w:val="0"/>
          <w:numId w:val="31"/>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Testes de Fiação elétrica:</w:t>
      </w:r>
    </w:p>
    <w:p w:rsidR="00260C45" w:rsidRPr="001C05AE" w:rsidRDefault="00260C45" w:rsidP="00260C45">
      <w:pPr>
        <w:pStyle w:val="PargrafodaLista"/>
        <w:numPr>
          <w:ilvl w:val="0"/>
          <w:numId w:val="32"/>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Medida da resistência da isolação dos diferentes circuitos (todos os componentes eletrônicos serão desligados);</w:t>
      </w:r>
    </w:p>
    <w:p w:rsidR="00260C45" w:rsidRPr="001C05AE" w:rsidRDefault="00260C45" w:rsidP="00260C45">
      <w:pPr>
        <w:pStyle w:val="PargrafodaLista"/>
        <w:numPr>
          <w:ilvl w:val="0"/>
          <w:numId w:val="32"/>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Verificação da continuidade elétrica da conexão entre </w:t>
      </w:r>
      <w:proofErr w:type="gramStart"/>
      <w:r w:rsidRPr="001C05AE">
        <w:rPr>
          <w:rFonts w:ascii="Arial" w:hAnsi="Arial" w:cs="Arial"/>
          <w:sz w:val="24"/>
          <w:szCs w:val="24"/>
          <w:lang w:eastAsia="pt-PT"/>
        </w:rPr>
        <w:t>o terra</w:t>
      </w:r>
      <w:proofErr w:type="gramEnd"/>
      <w:r w:rsidRPr="001C05AE">
        <w:rPr>
          <w:rFonts w:ascii="Arial" w:hAnsi="Arial" w:cs="Arial"/>
          <w:sz w:val="24"/>
          <w:szCs w:val="24"/>
          <w:lang w:eastAsia="pt-PT"/>
        </w:rPr>
        <w:t xml:space="preserve"> das máquinas e as diferentes partes do elevador susceptíveis de ser tornarem ativos acidentalmente;</w:t>
      </w:r>
    </w:p>
    <w:p w:rsidR="00260C45" w:rsidRPr="001C05AE" w:rsidRDefault="00260C45" w:rsidP="00260C45">
      <w:pPr>
        <w:pStyle w:val="PargrafodaLista"/>
        <w:numPr>
          <w:ilvl w:val="0"/>
          <w:numId w:val="31"/>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Testes de Limitadores de percurso final</w:t>
      </w:r>
    </w:p>
    <w:p w:rsidR="00260C45" w:rsidRPr="001C05AE" w:rsidRDefault="00260C45" w:rsidP="00260C45">
      <w:pPr>
        <w:pStyle w:val="PargrafodaLista"/>
        <w:numPr>
          <w:ilvl w:val="0"/>
          <w:numId w:val="31"/>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Testes de Verificação da tração</w:t>
      </w:r>
    </w:p>
    <w:p w:rsidR="00260C45" w:rsidRPr="001C05AE" w:rsidRDefault="00260C45" w:rsidP="00260C45">
      <w:pPr>
        <w:pStyle w:val="PargrafodaLista"/>
        <w:numPr>
          <w:ilvl w:val="0"/>
          <w:numId w:val="33"/>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A tração deve ser verificada por meio de diversas paradas com as freadas mais severas compatíveis com a instalação. A cada ensaio, deve ocorrer a parada completa do carro.</w:t>
      </w:r>
    </w:p>
    <w:p w:rsidR="00260C45" w:rsidRPr="001C05AE" w:rsidRDefault="00260C45" w:rsidP="00260C45">
      <w:pPr>
        <w:spacing w:before="240" w:after="240" w:line="360" w:lineRule="auto"/>
        <w:ind w:left="360" w:firstLine="709"/>
        <w:jc w:val="both"/>
        <w:rPr>
          <w:rFonts w:ascii="Arial" w:hAnsi="Arial" w:cs="Arial"/>
          <w:sz w:val="24"/>
          <w:szCs w:val="24"/>
          <w:lang w:eastAsia="pt-PT"/>
        </w:rPr>
      </w:pPr>
      <w:r w:rsidRPr="001C05AE">
        <w:rPr>
          <w:rFonts w:ascii="Arial" w:hAnsi="Arial" w:cs="Arial"/>
          <w:sz w:val="24"/>
          <w:szCs w:val="24"/>
          <w:lang w:eastAsia="pt-PT"/>
        </w:rPr>
        <w:t xml:space="preserve">O ensaio deve ser realizado: </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ab/>
        <w:t>-Subindo a cabina vazia, na parte superior do superior do percurso;</w:t>
      </w:r>
    </w:p>
    <w:p w:rsidR="00260C45" w:rsidRPr="001C05AE" w:rsidRDefault="00260C45" w:rsidP="00260C45">
      <w:pPr>
        <w:spacing w:before="240" w:after="240" w:line="360" w:lineRule="auto"/>
        <w:ind w:firstLine="709"/>
        <w:jc w:val="both"/>
        <w:rPr>
          <w:rFonts w:ascii="Arial" w:hAnsi="Arial" w:cs="Arial"/>
          <w:sz w:val="24"/>
          <w:szCs w:val="24"/>
          <w:lang w:eastAsia="pt-PT"/>
        </w:rPr>
      </w:pPr>
      <w:r w:rsidRPr="001C05AE">
        <w:rPr>
          <w:rFonts w:ascii="Arial" w:hAnsi="Arial" w:cs="Arial"/>
          <w:sz w:val="24"/>
          <w:szCs w:val="24"/>
          <w:lang w:eastAsia="pt-PT"/>
        </w:rPr>
        <w:tab/>
        <w:t xml:space="preserve">-Descendo a cabina carregada com 125% da carga nominal, na parte </w:t>
      </w:r>
      <w:r w:rsidRPr="001C05AE">
        <w:rPr>
          <w:rFonts w:ascii="Arial" w:hAnsi="Arial" w:cs="Arial"/>
          <w:sz w:val="24"/>
          <w:szCs w:val="24"/>
          <w:lang w:eastAsia="pt-PT"/>
        </w:rPr>
        <w:tab/>
      </w:r>
      <w:r w:rsidRPr="001C05AE">
        <w:rPr>
          <w:rFonts w:ascii="Arial" w:hAnsi="Arial" w:cs="Arial"/>
          <w:sz w:val="24"/>
          <w:szCs w:val="24"/>
          <w:lang w:eastAsia="pt-PT"/>
        </w:rPr>
        <w:tab/>
        <w:t>baixa do percurso;</w:t>
      </w:r>
    </w:p>
    <w:p w:rsidR="00260C45" w:rsidRPr="001C05AE" w:rsidRDefault="00260C45" w:rsidP="00260C45">
      <w:pPr>
        <w:pStyle w:val="PargrafodaLista"/>
        <w:numPr>
          <w:ilvl w:val="0"/>
          <w:numId w:val="33"/>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lastRenderedPageBreak/>
        <w:t>Deve ser verificado se a cabine vazia não deslocará para cima, quando o contrapeso se apoia em seus para-choques totalmente comprimidos;</w:t>
      </w:r>
    </w:p>
    <w:p w:rsidR="00260C45" w:rsidRPr="001C05AE" w:rsidRDefault="00260C45" w:rsidP="00260C45">
      <w:pPr>
        <w:pStyle w:val="PargrafodaLista"/>
        <w:numPr>
          <w:ilvl w:val="0"/>
          <w:numId w:val="33"/>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Deve ser verificado se o balanceamento é corresponde àquele do FABRICANTE.</w:t>
      </w:r>
    </w:p>
    <w:p w:rsidR="00260C45" w:rsidRPr="001C05AE" w:rsidRDefault="00260C45" w:rsidP="00260C45">
      <w:pPr>
        <w:pStyle w:val="PargrafodaLista"/>
        <w:spacing w:before="240" w:after="240" w:line="360" w:lineRule="auto"/>
        <w:ind w:left="1429" w:firstLine="0"/>
        <w:rPr>
          <w:rFonts w:ascii="Arial" w:hAnsi="Arial" w:cs="Arial"/>
          <w:sz w:val="24"/>
          <w:szCs w:val="24"/>
          <w:lang w:eastAsia="pt-PT"/>
        </w:rPr>
      </w:pPr>
      <w:r w:rsidRPr="001C05AE">
        <w:rPr>
          <w:rFonts w:ascii="Arial" w:hAnsi="Arial" w:cs="Arial"/>
          <w:sz w:val="24"/>
          <w:szCs w:val="24"/>
          <w:lang w:eastAsia="pt-PT"/>
        </w:rPr>
        <w:t>Esta verificação pode ser feira po</w:t>
      </w:r>
      <w:r w:rsidR="00D02452" w:rsidRPr="001C05AE">
        <w:rPr>
          <w:rFonts w:ascii="Arial" w:hAnsi="Arial" w:cs="Arial"/>
          <w:sz w:val="24"/>
          <w:szCs w:val="24"/>
          <w:lang w:eastAsia="pt-PT"/>
        </w:rPr>
        <w:t>r</w:t>
      </w:r>
      <w:r w:rsidRPr="001C05AE">
        <w:rPr>
          <w:rFonts w:ascii="Arial" w:hAnsi="Arial" w:cs="Arial"/>
          <w:sz w:val="24"/>
          <w:szCs w:val="24"/>
          <w:lang w:eastAsia="pt-PT"/>
        </w:rPr>
        <w:t xml:space="preserve"> meio de medições de corrente combinada com:</w:t>
      </w:r>
    </w:p>
    <w:p w:rsidR="00260C45" w:rsidRPr="001C05AE" w:rsidRDefault="00260C45" w:rsidP="00260C45">
      <w:pPr>
        <w:pStyle w:val="PargrafodaLista"/>
        <w:spacing w:before="240" w:after="240" w:line="360" w:lineRule="auto"/>
        <w:ind w:left="1429" w:firstLine="0"/>
        <w:rPr>
          <w:rFonts w:ascii="Arial" w:hAnsi="Arial" w:cs="Arial"/>
          <w:sz w:val="24"/>
          <w:szCs w:val="24"/>
          <w:lang w:eastAsia="pt-PT"/>
        </w:rPr>
      </w:pPr>
      <w:r w:rsidRPr="001C05AE">
        <w:rPr>
          <w:rFonts w:ascii="Arial" w:hAnsi="Arial" w:cs="Arial"/>
          <w:sz w:val="24"/>
          <w:szCs w:val="24"/>
          <w:lang w:eastAsia="pt-PT"/>
        </w:rPr>
        <w:t>-Medidas de velocidade para motores de corrente alternada;</w:t>
      </w:r>
    </w:p>
    <w:p w:rsidR="00260C45" w:rsidRPr="001C05AE" w:rsidRDefault="00260C45" w:rsidP="00260C45">
      <w:pPr>
        <w:pStyle w:val="PargrafodaLista"/>
        <w:spacing w:before="240" w:after="240" w:line="360" w:lineRule="auto"/>
        <w:ind w:left="1429" w:firstLine="0"/>
        <w:rPr>
          <w:rFonts w:ascii="Arial" w:hAnsi="Arial" w:cs="Arial"/>
          <w:sz w:val="24"/>
          <w:szCs w:val="24"/>
          <w:lang w:eastAsia="pt-PT"/>
        </w:rPr>
      </w:pPr>
      <w:r w:rsidRPr="001C05AE">
        <w:rPr>
          <w:rFonts w:ascii="Arial" w:hAnsi="Arial" w:cs="Arial"/>
          <w:sz w:val="24"/>
          <w:szCs w:val="24"/>
          <w:lang w:eastAsia="pt-PT"/>
        </w:rPr>
        <w:t>-Medidas de tensão para motores de corrente contínua.</w:t>
      </w:r>
    </w:p>
    <w:p w:rsidR="00260C45" w:rsidRPr="001C05AE" w:rsidRDefault="00260C45" w:rsidP="00260C45">
      <w:pPr>
        <w:pStyle w:val="PargrafodaLista"/>
        <w:numPr>
          <w:ilvl w:val="0"/>
          <w:numId w:val="31"/>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Testes de Limitador de velocidade</w:t>
      </w:r>
    </w:p>
    <w:p w:rsidR="00260C45" w:rsidRPr="001C05AE" w:rsidRDefault="00260C45" w:rsidP="00260C45">
      <w:pPr>
        <w:pStyle w:val="PargrafodaLista"/>
        <w:numPr>
          <w:ilvl w:val="0"/>
          <w:numId w:val="34"/>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A velocidade de desarme do limitador de velocidade deve ser verificada no sentido descendente do carro;</w:t>
      </w:r>
    </w:p>
    <w:p w:rsidR="00260C45" w:rsidRPr="001C05AE" w:rsidRDefault="00260C45" w:rsidP="00260C45">
      <w:pPr>
        <w:pStyle w:val="PargrafodaLista"/>
        <w:numPr>
          <w:ilvl w:val="0"/>
          <w:numId w:val="34"/>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A operação de controle de parada deve ser verificada em ambos os sentidos de movimento.</w:t>
      </w:r>
    </w:p>
    <w:p w:rsidR="00260C45" w:rsidRPr="001C05AE" w:rsidRDefault="00260C45" w:rsidP="00260C45">
      <w:pPr>
        <w:pStyle w:val="PargrafodaLista"/>
        <w:numPr>
          <w:ilvl w:val="0"/>
          <w:numId w:val="31"/>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 xml:space="preserve">Ensaio dos Freios de segurança </w:t>
      </w:r>
    </w:p>
    <w:p w:rsidR="00260C45" w:rsidRPr="001C05AE" w:rsidRDefault="00260C45" w:rsidP="00260C45">
      <w:pPr>
        <w:pStyle w:val="PargrafodaLista"/>
        <w:spacing w:before="240" w:after="240" w:line="360" w:lineRule="auto"/>
        <w:ind w:left="1429" w:firstLine="0"/>
        <w:rPr>
          <w:rFonts w:ascii="Arial" w:hAnsi="Arial" w:cs="Arial"/>
          <w:sz w:val="24"/>
          <w:szCs w:val="24"/>
          <w:lang w:eastAsia="pt-PT"/>
        </w:rPr>
      </w:pPr>
      <w:r w:rsidRPr="001C05AE">
        <w:rPr>
          <w:rFonts w:ascii="Arial" w:hAnsi="Arial" w:cs="Arial"/>
          <w:sz w:val="24"/>
          <w:szCs w:val="24"/>
          <w:lang w:eastAsia="pt-PT"/>
        </w:rPr>
        <w:t>Ensaio antes de entrar em serviço para verificar a correta montagem, a correta regulagem e a robustez do conjunto carro, freio de segurança, guias e suas fixações ao edifício.</w:t>
      </w:r>
      <w:r w:rsidRPr="001C05AE">
        <w:t xml:space="preserve"> </w:t>
      </w:r>
      <w:r w:rsidRPr="001C05AE">
        <w:rPr>
          <w:rFonts w:ascii="Arial" w:hAnsi="Arial" w:cs="Arial"/>
          <w:sz w:val="24"/>
          <w:szCs w:val="24"/>
          <w:lang w:eastAsia="pt-PT"/>
        </w:rPr>
        <w:t>O ensaio deve ser feito com o carro descendente, freio aberto, máquina acionando até que os cabos escorreguem ou tornem-se frouxos nas seguintes condições:</w:t>
      </w:r>
    </w:p>
    <w:p w:rsidR="00260C45" w:rsidRPr="001C05AE" w:rsidRDefault="00260C45" w:rsidP="00260C45">
      <w:pPr>
        <w:pStyle w:val="PargrafodaLista"/>
        <w:numPr>
          <w:ilvl w:val="0"/>
          <w:numId w:val="38"/>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Do carro</w:t>
      </w:r>
    </w:p>
    <w:p w:rsidR="00260C45" w:rsidRPr="001C05AE" w:rsidRDefault="00260C45" w:rsidP="00260C45">
      <w:pPr>
        <w:pStyle w:val="PargrafodaLista"/>
        <w:numPr>
          <w:ilvl w:val="0"/>
          <w:numId w:val="35"/>
        </w:numPr>
        <w:spacing w:before="240" w:after="240" w:line="360" w:lineRule="auto"/>
        <w:ind w:left="1429" w:firstLine="0"/>
        <w:contextualSpacing w:val="0"/>
        <w:rPr>
          <w:rFonts w:ascii="Arial" w:hAnsi="Arial" w:cs="Arial"/>
          <w:sz w:val="24"/>
          <w:szCs w:val="24"/>
          <w:lang w:eastAsia="pt-PT"/>
        </w:rPr>
      </w:pPr>
      <w:r w:rsidRPr="001C05AE">
        <w:rPr>
          <w:rFonts w:ascii="Arial" w:hAnsi="Arial" w:cs="Arial"/>
          <w:sz w:val="24"/>
          <w:szCs w:val="24"/>
          <w:lang w:eastAsia="pt-PT"/>
        </w:rPr>
        <w:t>Freios de segurança instantâneos com ou sem efeito amortecido. A cabina deve ser carregada com a carga nominal uniformemente distribuída e a atuação deve ser feita à velocidade nominal.</w:t>
      </w:r>
    </w:p>
    <w:p w:rsidR="00260C45" w:rsidRPr="001C05AE" w:rsidRDefault="00260C45" w:rsidP="00260C45">
      <w:pPr>
        <w:pStyle w:val="PargrafodaLista"/>
        <w:numPr>
          <w:ilvl w:val="0"/>
          <w:numId w:val="35"/>
        </w:numPr>
        <w:spacing w:before="240" w:after="240" w:line="360" w:lineRule="auto"/>
        <w:ind w:left="1418" w:firstLine="0"/>
        <w:contextualSpacing w:val="0"/>
        <w:rPr>
          <w:rFonts w:ascii="Arial" w:hAnsi="Arial" w:cs="Arial"/>
          <w:sz w:val="24"/>
          <w:szCs w:val="24"/>
          <w:lang w:eastAsia="pt-PT"/>
        </w:rPr>
      </w:pPr>
      <w:r w:rsidRPr="001C05AE">
        <w:rPr>
          <w:rFonts w:ascii="Arial" w:hAnsi="Arial" w:cs="Arial"/>
          <w:sz w:val="24"/>
          <w:szCs w:val="24"/>
          <w:lang w:eastAsia="pt-PT"/>
        </w:rPr>
        <w:t>Freios de segurança progressivos. A cabina deve ser carregada com 125% da carga nominal uniformemente distribuída e a atuação deve ser feita à velocidade nominal ou menor sem freada elétrica ou mecânica da máquina.</w:t>
      </w:r>
    </w:p>
    <w:p w:rsidR="00260C45" w:rsidRPr="001C05AE" w:rsidRDefault="00260C45" w:rsidP="00260C45">
      <w:pPr>
        <w:pStyle w:val="PargrafodaLista"/>
        <w:numPr>
          <w:ilvl w:val="0"/>
          <w:numId w:val="38"/>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lastRenderedPageBreak/>
        <w:t>Do contrapeso</w:t>
      </w:r>
    </w:p>
    <w:p w:rsidR="00260C45" w:rsidRPr="001C05AE" w:rsidRDefault="00260C45" w:rsidP="00260C45">
      <w:pPr>
        <w:pStyle w:val="PargrafodaLista"/>
        <w:numPr>
          <w:ilvl w:val="0"/>
          <w:numId w:val="36"/>
        </w:numPr>
        <w:spacing w:before="240" w:after="240" w:line="360" w:lineRule="auto"/>
        <w:ind w:left="1418" w:firstLine="0"/>
        <w:contextualSpacing w:val="0"/>
        <w:rPr>
          <w:rFonts w:ascii="Arial" w:hAnsi="Arial" w:cs="Arial"/>
          <w:sz w:val="24"/>
          <w:szCs w:val="24"/>
          <w:lang w:eastAsia="pt-PT"/>
        </w:rPr>
      </w:pPr>
      <w:r w:rsidRPr="001C05AE">
        <w:rPr>
          <w:rFonts w:ascii="Arial" w:hAnsi="Arial" w:cs="Arial"/>
          <w:sz w:val="24"/>
          <w:szCs w:val="24"/>
          <w:lang w:eastAsia="pt-PT"/>
        </w:rPr>
        <w:t>Freios de segurança instantâneos com ou sem efeito amortecido, atuado por limitador de velocidade. O ensaio deve ser feito à velocidade nominal e com a cabina vazia;</w:t>
      </w:r>
    </w:p>
    <w:p w:rsidR="00260C45" w:rsidRPr="001C05AE" w:rsidRDefault="00260C45" w:rsidP="00260C45">
      <w:pPr>
        <w:pStyle w:val="PargrafodaLista"/>
        <w:numPr>
          <w:ilvl w:val="0"/>
          <w:numId w:val="36"/>
        </w:numPr>
        <w:spacing w:before="240" w:after="240" w:line="360" w:lineRule="auto"/>
        <w:ind w:left="1418" w:firstLine="0"/>
        <w:contextualSpacing w:val="0"/>
        <w:rPr>
          <w:rFonts w:ascii="Arial" w:hAnsi="Arial" w:cs="Arial"/>
          <w:sz w:val="24"/>
          <w:szCs w:val="24"/>
          <w:lang w:eastAsia="pt-PT"/>
        </w:rPr>
      </w:pPr>
      <w:r w:rsidRPr="001C05AE">
        <w:rPr>
          <w:rFonts w:ascii="Arial" w:hAnsi="Arial" w:cs="Arial"/>
          <w:sz w:val="24"/>
          <w:szCs w:val="24"/>
          <w:lang w:eastAsia="pt-PT"/>
        </w:rPr>
        <w:t>Freios de segurança progressivos. O ensaio deve ser realizado à velocidade nominal ou menor e com a cabina vazia sem a freada elétrica ou mecânica da máquina.</w:t>
      </w:r>
    </w:p>
    <w:p w:rsidR="00260C45" w:rsidRPr="001C05AE" w:rsidRDefault="00260C45" w:rsidP="00260C45">
      <w:pPr>
        <w:spacing w:before="240" w:after="240" w:line="360" w:lineRule="auto"/>
        <w:ind w:left="1418" w:firstLine="709"/>
        <w:jc w:val="both"/>
        <w:rPr>
          <w:rFonts w:ascii="Arial" w:hAnsi="Arial" w:cs="Arial"/>
          <w:sz w:val="24"/>
          <w:szCs w:val="24"/>
          <w:lang w:eastAsia="pt-PT"/>
        </w:rPr>
      </w:pPr>
      <w:r w:rsidRPr="001C05AE">
        <w:rPr>
          <w:rFonts w:ascii="Arial" w:hAnsi="Arial" w:cs="Arial"/>
          <w:sz w:val="24"/>
          <w:szCs w:val="24"/>
          <w:lang w:eastAsia="pt-PT"/>
        </w:rPr>
        <w:t>Quando aplicável sob diferentes condições de velocidade, o FABRICANTE deve dispor de curvas para ilustrar o comportamento do tipo de freio de segurança progressivo ensaiado dinamicamente com as suspensões ligadas.</w:t>
      </w:r>
    </w:p>
    <w:p w:rsidR="00260C45" w:rsidRPr="001C05AE" w:rsidRDefault="00260C45" w:rsidP="00260C45">
      <w:pPr>
        <w:spacing w:before="240" w:after="240" w:line="360" w:lineRule="auto"/>
        <w:ind w:left="1418"/>
        <w:jc w:val="both"/>
        <w:rPr>
          <w:rFonts w:ascii="Arial" w:hAnsi="Arial" w:cs="Arial"/>
          <w:sz w:val="24"/>
          <w:szCs w:val="24"/>
          <w:lang w:eastAsia="pt-PT"/>
        </w:rPr>
      </w:pPr>
      <w:r w:rsidRPr="001C05AE">
        <w:rPr>
          <w:rFonts w:ascii="Arial" w:hAnsi="Arial" w:cs="Arial"/>
          <w:sz w:val="24"/>
          <w:szCs w:val="24"/>
          <w:lang w:eastAsia="pt-PT"/>
        </w:rPr>
        <w:tab/>
        <w:t>Para facilitar o rearme do freio de segurança, é recomendável que o ensaio seja realizado defronte a porta de modo a facilitar o descarregamento da cabina.</w:t>
      </w:r>
    </w:p>
    <w:p w:rsidR="00260C45" w:rsidRPr="001C05AE" w:rsidRDefault="00260C45" w:rsidP="00260C45">
      <w:pPr>
        <w:spacing w:before="240" w:after="240" w:line="360" w:lineRule="auto"/>
        <w:ind w:left="1418"/>
        <w:jc w:val="both"/>
        <w:rPr>
          <w:rFonts w:ascii="Arial" w:hAnsi="Arial" w:cs="Arial"/>
          <w:sz w:val="24"/>
          <w:szCs w:val="24"/>
          <w:lang w:eastAsia="pt-PT"/>
        </w:rPr>
      </w:pPr>
      <w:r w:rsidRPr="001C05AE">
        <w:rPr>
          <w:rFonts w:ascii="Arial" w:hAnsi="Arial" w:cs="Arial"/>
          <w:sz w:val="24"/>
          <w:szCs w:val="24"/>
          <w:lang w:eastAsia="pt-PT"/>
        </w:rPr>
        <w:tab/>
        <w:t>Depois do ensaio, deve ser comprovado que não ocorreu nenhuma avaria que possa afetar o uso normal do elevador. Em casos excepcionais, se for necessário, elementos de atrito devem ser substituídos.</w:t>
      </w:r>
    </w:p>
    <w:p w:rsidR="00260C45" w:rsidRPr="001C05AE" w:rsidRDefault="00260C45" w:rsidP="00260C45">
      <w:pPr>
        <w:pStyle w:val="PargrafodaLista"/>
        <w:numPr>
          <w:ilvl w:val="0"/>
          <w:numId w:val="31"/>
        </w:numPr>
        <w:spacing w:before="240" w:after="240" w:line="360" w:lineRule="auto"/>
        <w:contextualSpacing w:val="0"/>
        <w:rPr>
          <w:rFonts w:ascii="Arial" w:hAnsi="Arial" w:cs="Arial"/>
          <w:sz w:val="24"/>
          <w:szCs w:val="24"/>
          <w:lang w:eastAsia="pt-PT"/>
        </w:rPr>
      </w:pPr>
      <w:r w:rsidRPr="001C05AE">
        <w:rPr>
          <w:rFonts w:ascii="Arial" w:hAnsi="Arial" w:cs="Arial"/>
          <w:sz w:val="24"/>
          <w:szCs w:val="24"/>
          <w:lang w:eastAsia="pt-PT"/>
        </w:rPr>
        <w:t>Ensaio dos P</w:t>
      </w:r>
      <w:r w:rsidR="00D02452" w:rsidRPr="001C05AE">
        <w:rPr>
          <w:rFonts w:ascii="Arial" w:hAnsi="Arial" w:cs="Arial"/>
          <w:sz w:val="24"/>
          <w:szCs w:val="24"/>
          <w:lang w:eastAsia="pt-PT"/>
        </w:rPr>
        <w:t>a</w:t>
      </w:r>
      <w:r w:rsidRPr="001C05AE">
        <w:rPr>
          <w:rFonts w:ascii="Arial" w:hAnsi="Arial" w:cs="Arial"/>
          <w:sz w:val="24"/>
          <w:szCs w:val="24"/>
          <w:lang w:eastAsia="pt-PT"/>
        </w:rPr>
        <w:t>ra-choques</w:t>
      </w:r>
    </w:p>
    <w:p w:rsidR="00260C45" w:rsidRPr="001C05AE" w:rsidRDefault="00260C45" w:rsidP="00260C45">
      <w:pPr>
        <w:pStyle w:val="PargrafodaLista"/>
        <w:numPr>
          <w:ilvl w:val="0"/>
          <w:numId w:val="37"/>
        </w:numPr>
        <w:spacing w:before="240" w:after="240" w:line="360" w:lineRule="auto"/>
        <w:ind w:left="1418" w:firstLine="0"/>
        <w:contextualSpacing w:val="0"/>
        <w:rPr>
          <w:rFonts w:ascii="Arial" w:hAnsi="Arial" w:cs="Arial"/>
          <w:sz w:val="24"/>
          <w:szCs w:val="24"/>
          <w:lang w:eastAsia="pt-PT"/>
        </w:rPr>
      </w:pPr>
      <w:r w:rsidRPr="001C05AE">
        <w:rPr>
          <w:rFonts w:ascii="Arial" w:hAnsi="Arial" w:cs="Arial"/>
          <w:sz w:val="24"/>
          <w:szCs w:val="24"/>
          <w:lang w:eastAsia="pt-PT"/>
        </w:rPr>
        <w:t>P</w:t>
      </w:r>
      <w:r w:rsidR="00D02452" w:rsidRPr="001C05AE">
        <w:rPr>
          <w:rFonts w:ascii="Arial" w:hAnsi="Arial" w:cs="Arial"/>
          <w:sz w:val="24"/>
          <w:szCs w:val="24"/>
          <w:lang w:eastAsia="pt-PT"/>
        </w:rPr>
        <w:t>a</w:t>
      </w:r>
      <w:r w:rsidRPr="001C05AE">
        <w:rPr>
          <w:rFonts w:ascii="Arial" w:hAnsi="Arial" w:cs="Arial"/>
          <w:sz w:val="24"/>
          <w:szCs w:val="24"/>
          <w:lang w:eastAsia="pt-PT"/>
        </w:rPr>
        <w:t xml:space="preserve">ra-choques do tipo de acumulação de energia. O ensaio deve ser realizado do seguinte modo. O carro com a sua carga nominal deve assentar-se sobre os </w:t>
      </w:r>
      <w:r w:rsidR="00D02452" w:rsidRPr="001C05AE">
        <w:rPr>
          <w:rFonts w:ascii="Arial" w:hAnsi="Arial" w:cs="Arial"/>
          <w:sz w:val="24"/>
          <w:szCs w:val="24"/>
          <w:lang w:eastAsia="pt-PT"/>
        </w:rPr>
        <w:t>para-</w:t>
      </w:r>
      <w:r w:rsidRPr="001C05AE">
        <w:rPr>
          <w:rFonts w:ascii="Arial" w:hAnsi="Arial" w:cs="Arial"/>
          <w:sz w:val="24"/>
          <w:szCs w:val="24"/>
          <w:lang w:eastAsia="pt-PT"/>
        </w:rPr>
        <w:t>choques, os cabos tornados frouxos, e a flecha deve ser verificada para ver se corresponde àquela estabelecida em norma.</w:t>
      </w:r>
    </w:p>
    <w:p w:rsidR="00260C45" w:rsidRPr="001C05AE" w:rsidRDefault="00260C45" w:rsidP="00260C45">
      <w:pPr>
        <w:pStyle w:val="PargrafodaLista"/>
        <w:numPr>
          <w:ilvl w:val="0"/>
          <w:numId w:val="37"/>
        </w:numPr>
        <w:spacing w:before="240" w:after="240" w:line="360" w:lineRule="auto"/>
        <w:ind w:left="1418" w:firstLine="0"/>
        <w:contextualSpacing w:val="0"/>
        <w:rPr>
          <w:rFonts w:ascii="Arial" w:hAnsi="Arial" w:cs="Arial"/>
          <w:sz w:val="24"/>
          <w:szCs w:val="24"/>
          <w:lang w:eastAsia="pt-PT"/>
        </w:rPr>
      </w:pPr>
      <w:r w:rsidRPr="001C05AE">
        <w:rPr>
          <w:rFonts w:ascii="Arial" w:hAnsi="Arial" w:cs="Arial"/>
          <w:sz w:val="24"/>
          <w:szCs w:val="24"/>
          <w:lang w:eastAsia="pt-PT"/>
        </w:rPr>
        <w:t>P</w:t>
      </w:r>
      <w:r w:rsidR="00D02452" w:rsidRPr="001C05AE">
        <w:rPr>
          <w:rFonts w:ascii="Arial" w:hAnsi="Arial" w:cs="Arial"/>
          <w:sz w:val="24"/>
          <w:szCs w:val="24"/>
          <w:lang w:eastAsia="pt-PT"/>
        </w:rPr>
        <w:t>a</w:t>
      </w:r>
      <w:r w:rsidRPr="001C05AE">
        <w:rPr>
          <w:rFonts w:ascii="Arial" w:hAnsi="Arial" w:cs="Arial"/>
          <w:sz w:val="24"/>
          <w:szCs w:val="24"/>
          <w:lang w:eastAsia="pt-PT"/>
        </w:rPr>
        <w:t>ra-choques do tipo de acumulação de energia com movimento de retorno amortecido e p</w:t>
      </w:r>
      <w:r w:rsidR="00D02452" w:rsidRPr="001C05AE">
        <w:rPr>
          <w:rFonts w:ascii="Arial" w:hAnsi="Arial" w:cs="Arial"/>
          <w:sz w:val="24"/>
          <w:szCs w:val="24"/>
          <w:lang w:eastAsia="pt-PT"/>
        </w:rPr>
        <w:t>a</w:t>
      </w:r>
      <w:r w:rsidRPr="001C05AE">
        <w:rPr>
          <w:rFonts w:ascii="Arial" w:hAnsi="Arial" w:cs="Arial"/>
          <w:sz w:val="24"/>
          <w:szCs w:val="24"/>
          <w:lang w:eastAsia="pt-PT"/>
        </w:rPr>
        <w:t>ra-choques de dissipação de energia. O ensaio deve ser realizado do seguinte modo. O carro com a sua carga nominal ou o contrapeso deve ser trazido em contato com os p</w:t>
      </w:r>
      <w:r w:rsidR="00D02452" w:rsidRPr="001C05AE">
        <w:rPr>
          <w:rFonts w:ascii="Arial" w:hAnsi="Arial" w:cs="Arial"/>
          <w:sz w:val="24"/>
          <w:szCs w:val="24"/>
          <w:lang w:eastAsia="pt-PT"/>
        </w:rPr>
        <w:t>a</w:t>
      </w:r>
      <w:r w:rsidRPr="001C05AE">
        <w:rPr>
          <w:rFonts w:ascii="Arial" w:hAnsi="Arial" w:cs="Arial"/>
          <w:sz w:val="24"/>
          <w:szCs w:val="24"/>
          <w:lang w:eastAsia="pt-PT"/>
        </w:rPr>
        <w:t>ra-</w:t>
      </w:r>
      <w:r w:rsidRPr="001C05AE">
        <w:rPr>
          <w:rFonts w:ascii="Arial" w:hAnsi="Arial" w:cs="Arial"/>
          <w:sz w:val="24"/>
          <w:szCs w:val="24"/>
          <w:lang w:eastAsia="pt-PT"/>
        </w:rPr>
        <w:lastRenderedPageBreak/>
        <w:t>choques à velocidade nominal ou à velocidade para a qual o percurso dos p</w:t>
      </w:r>
      <w:r w:rsidR="00D02452" w:rsidRPr="001C05AE">
        <w:rPr>
          <w:rFonts w:ascii="Arial" w:hAnsi="Arial" w:cs="Arial"/>
          <w:sz w:val="24"/>
          <w:szCs w:val="24"/>
          <w:lang w:eastAsia="pt-PT"/>
        </w:rPr>
        <w:t>a</w:t>
      </w:r>
      <w:r w:rsidRPr="001C05AE">
        <w:rPr>
          <w:rFonts w:ascii="Arial" w:hAnsi="Arial" w:cs="Arial"/>
          <w:sz w:val="24"/>
          <w:szCs w:val="24"/>
          <w:lang w:eastAsia="pt-PT"/>
        </w:rPr>
        <w:t>ra</w:t>
      </w:r>
      <w:r w:rsidR="00D02452" w:rsidRPr="001C05AE">
        <w:rPr>
          <w:rFonts w:ascii="Arial" w:hAnsi="Arial" w:cs="Arial"/>
          <w:sz w:val="24"/>
          <w:szCs w:val="24"/>
          <w:lang w:eastAsia="pt-PT"/>
        </w:rPr>
        <w:t>-</w:t>
      </w:r>
      <w:r w:rsidRPr="001C05AE">
        <w:rPr>
          <w:rFonts w:ascii="Arial" w:hAnsi="Arial" w:cs="Arial"/>
          <w:sz w:val="24"/>
          <w:szCs w:val="24"/>
          <w:lang w:eastAsia="pt-PT"/>
        </w:rPr>
        <w:t>choques foi calculado, no caso de uso de p</w:t>
      </w:r>
      <w:r w:rsidR="00D02452" w:rsidRPr="001C05AE">
        <w:rPr>
          <w:rFonts w:ascii="Arial" w:hAnsi="Arial" w:cs="Arial"/>
          <w:sz w:val="24"/>
          <w:szCs w:val="24"/>
          <w:lang w:eastAsia="pt-PT"/>
        </w:rPr>
        <w:t>a</w:t>
      </w:r>
      <w:r w:rsidRPr="001C05AE">
        <w:rPr>
          <w:rFonts w:ascii="Arial" w:hAnsi="Arial" w:cs="Arial"/>
          <w:sz w:val="24"/>
          <w:szCs w:val="24"/>
          <w:lang w:eastAsia="pt-PT"/>
        </w:rPr>
        <w:t>ra-choques de percurso reduzido com verificação do retardamento.</w:t>
      </w:r>
    </w:p>
    <w:p w:rsidR="00260C45" w:rsidRPr="001C05AE" w:rsidRDefault="00260C45" w:rsidP="00260C45">
      <w:pPr>
        <w:pStyle w:val="PargrafodaLista"/>
        <w:spacing w:before="240" w:after="240" w:line="360" w:lineRule="auto"/>
        <w:ind w:left="1418" w:firstLine="0"/>
        <w:rPr>
          <w:rFonts w:ascii="Arial" w:hAnsi="Arial" w:cs="Arial"/>
          <w:sz w:val="24"/>
          <w:szCs w:val="24"/>
          <w:lang w:eastAsia="pt-PT"/>
        </w:rPr>
      </w:pPr>
      <w:r w:rsidRPr="001C05AE">
        <w:rPr>
          <w:rFonts w:ascii="Arial" w:hAnsi="Arial" w:cs="Arial"/>
          <w:sz w:val="24"/>
          <w:szCs w:val="24"/>
          <w:lang w:eastAsia="pt-PT"/>
        </w:rPr>
        <w:t>Depois do ensaio, deve ser constatado que não ocorreu nenhuma avaria que possa prejudicar o uso normal do elevador.</w:t>
      </w:r>
    </w:p>
    <w:p w:rsidR="00D02452" w:rsidRPr="001C05AE" w:rsidRDefault="00D02452" w:rsidP="00260C45">
      <w:pPr>
        <w:pStyle w:val="PargrafodaLista"/>
        <w:spacing w:before="240" w:after="240" w:line="360" w:lineRule="auto"/>
        <w:ind w:left="1418" w:firstLine="0"/>
        <w:rPr>
          <w:rFonts w:ascii="Arial" w:hAnsi="Arial" w:cs="Arial"/>
          <w:sz w:val="24"/>
          <w:szCs w:val="24"/>
          <w:lang w:eastAsia="pt-PT"/>
        </w:rPr>
      </w:pPr>
    </w:p>
    <w:p w:rsidR="003924E6" w:rsidRPr="001C05AE" w:rsidRDefault="003924E6" w:rsidP="00260C45">
      <w:pPr>
        <w:pStyle w:val="PargrafodaLista"/>
        <w:spacing w:before="240" w:after="240" w:line="360" w:lineRule="auto"/>
        <w:ind w:left="1418" w:firstLine="0"/>
        <w:rPr>
          <w:rFonts w:ascii="Arial" w:hAnsi="Arial" w:cs="Arial"/>
          <w:sz w:val="24"/>
          <w:szCs w:val="24"/>
          <w:lang w:eastAsia="pt-PT"/>
        </w:rPr>
      </w:pPr>
    </w:p>
    <w:p w:rsidR="003924E6" w:rsidRPr="001C05AE" w:rsidRDefault="003924E6" w:rsidP="00260C45">
      <w:pPr>
        <w:pStyle w:val="PargrafodaLista"/>
        <w:spacing w:before="240" w:after="240" w:line="360" w:lineRule="auto"/>
        <w:ind w:left="1418" w:firstLine="0"/>
        <w:rPr>
          <w:rFonts w:ascii="Arial" w:hAnsi="Arial" w:cs="Arial"/>
          <w:sz w:val="24"/>
          <w:szCs w:val="24"/>
          <w:lang w:eastAsia="pt-PT"/>
        </w:rPr>
      </w:pPr>
    </w:p>
    <w:p w:rsidR="00260C45" w:rsidRPr="001C05AE" w:rsidRDefault="00260C45" w:rsidP="00260C45">
      <w:pPr>
        <w:pStyle w:val="PargrafodaLista"/>
        <w:spacing w:before="240" w:after="240" w:line="360" w:lineRule="auto"/>
        <w:ind w:left="1418" w:firstLine="0"/>
        <w:rPr>
          <w:rFonts w:ascii="Arial" w:hAnsi="Arial" w:cs="Arial"/>
          <w:sz w:val="24"/>
          <w:szCs w:val="24"/>
          <w:lang w:eastAsia="pt-PT"/>
        </w:rPr>
      </w:pPr>
    </w:p>
    <w:p w:rsidR="00260C45" w:rsidRPr="001C05AE" w:rsidRDefault="00260C45" w:rsidP="00260C45">
      <w:pPr>
        <w:pStyle w:val="PargrafodaLista"/>
        <w:spacing w:before="240" w:after="240" w:line="360" w:lineRule="auto"/>
        <w:ind w:left="1418" w:firstLine="0"/>
        <w:rPr>
          <w:rFonts w:ascii="Arial" w:hAnsi="Arial" w:cs="Arial"/>
          <w:sz w:val="24"/>
          <w:szCs w:val="24"/>
          <w:lang w:eastAsia="pt-PT"/>
        </w:rPr>
      </w:pPr>
    </w:p>
    <w:p w:rsidR="00260C45" w:rsidRPr="001C05AE" w:rsidRDefault="00260C45" w:rsidP="00260C45">
      <w:pPr>
        <w:pStyle w:val="PargrafodaLista"/>
        <w:spacing w:before="240" w:after="240" w:line="360" w:lineRule="auto"/>
        <w:ind w:left="1418" w:firstLine="0"/>
        <w:rPr>
          <w:rFonts w:ascii="Arial" w:hAnsi="Arial" w:cs="Arial"/>
          <w:sz w:val="24"/>
          <w:szCs w:val="24"/>
          <w:lang w:eastAsia="pt-PT"/>
        </w:rPr>
      </w:pPr>
    </w:p>
    <w:p w:rsidR="00260C45" w:rsidRPr="001C05AE" w:rsidRDefault="00260C45" w:rsidP="00260C45">
      <w:pPr>
        <w:pStyle w:val="PargrafodaLista"/>
        <w:spacing w:before="240" w:after="240" w:line="360" w:lineRule="auto"/>
        <w:ind w:left="1418" w:firstLine="0"/>
        <w:rPr>
          <w:rFonts w:ascii="Arial" w:hAnsi="Arial" w:cs="Arial"/>
          <w:sz w:val="24"/>
          <w:szCs w:val="24"/>
          <w:lang w:eastAsia="pt-PT"/>
        </w:rPr>
      </w:pPr>
    </w:p>
    <w:p w:rsidR="005E7AD5" w:rsidRPr="001C05AE" w:rsidRDefault="005E7AD5" w:rsidP="00260C45">
      <w:pPr>
        <w:pStyle w:val="PargrafodaLista"/>
        <w:spacing w:before="240" w:after="240" w:line="360" w:lineRule="auto"/>
        <w:ind w:left="1418" w:firstLine="0"/>
        <w:rPr>
          <w:rFonts w:ascii="Arial" w:hAnsi="Arial" w:cs="Arial"/>
          <w:sz w:val="24"/>
          <w:szCs w:val="24"/>
          <w:lang w:eastAsia="pt-PT"/>
        </w:rPr>
      </w:pPr>
    </w:p>
    <w:p w:rsidR="005E7AD5" w:rsidRPr="001C05AE" w:rsidRDefault="005E7AD5" w:rsidP="00260C45">
      <w:pPr>
        <w:pStyle w:val="PargrafodaLista"/>
        <w:spacing w:before="240" w:after="240" w:line="360" w:lineRule="auto"/>
        <w:ind w:left="1418" w:firstLine="0"/>
        <w:rPr>
          <w:rFonts w:ascii="Arial" w:hAnsi="Arial" w:cs="Arial"/>
          <w:sz w:val="24"/>
          <w:szCs w:val="24"/>
          <w:lang w:eastAsia="pt-PT"/>
        </w:rPr>
      </w:pPr>
    </w:p>
    <w:p w:rsidR="005E7AD5" w:rsidRPr="001C05AE" w:rsidRDefault="005E7AD5" w:rsidP="00260C45">
      <w:pPr>
        <w:pStyle w:val="PargrafodaLista"/>
        <w:spacing w:before="240" w:after="240" w:line="360" w:lineRule="auto"/>
        <w:ind w:left="1418" w:firstLine="0"/>
        <w:rPr>
          <w:rFonts w:ascii="Arial" w:hAnsi="Arial" w:cs="Arial"/>
          <w:sz w:val="24"/>
          <w:szCs w:val="24"/>
          <w:lang w:eastAsia="pt-PT"/>
        </w:rPr>
      </w:pPr>
    </w:p>
    <w:p w:rsidR="005E7AD5" w:rsidRPr="001C05AE" w:rsidRDefault="005E7AD5" w:rsidP="00260C45">
      <w:pPr>
        <w:pStyle w:val="PargrafodaLista"/>
        <w:spacing w:before="240" w:after="240" w:line="360" w:lineRule="auto"/>
        <w:ind w:left="1418" w:firstLine="0"/>
        <w:rPr>
          <w:rFonts w:ascii="Arial" w:hAnsi="Arial" w:cs="Arial"/>
          <w:sz w:val="24"/>
          <w:szCs w:val="24"/>
          <w:lang w:eastAsia="pt-PT"/>
        </w:rPr>
      </w:pPr>
    </w:p>
    <w:p w:rsidR="00E53B57" w:rsidRPr="001C05AE" w:rsidRDefault="00E53B57" w:rsidP="00E53B57">
      <w:pPr>
        <w:rPr>
          <w:lang w:val="pt-PT" w:eastAsia="ar-SA"/>
        </w:rPr>
      </w:pPr>
      <w:bookmarkStart w:id="383" w:name="_Toc302053238"/>
      <w:bookmarkStart w:id="384" w:name="_Toc406425220"/>
    </w:p>
    <w:p w:rsidR="00A64287" w:rsidRPr="001C05AE" w:rsidRDefault="00A64287" w:rsidP="00E53B57">
      <w:pPr>
        <w:rPr>
          <w:lang w:val="pt-PT" w:eastAsia="ar-SA"/>
        </w:rPr>
      </w:pPr>
    </w:p>
    <w:p w:rsidR="00E53B57" w:rsidRPr="001C05AE" w:rsidRDefault="00E53B57" w:rsidP="00E53B57">
      <w:pPr>
        <w:rPr>
          <w:lang w:val="pt-PT" w:eastAsia="ar-SA"/>
        </w:rPr>
      </w:pPr>
    </w:p>
    <w:p w:rsidR="00E53B57" w:rsidRPr="001C05AE" w:rsidRDefault="00E53B57" w:rsidP="00E53B57">
      <w:pPr>
        <w:rPr>
          <w:lang w:val="pt-PT" w:eastAsia="ar-SA"/>
        </w:rPr>
      </w:pPr>
    </w:p>
    <w:p w:rsidR="00600D50" w:rsidRPr="001C05AE" w:rsidRDefault="00600D50" w:rsidP="00E53B57">
      <w:pPr>
        <w:rPr>
          <w:lang w:val="pt-PT" w:eastAsia="ar-SA"/>
        </w:rPr>
      </w:pPr>
    </w:p>
    <w:p w:rsidR="00E53B57" w:rsidRPr="001C05AE" w:rsidRDefault="00E53B57"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9C18D0" w:rsidRPr="001C05AE" w:rsidRDefault="009C18D0" w:rsidP="00E53B57">
      <w:pPr>
        <w:rPr>
          <w:lang w:val="pt-PT" w:eastAsia="ar-SA"/>
        </w:rPr>
      </w:pPr>
    </w:p>
    <w:p w:rsidR="00E53B57" w:rsidRPr="001C05AE" w:rsidRDefault="00E53B57" w:rsidP="00E53B57">
      <w:pPr>
        <w:rPr>
          <w:lang w:val="pt-PT" w:eastAsia="ar-SA"/>
        </w:rPr>
      </w:pPr>
    </w:p>
    <w:p w:rsidR="00E53B57" w:rsidRPr="001C05AE" w:rsidRDefault="00E53B57" w:rsidP="00E53B57">
      <w:pPr>
        <w:rPr>
          <w:lang w:val="pt-PT" w:eastAsia="ar-SA"/>
        </w:rPr>
      </w:pPr>
    </w:p>
    <w:p w:rsidR="00E53B57" w:rsidRPr="001C05AE" w:rsidRDefault="00E53B57" w:rsidP="00E53B57">
      <w:pPr>
        <w:rPr>
          <w:lang w:val="pt-PT" w:eastAsia="ar-SA"/>
        </w:rPr>
      </w:pPr>
    </w:p>
    <w:p w:rsidR="00260C45" w:rsidRPr="001C05AE" w:rsidRDefault="00260C45" w:rsidP="00260C45">
      <w:pPr>
        <w:pStyle w:val="Ttulo1"/>
        <w:widowControl w:val="0"/>
        <w:numPr>
          <w:ilvl w:val="0"/>
          <w:numId w:val="0"/>
        </w:numPr>
        <w:suppressAutoHyphens w:val="0"/>
        <w:spacing w:before="120" w:after="120"/>
        <w:jc w:val="center"/>
        <w:rPr>
          <w:rFonts w:ascii="Arial" w:hAnsi="Arial" w:cs="Arial"/>
          <w:b/>
          <w:bCs/>
          <w:sz w:val="36"/>
          <w:szCs w:val="36"/>
        </w:rPr>
      </w:pPr>
      <w:bookmarkStart w:id="385" w:name="_Toc412818562"/>
      <w:r w:rsidRPr="001C05AE">
        <w:rPr>
          <w:rFonts w:ascii="Arial" w:hAnsi="Arial" w:cs="Arial"/>
          <w:b/>
          <w:bCs/>
          <w:sz w:val="36"/>
          <w:szCs w:val="36"/>
        </w:rPr>
        <w:t xml:space="preserve">ANEXO I – IDENTIFICAÇÃO DAS CARACTERÍSTICAS </w:t>
      </w:r>
      <w:bookmarkEnd w:id="383"/>
      <w:r w:rsidRPr="001C05AE">
        <w:rPr>
          <w:rFonts w:ascii="Arial" w:hAnsi="Arial" w:cs="Arial"/>
          <w:b/>
          <w:bCs/>
          <w:sz w:val="36"/>
          <w:szCs w:val="36"/>
        </w:rPr>
        <w:t>DOS ELEVADORES</w:t>
      </w:r>
      <w:bookmarkEnd w:id="384"/>
      <w:bookmarkEnd w:id="385"/>
    </w:p>
    <w:p w:rsidR="00260C45" w:rsidRPr="001C05AE" w:rsidRDefault="00260C45" w:rsidP="00260C45">
      <w:pPr>
        <w:rPr>
          <w:lang w:val="pt-PT" w:eastAsia="ar-SA"/>
        </w:rPr>
      </w:pPr>
    </w:p>
    <w:p w:rsidR="00260C45" w:rsidRPr="001C05AE" w:rsidRDefault="00260C45" w:rsidP="00260C45">
      <w:pPr>
        <w:rPr>
          <w:lang w:val="pt-PT" w:eastAsia="ar-SA"/>
        </w:rPr>
      </w:pPr>
    </w:p>
    <w:p w:rsidR="00260C45" w:rsidRPr="001C05AE" w:rsidRDefault="00260C45" w:rsidP="00260C45">
      <w:pPr>
        <w:rPr>
          <w:lang w:val="pt-PT" w:eastAsia="ar-SA"/>
        </w:rPr>
      </w:pPr>
    </w:p>
    <w:p w:rsidR="00260C45" w:rsidRPr="001C05AE" w:rsidRDefault="00260C45" w:rsidP="00260C45">
      <w:pPr>
        <w:rPr>
          <w:lang w:val="pt-PT" w:eastAsia="ar-SA"/>
        </w:rPr>
      </w:pPr>
    </w:p>
    <w:p w:rsidR="009F21C6" w:rsidRPr="001C05AE" w:rsidRDefault="009F21C6" w:rsidP="00260C45">
      <w:pPr>
        <w:rPr>
          <w:lang w:val="pt-PT" w:eastAsia="ar-SA"/>
        </w:rPr>
      </w:pPr>
    </w:p>
    <w:p w:rsidR="00C150AC" w:rsidRPr="001C05AE" w:rsidRDefault="00C150AC" w:rsidP="00260C45">
      <w:pPr>
        <w:rPr>
          <w:lang w:val="pt-PT" w:eastAsia="ar-SA"/>
        </w:rPr>
      </w:pPr>
    </w:p>
    <w:p w:rsidR="00C150AC" w:rsidRPr="001C05AE" w:rsidRDefault="00C150AC" w:rsidP="00260C45">
      <w:pPr>
        <w:rPr>
          <w:lang w:val="pt-PT" w:eastAsia="ar-SA"/>
        </w:rPr>
      </w:pPr>
    </w:p>
    <w:p w:rsidR="00260C45" w:rsidRPr="001C05AE" w:rsidRDefault="00260C45" w:rsidP="00260C45">
      <w:pPr>
        <w:rPr>
          <w:lang w:val="pt-PT" w:eastAsia="ar-SA"/>
        </w:rPr>
      </w:pPr>
    </w:p>
    <w:p w:rsidR="00260C45" w:rsidRPr="001C05AE" w:rsidRDefault="00260C45" w:rsidP="00260C45">
      <w:pPr>
        <w:rPr>
          <w:lang w:val="pt-PT" w:eastAsia="ar-SA"/>
        </w:rPr>
      </w:pPr>
    </w:p>
    <w:p w:rsidR="00260C45" w:rsidRPr="001C05AE" w:rsidRDefault="00260C45" w:rsidP="00260C45">
      <w:pPr>
        <w:rPr>
          <w:lang w:val="pt-PT" w:eastAsia="ar-SA"/>
        </w:rPr>
      </w:pPr>
    </w:p>
    <w:p w:rsidR="00000EE3" w:rsidRPr="001C05AE" w:rsidRDefault="00000EE3" w:rsidP="00260C45">
      <w:pPr>
        <w:rPr>
          <w:lang w:val="pt-PT" w:eastAsia="ar-SA"/>
        </w:rPr>
      </w:pPr>
    </w:p>
    <w:p w:rsidR="00000EE3" w:rsidRPr="001C05AE" w:rsidRDefault="00000EE3" w:rsidP="00260C45">
      <w:pPr>
        <w:rPr>
          <w:lang w:val="pt-PT" w:eastAsia="ar-SA"/>
        </w:rPr>
      </w:pPr>
    </w:p>
    <w:p w:rsidR="00000EE3" w:rsidRPr="001C05AE" w:rsidRDefault="00000EE3" w:rsidP="00260C45">
      <w:pPr>
        <w:rPr>
          <w:lang w:val="pt-PT" w:eastAsia="ar-SA"/>
        </w:rPr>
      </w:pPr>
    </w:p>
    <w:p w:rsidR="00260C45" w:rsidRPr="001C05AE" w:rsidRDefault="00260C45" w:rsidP="00260C45">
      <w:pPr>
        <w:spacing w:before="120" w:after="120"/>
        <w:jc w:val="center"/>
        <w:rPr>
          <w:rFonts w:ascii="Arial" w:hAnsi="Arial" w:cs="Arial"/>
          <w:b/>
          <w:lang w:eastAsia="pt-PT"/>
        </w:rPr>
      </w:pPr>
      <w:r w:rsidRPr="001C05AE">
        <w:rPr>
          <w:rFonts w:ascii="Arial" w:hAnsi="Arial" w:cs="Arial"/>
          <w:b/>
          <w:lang w:eastAsia="pt-PT"/>
        </w:rPr>
        <w:t>IDENTIFICAÇÃO DAS CARACTERÍSTICAS DOS ELEVADORES</w:t>
      </w:r>
    </w:p>
    <w:p w:rsidR="00224F26" w:rsidRPr="001C05AE" w:rsidRDefault="00224F26" w:rsidP="00260C45">
      <w:pPr>
        <w:spacing w:before="120" w:after="120"/>
        <w:jc w:val="center"/>
        <w:rPr>
          <w:rFonts w:ascii="Arial" w:hAnsi="Arial" w:cs="Arial"/>
          <w:b/>
          <w:lang w:eastAsia="pt-PT"/>
        </w:rPr>
      </w:pPr>
    </w:p>
    <w:p w:rsidR="00260C45" w:rsidRPr="001C05AE" w:rsidRDefault="00D02452" w:rsidP="00260C45">
      <w:pPr>
        <w:spacing w:before="120" w:after="120"/>
        <w:rPr>
          <w:rFonts w:ascii="Arial" w:hAnsi="Arial" w:cs="Arial"/>
          <w:sz w:val="24"/>
          <w:szCs w:val="24"/>
          <w:lang w:eastAsia="pt-PT"/>
        </w:rPr>
      </w:pPr>
      <w:r w:rsidRPr="001C05AE">
        <w:rPr>
          <w:rFonts w:ascii="Arial" w:hAnsi="Arial" w:cs="Arial"/>
          <w:sz w:val="24"/>
          <w:szCs w:val="24"/>
          <w:lang w:eastAsia="pt-PT"/>
        </w:rPr>
        <w:t>Elevadores E1</w:t>
      </w:r>
      <w:r w:rsidR="004B21C2" w:rsidRPr="001C05AE">
        <w:rPr>
          <w:rFonts w:ascii="Arial" w:hAnsi="Arial" w:cs="Arial"/>
          <w:sz w:val="24"/>
          <w:szCs w:val="24"/>
          <w:lang w:eastAsia="pt-PT"/>
        </w:rPr>
        <w:t xml:space="preserve"> – Grupo 1</w:t>
      </w:r>
      <w:r w:rsidR="008B5A75" w:rsidRPr="001C05AE">
        <w:rPr>
          <w:rFonts w:ascii="Arial" w:hAnsi="Arial" w:cs="Arial"/>
          <w:sz w:val="24"/>
          <w:szCs w:val="24"/>
          <w:lang w:eastAsia="pt-PT"/>
        </w:rPr>
        <w:t xml:space="preserve"> (bloco de ligação 01)</w:t>
      </w:r>
    </w:p>
    <w:tbl>
      <w:tblPr>
        <w:tblW w:w="0" w:type="auto"/>
        <w:jc w:val="center"/>
        <w:tblLayout w:type="fixed"/>
        <w:tblCellMar>
          <w:left w:w="70" w:type="dxa"/>
          <w:right w:w="70" w:type="dxa"/>
        </w:tblCellMar>
        <w:tblLook w:val="00A0" w:firstRow="1" w:lastRow="0" w:firstColumn="1" w:lastColumn="0" w:noHBand="0" w:noVBand="0"/>
      </w:tblPr>
      <w:tblGrid>
        <w:gridCol w:w="2196"/>
        <w:gridCol w:w="2447"/>
      </w:tblGrid>
      <w:tr w:rsidR="00260C45" w:rsidRPr="001C05AE" w:rsidTr="00897E06">
        <w:trPr>
          <w:trHeight w:val="256"/>
          <w:jc w:val="center"/>
        </w:trPr>
        <w:tc>
          <w:tcPr>
            <w:tcW w:w="2196" w:type="dxa"/>
            <w:tcBorders>
              <w:top w:val="double" w:sz="6" w:space="0" w:color="auto"/>
              <w:left w:val="single" w:sz="4" w:space="0" w:color="auto"/>
              <w:bottom w:val="double" w:sz="6"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b/>
                <w:bCs/>
                <w:sz w:val="18"/>
                <w:szCs w:val="18"/>
                <w:lang w:eastAsia="pt-PT"/>
              </w:rPr>
            </w:pPr>
            <w:r w:rsidRPr="001C05AE">
              <w:rPr>
                <w:rFonts w:ascii="Arial" w:hAnsi="Arial" w:cs="Arial"/>
                <w:b/>
                <w:bCs/>
                <w:sz w:val="18"/>
                <w:szCs w:val="18"/>
                <w:lang w:eastAsia="pt-PT"/>
              </w:rPr>
              <w:t>DESIGNAÇÃO</w:t>
            </w:r>
          </w:p>
        </w:tc>
        <w:tc>
          <w:tcPr>
            <w:tcW w:w="2447" w:type="dxa"/>
            <w:tcBorders>
              <w:top w:val="double" w:sz="6" w:space="0" w:color="auto"/>
              <w:left w:val="nil"/>
              <w:bottom w:val="double" w:sz="6" w:space="0" w:color="auto"/>
              <w:right w:val="double" w:sz="6" w:space="0" w:color="auto"/>
            </w:tcBorders>
            <w:shd w:val="clear" w:color="000000" w:fill="B8CCE4"/>
            <w:vAlign w:val="center"/>
          </w:tcPr>
          <w:p w:rsidR="00260C45" w:rsidRPr="001C05AE" w:rsidRDefault="00260C45" w:rsidP="00194A7E">
            <w:pPr>
              <w:jc w:val="center"/>
              <w:rPr>
                <w:rFonts w:ascii="Arial" w:hAnsi="Arial" w:cs="Arial"/>
                <w:b/>
                <w:bCs/>
                <w:sz w:val="18"/>
                <w:szCs w:val="18"/>
                <w:lang w:eastAsia="pt-PT"/>
              </w:rPr>
            </w:pPr>
            <w:r w:rsidRPr="001C05AE">
              <w:rPr>
                <w:rFonts w:ascii="Arial" w:hAnsi="Arial" w:cs="Arial"/>
                <w:b/>
                <w:bCs/>
                <w:sz w:val="18"/>
                <w:szCs w:val="18"/>
                <w:lang w:eastAsia="pt-PT"/>
              </w:rPr>
              <w:t xml:space="preserve">ELEVADOR </w:t>
            </w:r>
            <w:r w:rsidR="00194A7E" w:rsidRPr="001C05AE">
              <w:rPr>
                <w:rFonts w:ascii="Arial" w:hAnsi="Arial" w:cs="Arial"/>
                <w:b/>
                <w:bCs/>
                <w:sz w:val="18"/>
                <w:szCs w:val="18"/>
                <w:lang w:eastAsia="pt-PT"/>
              </w:rPr>
              <w:t>MACA-LEITO</w:t>
            </w:r>
            <w:r w:rsidRPr="001C05AE">
              <w:rPr>
                <w:rFonts w:ascii="Arial" w:hAnsi="Arial" w:cs="Arial"/>
                <w:b/>
                <w:bCs/>
                <w:sz w:val="18"/>
                <w:szCs w:val="18"/>
                <w:lang w:eastAsia="pt-PT"/>
              </w:rPr>
              <w:t xml:space="preserve">                              </w:t>
            </w:r>
          </w:p>
        </w:tc>
      </w:tr>
      <w:tr w:rsidR="00260C45" w:rsidRPr="001C05AE" w:rsidTr="00897E06">
        <w:trPr>
          <w:trHeight w:val="130"/>
          <w:jc w:val="center"/>
        </w:trPr>
        <w:tc>
          <w:tcPr>
            <w:tcW w:w="2196" w:type="dxa"/>
            <w:tcBorders>
              <w:top w:val="double" w:sz="6"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QUANTIDADE</w:t>
            </w:r>
          </w:p>
        </w:tc>
        <w:tc>
          <w:tcPr>
            <w:tcW w:w="2447" w:type="dxa"/>
            <w:tcBorders>
              <w:top w:val="single" w:sz="4" w:space="0" w:color="auto"/>
              <w:left w:val="nil"/>
              <w:bottom w:val="single" w:sz="4" w:space="0" w:color="auto"/>
              <w:right w:val="double" w:sz="6" w:space="0" w:color="auto"/>
            </w:tcBorders>
            <w:noWrap/>
            <w:vAlign w:val="center"/>
          </w:tcPr>
          <w:p w:rsidR="00260C45" w:rsidRPr="001C05AE" w:rsidRDefault="004C48B3" w:rsidP="00260C45">
            <w:pPr>
              <w:jc w:val="center"/>
              <w:rPr>
                <w:rFonts w:ascii="Arial" w:hAnsi="Arial" w:cs="Arial"/>
                <w:sz w:val="18"/>
                <w:szCs w:val="18"/>
                <w:lang w:eastAsia="pt-PT"/>
              </w:rPr>
            </w:pPr>
            <w:r w:rsidRPr="001C05AE">
              <w:rPr>
                <w:rFonts w:ascii="Arial" w:hAnsi="Arial" w:cs="Arial"/>
                <w:sz w:val="18"/>
                <w:szCs w:val="18"/>
                <w:lang w:eastAsia="pt-PT"/>
              </w:rPr>
              <w:t>3</w:t>
            </w:r>
            <w:r w:rsidR="00260C45" w:rsidRPr="001C05AE">
              <w:rPr>
                <w:rFonts w:ascii="Arial" w:hAnsi="Arial" w:cs="Arial"/>
                <w:sz w:val="18"/>
                <w:szCs w:val="18"/>
                <w:lang w:eastAsia="pt-PT"/>
              </w:rPr>
              <w:t xml:space="preserve"> elevadores</w:t>
            </w:r>
          </w:p>
        </w:tc>
      </w:tr>
      <w:tr w:rsidR="00260C45" w:rsidRPr="001C05AE" w:rsidTr="00897E06">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CARGA [kg]</w:t>
            </w:r>
          </w:p>
        </w:tc>
        <w:tc>
          <w:tcPr>
            <w:tcW w:w="2447" w:type="dxa"/>
            <w:tcBorders>
              <w:top w:val="nil"/>
              <w:left w:val="nil"/>
              <w:bottom w:val="single" w:sz="4" w:space="0" w:color="auto"/>
              <w:right w:val="double" w:sz="6" w:space="0" w:color="auto"/>
            </w:tcBorders>
            <w:noWrap/>
            <w:vAlign w:val="center"/>
          </w:tcPr>
          <w:p w:rsidR="00260C45" w:rsidRPr="001C05AE" w:rsidRDefault="00D02452" w:rsidP="00077C5F">
            <w:pPr>
              <w:jc w:val="center"/>
              <w:rPr>
                <w:rFonts w:ascii="Arial" w:hAnsi="Arial" w:cs="Arial"/>
                <w:sz w:val="18"/>
                <w:szCs w:val="18"/>
                <w:lang w:eastAsia="pt-PT"/>
              </w:rPr>
            </w:pPr>
            <w:r w:rsidRPr="001C05AE">
              <w:rPr>
                <w:rFonts w:ascii="Arial" w:hAnsi="Arial" w:cs="Arial"/>
                <w:sz w:val="18"/>
                <w:szCs w:val="18"/>
                <w:lang w:eastAsia="pt-PT"/>
              </w:rPr>
              <w:t>1</w:t>
            </w:r>
            <w:r w:rsidR="00077C5F" w:rsidRPr="001C05AE">
              <w:rPr>
                <w:rFonts w:ascii="Arial" w:hAnsi="Arial" w:cs="Arial"/>
                <w:sz w:val="18"/>
                <w:szCs w:val="18"/>
                <w:lang w:eastAsia="pt-PT"/>
              </w:rPr>
              <w:t>2</w:t>
            </w:r>
            <w:r w:rsidR="00A64287" w:rsidRPr="001C05AE">
              <w:rPr>
                <w:rFonts w:ascii="Arial" w:hAnsi="Arial" w:cs="Arial"/>
                <w:sz w:val="18"/>
                <w:szCs w:val="18"/>
                <w:lang w:eastAsia="pt-PT"/>
              </w:rPr>
              <w:t>00</w:t>
            </w:r>
            <w:r w:rsidR="00260C45" w:rsidRPr="001C05AE">
              <w:rPr>
                <w:rFonts w:ascii="Arial" w:hAnsi="Arial" w:cs="Arial"/>
                <w:sz w:val="18"/>
                <w:szCs w:val="18"/>
                <w:lang w:eastAsia="pt-PT"/>
              </w:rPr>
              <w:t xml:space="preserve"> – </w:t>
            </w:r>
            <w:r w:rsidR="00077C5F" w:rsidRPr="001C05AE">
              <w:rPr>
                <w:rFonts w:ascii="Arial" w:hAnsi="Arial" w:cs="Arial"/>
                <w:sz w:val="18"/>
                <w:szCs w:val="18"/>
                <w:lang w:eastAsia="pt-PT"/>
              </w:rPr>
              <w:t>16</w:t>
            </w:r>
            <w:r w:rsidR="00260C45" w:rsidRPr="001C05AE">
              <w:rPr>
                <w:rFonts w:ascii="Arial" w:hAnsi="Arial" w:cs="Arial"/>
                <w:sz w:val="18"/>
                <w:szCs w:val="18"/>
                <w:lang w:eastAsia="pt-PT"/>
              </w:rPr>
              <w:t xml:space="preserve"> passageiros</w:t>
            </w:r>
          </w:p>
        </w:tc>
      </w:tr>
      <w:tr w:rsidR="00260C45" w:rsidRPr="001C05AE" w:rsidTr="00897E06">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VELOCIDADE [m/min.]</w:t>
            </w:r>
          </w:p>
        </w:tc>
        <w:tc>
          <w:tcPr>
            <w:tcW w:w="2447" w:type="dxa"/>
            <w:tcBorders>
              <w:top w:val="nil"/>
              <w:left w:val="nil"/>
              <w:bottom w:val="single" w:sz="4" w:space="0" w:color="auto"/>
              <w:right w:val="double" w:sz="6" w:space="0" w:color="auto"/>
            </w:tcBorders>
            <w:noWrap/>
            <w:vAlign w:val="center"/>
          </w:tcPr>
          <w:p w:rsidR="00260C45" w:rsidRPr="001C05AE" w:rsidRDefault="00077C5F" w:rsidP="00077C5F">
            <w:pPr>
              <w:jc w:val="center"/>
              <w:rPr>
                <w:rFonts w:ascii="Arial" w:hAnsi="Arial" w:cs="Arial"/>
                <w:sz w:val="18"/>
                <w:szCs w:val="18"/>
                <w:lang w:eastAsia="pt-PT"/>
              </w:rPr>
            </w:pPr>
            <w:r w:rsidRPr="001C05AE">
              <w:rPr>
                <w:rFonts w:ascii="Arial" w:hAnsi="Arial" w:cs="Arial"/>
                <w:sz w:val="18"/>
                <w:szCs w:val="18"/>
                <w:lang w:eastAsia="pt-PT"/>
              </w:rPr>
              <w:t>60</w:t>
            </w:r>
          </w:p>
        </w:tc>
      </w:tr>
      <w:tr w:rsidR="00260C45" w:rsidRPr="001C05AE" w:rsidTr="00897E06">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NÚMERO DE PARADAS</w:t>
            </w:r>
          </w:p>
        </w:tc>
        <w:tc>
          <w:tcPr>
            <w:tcW w:w="2447" w:type="dxa"/>
            <w:tcBorders>
              <w:top w:val="nil"/>
              <w:left w:val="nil"/>
              <w:bottom w:val="single" w:sz="4" w:space="0" w:color="auto"/>
              <w:right w:val="double" w:sz="6" w:space="0" w:color="auto"/>
            </w:tcBorders>
            <w:noWrap/>
            <w:vAlign w:val="center"/>
          </w:tcPr>
          <w:p w:rsidR="00260C45" w:rsidRPr="001C05AE" w:rsidRDefault="00D02452" w:rsidP="00260C45">
            <w:pPr>
              <w:jc w:val="center"/>
              <w:rPr>
                <w:rFonts w:ascii="Arial" w:hAnsi="Arial" w:cs="Arial"/>
                <w:sz w:val="18"/>
                <w:szCs w:val="18"/>
                <w:lang w:eastAsia="pt-PT"/>
              </w:rPr>
            </w:pPr>
            <w:r w:rsidRPr="001C05AE">
              <w:rPr>
                <w:rFonts w:ascii="Arial" w:hAnsi="Arial" w:cs="Arial"/>
                <w:sz w:val="18"/>
                <w:szCs w:val="18"/>
                <w:lang w:eastAsia="pt-PT"/>
              </w:rPr>
              <w:t>8</w:t>
            </w:r>
          </w:p>
        </w:tc>
      </w:tr>
      <w:tr w:rsidR="00260C45" w:rsidRPr="001C05AE" w:rsidTr="00897E06">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CABINA (l x p x h) [mm]</w:t>
            </w:r>
          </w:p>
        </w:tc>
        <w:tc>
          <w:tcPr>
            <w:tcW w:w="2447" w:type="dxa"/>
            <w:tcBorders>
              <w:top w:val="nil"/>
              <w:left w:val="nil"/>
              <w:bottom w:val="single" w:sz="4" w:space="0" w:color="auto"/>
              <w:right w:val="double" w:sz="6" w:space="0" w:color="auto"/>
            </w:tcBorders>
            <w:noWrap/>
            <w:vAlign w:val="center"/>
          </w:tcPr>
          <w:p w:rsidR="00260C45" w:rsidRPr="001C05AE" w:rsidRDefault="0096290A" w:rsidP="0096290A">
            <w:pPr>
              <w:jc w:val="center"/>
              <w:rPr>
                <w:rFonts w:ascii="Arial" w:hAnsi="Arial" w:cs="Arial"/>
                <w:sz w:val="18"/>
                <w:szCs w:val="18"/>
                <w:lang w:eastAsia="pt-PT"/>
              </w:rPr>
            </w:pPr>
            <w:r w:rsidRPr="001C05AE">
              <w:rPr>
                <w:rFonts w:ascii="Arial" w:hAnsi="Arial" w:cs="Arial"/>
                <w:sz w:val="18"/>
                <w:szCs w:val="18"/>
                <w:lang w:eastAsia="pt-PT"/>
              </w:rPr>
              <w:t>1200</w:t>
            </w:r>
            <w:r w:rsidR="00A63EBF" w:rsidRPr="001C05AE">
              <w:rPr>
                <w:rFonts w:ascii="Arial" w:hAnsi="Arial" w:cs="Arial"/>
                <w:sz w:val="18"/>
                <w:szCs w:val="18"/>
                <w:lang w:eastAsia="pt-PT"/>
              </w:rPr>
              <w:t>x</w:t>
            </w:r>
            <w:r w:rsidRPr="001C05AE">
              <w:rPr>
                <w:rFonts w:ascii="Arial" w:hAnsi="Arial" w:cs="Arial"/>
                <w:sz w:val="18"/>
                <w:szCs w:val="18"/>
                <w:lang w:eastAsia="pt-PT"/>
              </w:rPr>
              <w:t>2200</w:t>
            </w:r>
            <w:r w:rsidR="00A63EBF" w:rsidRPr="001C05AE">
              <w:rPr>
                <w:rFonts w:ascii="Arial" w:hAnsi="Arial" w:cs="Arial"/>
                <w:sz w:val="18"/>
                <w:szCs w:val="18"/>
                <w:lang w:eastAsia="pt-PT"/>
              </w:rPr>
              <w:t>x</w:t>
            </w:r>
            <w:r w:rsidRPr="001C05AE">
              <w:rPr>
                <w:rFonts w:ascii="Arial" w:hAnsi="Arial" w:cs="Arial"/>
                <w:sz w:val="18"/>
                <w:szCs w:val="18"/>
                <w:lang w:eastAsia="pt-PT"/>
              </w:rPr>
              <w:t>2400</w:t>
            </w:r>
          </w:p>
        </w:tc>
      </w:tr>
      <w:tr w:rsidR="00260C45" w:rsidRPr="001C05AE" w:rsidTr="00897E06">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CAIXA (</w:t>
            </w:r>
            <w:proofErr w:type="spellStart"/>
            <w:r w:rsidRPr="001C05AE">
              <w:rPr>
                <w:rFonts w:ascii="Arial" w:hAnsi="Arial" w:cs="Arial"/>
                <w:sz w:val="18"/>
                <w:szCs w:val="18"/>
                <w:lang w:eastAsia="pt-PT"/>
              </w:rPr>
              <w:t>lx</w:t>
            </w:r>
            <w:proofErr w:type="spellEnd"/>
            <w:r w:rsidRPr="001C05AE">
              <w:rPr>
                <w:rFonts w:ascii="Arial" w:hAnsi="Arial" w:cs="Arial"/>
                <w:sz w:val="18"/>
                <w:szCs w:val="18"/>
                <w:lang w:eastAsia="pt-PT"/>
              </w:rPr>
              <w:t xml:space="preserve"> p) [mm]</w:t>
            </w:r>
          </w:p>
        </w:tc>
        <w:tc>
          <w:tcPr>
            <w:tcW w:w="2447" w:type="dxa"/>
            <w:tcBorders>
              <w:top w:val="nil"/>
              <w:left w:val="nil"/>
              <w:bottom w:val="single" w:sz="4" w:space="0" w:color="auto"/>
              <w:right w:val="double" w:sz="6" w:space="0" w:color="auto"/>
            </w:tcBorders>
            <w:noWrap/>
            <w:vAlign w:val="center"/>
          </w:tcPr>
          <w:p w:rsidR="00260C45" w:rsidRPr="001C05AE" w:rsidRDefault="0096290A" w:rsidP="00000EE3">
            <w:pPr>
              <w:jc w:val="center"/>
              <w:rPr>
                <w:rFonts w:ascii="Arial" w:hAnsi="Arial" w:cs="Arial"/>
                <w:sz w:val="18"/>
                <w:szCs w:val="18"/>
                <w:lang w:eastAsia="pt-PT"/>
              </w:rPr>
            </w:pPr>
            <w:r w:rsidRPr="001C05AE">
              <w:rPr>
                <w:rFonts w:ascii="Arial" w:hAnsi="Arial" w:cs="Arial"/>
                <w:sz w:val="18"/>
                <w:szCs w:val="18"/>
                <w:lang w:eastAsia="pt-PT"/>
              </w:rPr>
              <w:t>2270x2800</w:t>
            </w:r>
          </w:p>
        </w:tc>
      </w:tr>
      <w:tr w:rsidR="00260C45" w:rsidRPr="001C05AE" w:rsidTr="00897E06">
        <w:trPr>
          <w:trHeight w:val="256"/>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 xml:space="preserve">C. MÁQUINAS </w:t>
            </w:r>
          </w:p>
        </w:tc>
        <w:tc>
          <w:tcPr>
            <w:tcW w:w="2447" w:type="dxa"/>
            <w:tcBorders>
              <w:top w:val="nil"/>
              <w:left w:val="nil"/>
              <w:bottom w:val="single" w:sz="4" w:space="0" w:color="auto"/>
              <w:right w:val="double" w:sz="6" w:space="0" w:color="auto"/>
            </w:tcBorders>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Sem casa das máquinas / interior da caixa</w:t>
            </w:r>
          </w:p>
        </w:tc>
      </w:tr>
      <w:tr w:rsidR="00260C45" w:rsidRPr="001C05AE" w:rsidTr="00897E06">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PAVIMENTOS SERVIDOS</w:t>
            </w:r>
          </w:p>
        </w:tc>
        <w:tc>
          <w:tcPr>
            <w:tcW w:w="2447" w:type="dxa"/>
            <w:tcBorders>
              <w:top w:val="nil"/>
              <w:left w:val="nil"/>
              <w:bottom w:val="single" w:sz="4" w:space="0" w:color="auto"/>
              <w:right w:val="double" w:sz="6" w:space="0" w:color="auto"/>
            </w:tcBorders>
            <w:noWrap/>
            <w:vAlign w:val="center"/>
          </w:tcPr>
          <w:p w:rsidR="00260C45" w:rsidRPr="001C05AE" w:rsidRDefault="0096290A" w:rsidP="00D02452">
            <w:pPr>
              <w:jc w:val="center"/>
              <w:rPr>
                <w:rFonts w:ascii="Arial" w:hAnsi="Arial" w:cs="Arial"/>
                <w:sz w:val="18"/>
                <w:szCs w:val="18"/>
                <w:lang w:eastAsia="pt-PT"/>
              </w:rPr>
            </w:pPr>
            <w:r w:rsidRPr="001C05AE">
              <w:rPr>
                <w:rFonts w:ascii="Arial" w:hAnsi="Arial" w:cs="Arial"/>
                <w:sz w:val="18"/>
                <w:szCs w:val="18"/>
                <w:lang w:eastAsia="pt-PT"/>
              </w:rPr>
              <w:t>0,1,2,3,4,5,6,7</w:t>
            </w:r>
          </w:p>
        </w:tc>
      </w:tr>
      <w:tr w:rsidR="00260C45" w:rsidRPr="001C05AE" w:rsidTr="00897E06">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PORTAS [mm]</w:t>
            </w:r>
          </w:p>
        </w:tc>
        <w:tc>
          <w:tcPr>
            <w:tcW w:w="2447" w:type="dxa"/>
            <w:tcBorders>
              <w:top w:val="nil"/>
              <w:left w:val="nil"/>
              <w:bottom w:val="single" w:sz="4" w:space="0" w:color="auto"/>
              <w:right w:val="double" w:sz="6" w:space="0" w:color="auto"/>
            </w:tcBorders>
            <w:noWrap/>
            <w:vAlign w:val="center"/>
          </w:tcPr>
          <w:p w:rsidR="00260C45" w:rsidRPr="001C05AE" w:rsidRDefault="00D02452" w:rsidP="0096290A">
            <w:pPr>
              <w:jc w:val="center"/>
              <w:rPr>
                <w:rFonts w:ascii="Arial" w:hAnsi="Arial" w:cs="Arial"/>
                <w:sz w:val="18"/>
                <w:szCs w:val="18"/>
                <w:lang w:eastAsia="pt-PT"/>
              </w:rPr>
            </w:pPr>
            <w:r w:rsidRPr="001C05AE">
              <w:rPr>
                <w:rFonts w:ascii="Arial" w:hAnsi="Arial" w:cs="Arial"/>
                <w:sz w:val="18"/>
                <w:szCs w:val="18"/>
                <w:lang w:eastAsia="pt-PT"/>
              </w:rPr>
              <w:t>1</w:t>
            </w:r>
            <w:r w:rsidR="0096290A" w:rsidRPr="001C05AE">
              <w:rPr>
                <w:rFonts w:ascii="Arial" w:hAnsi="Arial" w:cs="Arial"/>
                <w:sz w:val="18"/>
                <w:szCs w:val="18"/>
                <w:lang w:eastAsia="pt-PT"/>
              </w:rPr>
              <w:t>100</w:t>
            </w:r>
            <w:r w:rsidR="00260C45" w:rsidRPr="001C05AE">
              <w:rPr>
                <w:rFonts w:ascii="Arial" w:hAnsi="Arial" w:cs="Arial"/>
                <w:sz w:val="18"/>
                <w:szCs w:val="18"/>
                <w:lang w:eastAsia="pt-PT"/>
              </w:rPr>
              <w:t>x2</w:t>
            </w:r>
            <w:r w:rsidR="0096290A" w:rsidRPr="001C05AE">
              <w:rPr>
                <w:rFonts w:ascii="Arial" w:hAnsi="Arial" w:cs="Arial"/>
                <w:sz w:val="18"/>
                <w:szCs w:val="18"/>
                <w:lang w:eastAsia="pt-PT"/>
              </w:rPr>
              <w:t>0</w:t>
            </w:r>
            <w:r w:rsidR="00260C45" w:rsidRPr="001C05AE">
              <w:rPr>
                <w:rFonts w:ascii="Arial" w:hAnsi="Arial" w:cs="Arial"/>
                <w:sz w:val="18"/>
                <w:szCs w:val="18"/>
                <w:lang w:eastAsia="pt-PT"/>
              </w:rPr>
              <w:t>00</w:t>
            </w:r>
          </w:p>
        </w:tc>
      </w:tr>
      <w:tr w:rsidR="00260C45" w:rsidRPr="001C05AE" w:rsidTr="00897E06">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TIPO DE ABERTURA</w:t>
            </w:r>
          </w:p>
        </w:tc>
        <w:tc>
          <w:tcPr>
            <w:tcW w:w="2447" w:type="dxa"/>
            <w:tcBorders>
              <w:top w:val="nil"/>
              <w:left w:val="nil"/>
              <w:bottom w:val="single" w:sz="4" w:space="0" w:color="auto"/>
              <w:right w:val="double" w:sz="6" w:space="0" w:color="auto"/>
            </w:tcBorders>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Lateral</w:t>
            </w:r>
          </w:p>
        </w:tc>
      </w:tr>
      <w:tr w:rsidR="00260C45" w:rsidRPr="001C05AE" w:rsidTr="00897E06">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ACESSOS</w:t>
            </w:r>
          </w:p>
        </w:tc>
        <w:tc>
          <w:tcPr>
            <w:tcW w:w="2447" w:type="dxa"/>
            <w:tcBorders>
              <w:top w:val="nil"/>
              <w:left w:val="nil"/>
              <w:bottom w:val="single" w:sz="4" w:space="0" w:color="auto"/>
              <w:right w:val="double" w:sz="6" w:space="0" w:color="auto"/>
            </w:tcBorders>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Mesmo lado</w:t>
            </w:r>
          </w:p>
        </w:tc>
      </w:tr>
      <w:tr w:rsidR="00260C45" w:rsidRPr="001C05AE" w:rsidTr="00897E06">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POÇO [mm]</w:t>
            </w:r>
          </w:p>
        </w:tc>
        <w:tc>
          <w:tcPr>
            <w:tcW w:w="2447" w:type="dxa"/>
            <w:tcBorders>
              <w:top w:val="nil"/>
              <w:left w:val="nil"/>
              <w:bottom w:val="single" w:sz="4" w:space="0" w:color="auto"/>
              <w:right w:val="double" w:sz="6" w:space="0" w:color="auto"/>
            </w:tcBorders>
            <w:noWrap/>
            <w:vAlign w:val="center"/>
          </w:tcPr>
          <w:p w:rsidR="00260C45" w:rsidRPr="001C05AE" w:rsidRDefault="005C4BDC" w:rsidP="00260C45">
            <w:pPr>
              <w:jc w:val="center"/>
              <w:rPr>
                <w:rFonts w:ascii="Arial" w:hAnsi="Arial" w:cs="Arial"/>
                <w:sz w:val="18"/>
                <w:szCs w:val="18"/>
                <w:lang w:eastAsia="pt-PT"/>
              </w:rPr>
            </w:pPr>
            <w:r w:rsidRPr="001C05AE">
              <w:rPr>
                <w:rFonts w:ascii="Arial" w:hAnsi="Arial" w:cs="Arial"/>
                <w:sz w:val="18"/>
                <w:szCs w:val="18"/>
                <w:lang w:eastAsia="pt-PT"/>
              </w:rPr>
              <w:t>1500</w:t>
            </w:r>
          </w:p>
        </w:tc>
      </w:tr>
      <w:tr w:rsidR="00260C45" w:rsidRPr="001C05AE" w:rsidTr="00897E06">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ULTIMA ALTURA [mm]</w:t>
            </w:r>
          </w:p>
        </w:tc>
        <w:tc>
          <w:tcPr>
            <w:tcW w:w="2447" w:type="dxa"/>
            <w:tcBorders>
              <w:top w:val="nil"/>
              <w:left w:val="nil"/>
              <w:bottom w:val="nil"/>
              <w:right w:val="double" w:sz="6" w:space="0" w:color="auto"/>
            </w:tcBorders>
            <w:noWrap/>
            <w:vAlign w:val="center"/>
          </w:tcPr>
          <w:p w:rsidR="00260C45" w:rsidRPr="001C05AE" w:rsidRDefault="005E7AD5" w:rsidP="00260C45">
            <w:pPr>
              <w:jc w:val="center"/>
              <w:rPr>
                <w:rFonts w:ascii="Arial" w:hAnsi="Arial" w:cs="Arial"/>
                <w:sz w:val="18"/>
                <w:szCs w:val="18"/>
                <w:lang w:eastAsia="pt-PT"/>
              </w:rPr>
            </w:pPr>
            <w:r w:rsidRPr="001C05AE">
              <w:rPr>
                <w:rFonts w:ascii="Arial" w:hAnsi="Arial" w:cs="Arial"/>
                <w:sz w:val="18"/>
                <w:szCs w:val="18"/>
                <w:lang w:eastAsia="pt-PT"/>
              </w:rPr>
              <w:t>4400</w:t>
            </w:r>
          </w:p>
        </w:tc>
      </w:tr>
      <w:tr w:rsidR="00260C45" w:rsidRPr="001C05AE" w:rsidTr="00897E06">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CURSO [m]</w:t>
            </w:r>
          </w:p>
        </w:tc>
        <w:tc>
          <w:tcPr>
            <w:tcW w:w="2447" w:type="dxa"/>
            <w:tcBorders>
              <w:top w:val="single" w:sz="4" w:space="0" w:color="auto"/>
              <w:left w:val="nil"/>
              <w:bottom w:val="nil"/>
              <w:right w:val="double" w:sz="6" w:space="0" w:color="auto"/>
            </w:tcBorders>
            <w:noWrap/>
            <w:vAlign w:val="center"/>
          </w:tcPr>
          <w:p w:rsidR="00260C45" w:rsidRPr="001C05AE" w:rsidRDefault="0096290A" w:rsidP="00260C45">
            <w:pPr>
              <w:jc w:val="center"/>
              <w:rPr>
                <w:rFonts w:ascii="Arial" w:hAnsi="Arial" w:cs="Arial"/>
                <w:sz w:val="18"/>
                <w:szCs w:val="18"/>
                <w:lang w:eastAsia="pt-PT"/>
              </w:rPr>
            </w:pPr>
            <w:r w:rsidRPr="001C05AE">
              <w:rPr>
                <w:rFonts w:ascii="Arial" w:hAnsi="Arial" w:cs="Arial"/>
                <w:sz w:val="18"/>
                <w:szCs w:val="18"/>
                <w:lang w:eastAsia="pt-PT"/>
              </w:rPr>
              <w:t>29,4</w:t>
            </w:r>
          </w:p>
        </w:tc>
      </w:tr>
      <w:tr w:rsidR="00260C45" w:rsidRPr="001C05AE" w:rsidTr="00897E06">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CARACTERÍSTICAS ELÉTRICAS</w:t>
            </w:r>
          </w:p>
        </w:tc>
        <w:tc>
          <w:tcPr>
            <w:tcW w:w="2447" w:type="dxa"/>
            <w:tcBorders>
              <w:top w:val="single" w:sz="4" w:space="0" w:color="auto"/>
              <w:left w:val="nil"/>
              <w:bottom w:val="nil"/>
              <w:right w:val="double" w:sz="6" w:space="0" w:color="auto"/>
            </w:tcBorders>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380V / 3F / 60Hz</w:t>
            </w:r>
          </w:p>
        </w:tc>
      </w:tr>
      <w:tr w:rsidR="00260C45" w:rsidRPr="001C05AE" w:rsidTr="00897E06">
        <w:trPr>
          <w:trHeight w:val="130"/>
          <w:jc w:val="center"/>
        </w:trPr>
        <w:tc>
          <w:tcPr>
            <w:tcW w:w="2196" w:type="dxa"/>
            <w:tcBorders>
              <w:top w:val="single" w:sz="4" w:space="0" w:color="auto"/>
              <w:left w:val="single" w:sz="4" w:space="0" w:color="auto"/>
              <w:bottom w:val="double" w:sz="6" w:space="0" w:color="auto"/>
              <w:right w:val="double" w:sz="6" w:space="0" w:color="auto"/>
            </w:tcBorders>
            <w:shd w:val="clear" w:color="000000" w:fill="B8CCE4"/>
            <w:noWrap/>
            <w:vAlign w:val="center"/>
          </w:tcPr>
          <w:p w:rsidR="00260C45" w:rsidRPr="001C05AE" w:rsidRDefault="00260C45" w:rsidP="00260C45">
            <w:pPr>
              <w:jc w:val="center"/>
              <w:rPr>
                <w:rFonts w:ascii="Arial" w:hAnsi="Arial" w:cs="Arial"/>
                <w:sz w:val="18"/>
                <w:szCs w:val="18"/>
                <w:lang w:eastAsia="pt-PT"/>
              </w:rPr>
            </w:pPr>
            <w:r w:rsidRPr="001C05AE">
              <w:rPr>
                <w:rFonts w:ascii="Arial" w:hAnsi="Arial" w:cs="Arial"/>
                <w:sz w:val="18"/>
                <w:szCs w:val="18"/>
                <w:lang w:eastAsia="pt-PT"/>
              </w:rPr>
              <w:t>USO</w:t>
            </w:r>
          </w:p>
        </w:tc>
        <w:tc>
          <w:tcPr>
            <w:tcW w:w="2447" w:type="dxa"/>
            <w:tcBorders>
              <w:top w:val="single" w:sz="4" w:space="0" w:color="auto"/>
              <w:left w:val="nil"/>
              <w:bottom w:val="double" w:sz="6" w:space="0" w:color="auto"/>
              <w:right w:val="double" w:sz="6" w:space="0" w:color="auto"/>
            </w:tcBorders>
            <w:noWrap/>
            <w:vAlign w:val="center"/>
          </w:tcPr>
          <w:p w:rsidR="00260C45" w:rsidRPr="001C05AE" w:rsidRDefault="00FB0BD8" w:rsidP="00260C45">
            <w:pPr>
              <w:jc w:val="center"/>
              <w:rPr>
                <w:rFonts w:ascii="Arial" w:hAnsi="Arial" w:cs="Arial"/>
                <w:sz w:val="18"/>
                <w:szCs w:val="18"/>
                <w:lang w:eastAsia="pt-PT"/>
              </w:rPr>
            </w:pPr>
            <w:r w:rsidRPr="001C05AE">
              <w:rPr>
                <w:rFonts w:ascii="Arial" w:hAnsi="Arial" w:cs="Arial"/>
                <w:sz w:val="18"/>
                <w:szCs w:val="18"/>
                <w:lang w:eastAsia="pt-PT"/>
              </w:rPr>
              <w:t>Leito Social/</w:t>
            </w:r>
            <w:r w:rsidR="004B3B5E" w:rsidRPr="001C05AE">
              <w:rPr>
                <w:rFonts w:ascii="Arial" w:hAnsi="Arial" w:cs="Arial"/>
                <w:sz w:val="18"/>
                <w:szCs w:val="18"/>
                <w:lang w:eastAsia="pt-PT"/>
              </w:rPr>
              <w:t>Leito Serviço</w:t>
            </w:r>
          </w:p>
        </w:tc>
      </w:tr>
    </w:tbl>
    <w:p w:rsidR="00260C45" w:rsidRPr="001C05AE" w:rsidRDefault="00260C45" w:rsidP="00260C45">
      <w:pPr>
        <w:autoSpaceDE w:val="0"/>
        <w:autoSpaceDN w:val="0"/>
        <w:adjustRightInd w:val="0"/>
        <w:spacing w:before="240"/>
        <w:rPr>
          <w:rFonts w:ascii="Arial" w:hAnsi="Arial" w:cs="Arial"/>
          <w:sz w:val="18"/>
          <w:szCs w:val="18"/>
          <w:lang w:eastAsia="pt-PT"/>
        </w:rPr>
      </w:pPr>
      <w:r w:rsidRPr="001C05AE">
        <w:rPr>
          <w:rFonts w:ascii="Arial" w:hAnsi="Arial" w:cs="Arial"/>
          <w:b/>
          <w:bCs/>
          <w:sz w:val="18"/>
          <w:szCs w:val="18"/>
          <w:lang w:eastAsia="pt-PT"/>
        </w:rPr>
        <w:t>NOTAS:</w:t>
      </w:r>
      <w:r w:rsidRPr="001C05AE">
        <w:rPr>
          <w:rFonts w:ascii="Arial" w:hAnsi="Arial" w:cs="Arial"/>
          <w:sz w:val="18"/>
          <w:szCs w:val="18"/>
          <w:lang w:eastAsia="pt-PT"/>
        </w:rPr>
        <w:t xml:space="preserve"> </w:t>
      </w:r>
      <w:r w:rsidRPr="001C05AE">
        <w:rPr>
          <w:rFonts w:ascii="Arial" w:hAnsi="Arial" w:cs="Arial"/>
          <w:sz w:val="18"/>
          <w:szCs w:val="18"/>
          <w:lang w:eastAsia="pt-PT"/>
        </w:rPr>
        <w:tab/>
        <w:t>l = largura</w:t>
      </w:r>
    </w:p>
    <w:p w:rsidR="00260C45" w:rsidRPr="001C05AE" w:rsidRDefault="00260C45" w:rsidP="00260C45">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r>
      <w:proofErr w:type="gramStart"/>
      <w:r w:rsidRPr="001C05AE">
        <w:rPr>
          <w:rFonts w:ascii="Arial" w:hAnsi="Arial" w:cs="Arial"/>
          <w:sz w:val="18"/>
          <w:szCs w:val="18"/>
          <w:lang w:eastAsia="pt-PT"/>
        </w:rPr>
        <w:t>p</w:t>
      </w:r>
      <w:proofErr w:type="gramEnd"/>
      <w:r w:rsidRPr="001C05AE">
        <w:rPr>
          <w:rFonts w:ascii="Arial" w:hAnsi="Arial" w:cs="Arial"/>
          <w:sz w:val="18"/>
          <w:szCs w:val="18"/>
          <w:lang w:eastAsia="pt-PT"/>
        </w:rPr>
        <w:t xml:space="preserve"> = profundidade</w:t>
      </w:r>
    </w:p>
    <w:p w:rsidR="00260C45" w:rsidRPr="001C05AE" w:rsidRDefault="00260C45" w:rsidP="00260C45">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r>
      <w:proofErr w:type="gramStart"/>
      <w:r w:rsidRPr="001C05AE">
        <w:rPr>
          <w:rFonts w:ascii="Arial" w:hAnsi="Arial" w:cs="Arial"/>
          <w:sz w:val="18"/>
          <w:szCs w:val="18"/>
          <w:lang w:eastAsia="pt-PT"/>
        </w:rPr>
        <w:t>h</w:t>
      </w:r>
      <w:proofErr w:type="gramEnd"/>
      <w:r w:rsidRPr="001C05AE">
        <w:rPr>
          <w:rFonts w:ascii="Arial" w:hAnsi="Arial" w:cs="Arial"/>
          <w:sz w:val="18"/>
          <w:szCs w:val="18"/>
          <w:lang w:eastAsia="pt-PT"/>
        </w:rPr>
        <w:t xml:space="preserve"> = altura</w:t>
      </w:r>
    </w:p>
    <w:p w:rsidR="008B5A75" w:rsidRPr="001C05AE" w:rsidRDefault="00260C45" w:rsidP="00194A7E">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t xml:space="preserve">A </w:t>
      </w:r>
      <w:proofErr w:type="spellStart"/>
      <w:r w:rsidRPr="001C05AE">
        <w:rPr>
          <w:rFonts w:ascii="Arial" w:hAnsi="Arial" w:cs="Arial"/>
          <w:sz w:val="18"/>
          <w:szCs w:val="18"/>
          <w:lang w:eastAsia="pt-PT"/>
        </w:rPr>
        <w:t>ultima</w:t>
      </w:r>
      <w:proofErr w:type="spellEnd"/>
      <w:r w:rsidRPr="001C05AE">
        <w:rPr>
          <w:rFonts w:ascii="Arial" w:hAnsi="Arial" w:cs="Arial"/>
          <w:sz w:val="18"/>
          <w:szCs w:val="18"/>
          <w:lang w:eastAsia="pt-PT"/>
        </w:rPr>
        <w:t xml:space="preserve"> altura indicada está conforme a especificação do FABRICANTE de referência previsto.</w:t>
      </w:r>
      <w:r w:rsidR="008B5A75" w:rsidRPr="001C05AE">
        <w:rPr>
          <w:rFonts w:ascii="Arial" w:hAnsi="Arial" w:cs="Arial"/>
          <w:sz w:val="18"/>
          <w:szCs w:val="18"/>
          <w:lang w:eastAsia="pt-PT"/>
        </w:rPr>
        <w:br w:type="page"/>
      </w:r>
    </w:p>
    <w:p w:rsidR="00224F26" w:rsidRPr="001C05AE" w:rsidRDefault="00224F26" w:rsidP="008B5A75">
      <w:pPr>
        <w:spacing w:before="120" w:after="120"/>
        <w:rPr>
          <w:rFonts w:ascii="Arial" w:hAnsi="Arial" w:cs="Arial"/>
          <w:sz w:val="24"/>
          <w:szCs w:val="24"/>
          <w:lang w:eastAsia="pt-PT"/>
        </w:rPr>
      </w:pPr>
    </w:p>
    <w:p w:rsidR="008B5A75" w:rsidRPr="001C05AE" w:rsidRDefault="008B5A75" w:rsidP="008B5A75">
      <w:pPr>
        <w:spacing w:before="120" w:after="120"/>
        <w:rPr>
          <w:rFonts w:ascii="Arial" w:hAnsi="Arial" w:cs="Arial"/>
          <w:sz w:val="24"/>
          <w:szCs w:val="24"/>
          <w:lang w:eastAsia="pt-PT"/>
        </w:rPr>
      </w:pPr>
      <w:r w:rsidRPr="001C05AE">
        <w:rPr>
          <w:rFonts w:ascii="Arial" w:hAnsi="Arial" w:cs="Arial"/>
          <w:sz w:val="24"/>
          <w:szCs w:val="24"/>
          <w:lang w:eastAsia="pt-PT"/>
        </w:rPr>
        <w:t>Elevadores E2 – Grupo 2 (bloco de ligação 02)</w:t>
      </w:r>
    </w:p>
    <w:tbl>
      <w:tblPr>
        <w:tblW w:w="0" w:type="auto"/>
        <w:jc w:val="center"/>
        <w:tblLayout w:type="fixed"/>
        <w:tblCellMar>
          <w:left w:w="70" w:type="dxa"/>
          <w:right w:w="70" w:type="dxa"/>
        </w:tblCellMar>
        <w:tblLook w:val="00A0" w:firstRow="1" w:lastRow="0" w:firstColumn="1" w:lastColumn="0" w:noHBand="0" w:noVBand="0"/>
      </w:tblPr>
      <w:tblGrid>
        <w:gridCol w:w="2196"/>
        <w:gridCol w:w="2447"/>
      </w:tblGrid>
      <w:tr w:rsidR="008B5A75" w:rsidRPr="001C05AE" w:rsidTr="00CB3071">
        <w:trPr>
          <w:trHeight w:val="256"/>
          <w:jc w:val="center"/>
        </w:trPr>
        <w:tc>
          <w:tcPr>
            <w:tcW w:w="2196" w:type="dxa"/>
            <w:tcBorders>
              <w:top w:val="double" w:sz="6" w:space="0" w:color="auto"/>
              <w:left w:val="single" w:sz="4" w:space="0" w:color="auto"/>
              <w:bottom w:val="double" w:sz="6"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b/>
                <w:bCs/>
                <w:sz w:val="18"/>
                <w:szCs w:val="18"/>
                <w:lang w:eastAsia="pt-PT"/>
              </w:rPr>
            </w:pPr>
            <w:r w:rsidRPr="001C05AE">
              <w:rPr>
                <w:rFonts w:ascii="Arial" w:hAnsi="Arial" w:cs="Arial"/>
                <w:b/>
                <w:bCs/>
                <w:sz w:val="18"/>
                <w:szCs w:val="18"/>
                <w:lang w:eastAsia="pt-PT"/>
              </w:rPr>
              <w:t>DESIGNAÇÃO</w:t>
            </w:r>
          </w:p>
        </w:tc>
        <w:tc>
          <w:tcPr>
            <w:tcW w:w="2447" w:type="dxa"/>
            <w:tcBorders>
              <w:top w:val="double" w:sz="6" w:space="0" w:color="auto"/>
              <w:left w:val="nil"/>
              <w:bottom w:val="double" w:sz="6" w:space="0" w:color="auto"/>
              <w:right w:val="double" w:sz="6" w:space="0" w:color="auto"/>
            </w:tcBorders>
            <w:shd w:val="clear" w:color="000000" w:fill="B8CCE4"/>
            <w:vAlign w:val="center"/>
          </w:tcPr>
          <w:p w:rsidR="008B5A75" w:rsidRPr="001C05AE" w:rsidRDefault="008B5A75" w:rsidP="00CB3071">
            <w:pPr>
              <w:jc w:val="center"/>
              <w:rPr>
                <w:rFonts w:ascii="Arial" w:hAnsi="Arial" w:cs="Arial"/>
                <w:b/>
                <w:bCs/>
                <w:sz w:val="18"/>
                <w:szCs w:val="18"/>
                <w:lang w:eastAsia="pt-PT"/>
              </w:rPr>
            </w:pPr>
            <w:r w:rsidRPr="001C05AE">
              <w:rPr>
                <w:rFonts w:ascii="Arial" w:hAnsi="Arial" w:cs="Arial"/>
                <w:b/>
                <w:bCs/>
                <w:sz w:val="18"/>
                <w:szCs w:val="18"/>
                <w:lang w:eastAsia="pt-PT"/>
              </w:rPr>
              <w:t xml:space="preserve">ELEVADOR MACA-LEITO                              </w:t>
            </w:r>
          </w:p>
        </w:tc>
      </w:tr>
      <w:tr w:rsidR="008B5A75" w:rsidRPr="001C05AE" w:rsidTr="00CB3071">
        <w:trPr>
          <w:trHeight w:val="130"/>
          <w:jc w:val="center"/>
        </w:trPr>
        <w:tc>
          <w:tcPr>
            <w:tcW w:w="2196" w:type="dxa"/>
            <w:tcBorders>
              <w:top w:val="double" w:sz="6"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QUANTIDADE</w:t>
            </w:r>
          </w:p>
        </w:tc>
        <w:tc>
          <w:tcPr>
            <w:tcW w:w="2447" w:type="dxa"/>
            <w:tcBorders>
              <w:top w:val="single" w:sz="4" w:space="0" w:color="auto"/>
              <w:left w:val="nil"/>
              <w:bottom w:val="single" w:sz="4" w:space="0" w:color="auto"/>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3 elevadores</w:t>
            </w:r>
          </w:p>
        </w:tc>
      </w:tr>
      <w:tr w:rsidR="008B5A75"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CARGA [kg]</w:t>
            </w:r>
          </w:p>
        </w:tc>
        <w:tc>
          <w:tcPr>
            <w:tcW w:w="2447" w:type="dxa"/>
            <w:tcBorders>
              <w:top w:val="nil"/>
              <w:left w:val="nil"/>
              <w:bottom w:val="single" w:sz="4" w:space="0" w:color="auto"/>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1200 – 16 passageiros</w:t>
            </w:r>
          </w:p>
        </w:tc>
      </w:tr>
      <w:tr w:rsidR="008B5A75"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VELOCIDADE [m/min.]</w:t>
            </w:r>
          </w:p>
        </w:tc>
        <w:tc>
          <w:tcPr>
            <w:tcW w:w="2447" w:type="dxa"/>
            <w:tcBorders>
              <w:top w:val="nil"/>
              <w:left w:val="nil"/>
              <w:bottom w:val="single" w:sz="4" w:space="0" w:color="auto"/>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60</w:t>
            </w:r>
          </w:p>
        </w:tc>
      </w:tr>
      <w:tr w:rsidR="008B5A75"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NÚMERO DE PARADAS</w:t>
            </w:r>
          </w:p>
        </w:tc>
        <w:tc>
          <w:tcPr>
            <w:tcW w:w="2447" w:type="dxa"/>
            <w:tcBorders>
              <w:top w:val="nil"/>
              <w:left w:val="nil"/>
              <w:bottom w:val="single" w:sz="4" w:space="0" w:color="auto"/>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8</w:t>
            </w:r>
          </w:p>
        </w:tc>
      </w:tr>
      <w:tr w:rsidR="008B5A75"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CABINA (l x p x h) [mm]</w:t>
            </w:r>
          </w:p>
        </w:tc>
        <w:tc>
          <w:tcPr>
            <w:tcW w:w="2447" w:type="dxa"/>
            <w:tcBorders>
              <w:top w:val="nil"/>
              <w:left w:val="nil"/>
              <w:bottom w:val="single" w:sz="4" w:space="0" w:color="auto"/>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1200x2200x2400</w:t>
            </w:r>
          </w:p>
        </w:tc>
      </w:tr>
      <w:tr w:rsidR="008B5A75"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CAIXA (</w:t>
            </w:r>
            <w:proofErr w:type="spellStart"/>
            <w:r w:rsidRPr="001C05AE">
              <w:rPr>
                <w:rFonts w:ascii="Arial" w:hAnsi="Arial" w:cs="Arial"/>
                <w:sz w:val="18"/>
                <w:szCs w:val="18"/>
                <w:lang w:eastAsia="pt-PT"/>
              </w:rPr>
              <w:t>lx</w:t>
            </w:r>
            <w:proofErr w:type="spellEnd"/>
            <w:r w:rsidRPr="001C05AE">
              <w:rPr>
                <w:rFonts w:ascii="Arial" w:hAnsi="Arial" w:cs="Arial"/>
                <w:sz w:val="18"/>
                <w:szCs w:val="18"/>
                <w:lang w:eastAsia="pt-PT"/>
              </w:rPr>
              <w:t xml:space="preserve"> p) [mm]</w:t>
            </w:r>
          </w:p>
        </w:tc>
        <w:tc>
          <w:tcPr>
            <w:tcW w:w="2447" w:type="dxa"/>
            <w:tcBorders>
              <w:top w:val="nil"/>
              <w:left w:val="nil"/>
              <w:bottom w:val="single" w:sz="4" w:space="0" w:color="auto"/>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2270x2800</w:t>
            </w:r>
          </w:p>
        </w:tc>
      </w:tr>
      <w:tr w:rsidR="008B5A75" w:rsidRPr="001C05AE" w:rsidTr="00CB3071">
        <w:trPr>
          <w:trHeight w:val="256"/>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 xml:space="preserve">C. MÁQUINAS </w:t>
            </w:r>
          </w:p>
        </w:tc>
        <w:tc>
          <w:tcPr>
            <w:tcW w:w="2447" w:type="dxa"/>
            <w:tcBorders>
              <w:top w:val="nil"/>
              <w:left w:val="nil"/>
              <w:bottom w:val="single" w:sz="4" w:space="0" w:color="auto"/>
              <w:right w:val="double" w:sz="6" w:space="0" w:color="auto"/>
            </w:tcBorders>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Sem casa das máquinas / interior da caixa</w:t>
            </w:r>
          </w:p>
        </w:tc>
      </w:tr>
      <w:tr w:rsidR="008B5A75"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PAVIMENTOS SERVIDOS</w:t>
            </w:r>
          </w:p>
        </w:tc>
        <w:tc>
          <w:tcPr>
            <w:tcW w:w="2447" w:type="dxa"/>
            <w:tcBorders>
              <w:top w:val="nil"/>
              <w:left w:val="nil"/>
              <w:bottom w:val="single" w:sz="4" w:space="0" w:color="auto"/>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0,1,2,3,4,5,6,7</w:t>
            </w:r>
          </w:p>
        </w:tc>
      </w:tr>
      <w:tr w:rsidR="008B5A75"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PORTAS [mm]</w:t>
            </w:r>
          </w:p>
        </w:tc>
        <w:tc>
          <w:tcPr>
            <w:tcW w:w="2447" w:type="dxa"/>
            <w:tcBorders>
              <w:top w:val="nil"/>
              <w:left w:val="nil"/>
              <w:bottom w:val="single" w:sz="4" w:space="0" w:color="auto"/>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1100x2000</w:t>
            </w:r>
          </w:p>
        </w:tc>
      </w:tr>
      <w:tr w:rsidR="008B5A75"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TIPO DE ABERTURA</w:t>
            </w:r>
          </w:p>
        </w:tc>
        <w:tc>
          <w:tcPr>
            <w:tcW w:w="2447" w:type="dxa"/>
            <w:tcBorders>
              <w:top w:val="nil"/>
              <w:left w:val="nil"/>
              <w:bottom w:val="single" w:sz="4" w:space="0" w:color="auto"/>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Lateral</w:t>
            </w:r>
          </w:p>
        </w:tc>
      </w:tr>
      <w:tr w:rsidR="008B5A75"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ACESSOS</w:t>
            </w:r>
          </w:p>
        </w:tc>
        <w:tc>
          <w:tcPr>
            <w:tcW w:w="2447" w:type="dxa"/>
            <w:tcBorders>
              <w:top w:val="nil"/>
              <w:left w:val="nil"/>
              <w:bottom w:val="single" w:sz="4" w:space="0" w:color="auto"/>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Mesmo lado</w:t>
            </w:r>
          </w:p>
        </w:tc>
      </w:tr>
      <w:tr w:rsidR="008B5A75"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POÇO [mm]</w:t>
            </w:r>
          </w:p>
        </w:tc>
        <w:tc>
          <w:tcPr>
            <w:tcW w:w="2447" w:type="dxa"/>
            <w:tcBorders>
              <w:top w:val="nil"/>
              <w:left w:val="nil"/>
              <w:bottom w:val="single" w:sz="4" w:space="0" w:color="auto"/>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1500</w:t>
            </w:r>
          </w:p>
        </w:tc>
      </w:tr>
      <w:tr w:rsidR="008B5A75"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ULTIMA ALTURA [mm]</w:t>
            </w:r>
          </w:p>
        </w:tc>
        <w:tc>
          <w:tcPr>
            <w:tcW w:w="2447" w:type="dxa"/>
            <w:tcBorders>
              <w:top w:val="nil"/>
              <w:left w:val="nil"/>
              <w:bottom w:val="nil"/>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4400</w:t>
            </w:r>
          </w:p>
        </w:tc>
      </w:tr>
      <w:tr w:rsidR="008B5A75"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CURSO [m]</w:t>
            </w:r>
          </w:p>
        </w:tc>
        <w:tc>
          <w:tcPr>
            <w:tcW w:w="2447" w:type="dxa"/>
            <w:tcBorders>
              <w:top w:val="single" w:sz="4" w:space="0" w:color="auto"/>
              <w:left w:val="nil"/>
              <w:bottom w:val="nil"/>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29,4</w:t>
            </w:r>
          </w:p>
        </w:tc>
      </w:tr>
      <w:tr w:rsidR="008B5A75"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CARACTERÍSTICAS ELÉTRICAS</w:t>
            </w:r>
          </w:p>
        </w:tc>
        <w:tc>
          <w:tcPr>
            <w:tcW w:w="2447" w:type="dxa"/>
            <w:tcBorders>
              <w:top w:val="single" w:sz="4" w:space="0" w:color="auto"/>
              <w:left w:val="nil"/>
              <w:bottom w:val="nil"/>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380V / 3F / 60Hz</w:t>
            </w:r>
          </w:p>
        </w:tc>
      </w:tr>
      <w:tr w:rsidR="008B5A75" w:rsidRPr="001C05AE" w:rsidTr="00CB3071">
        <w:trPr>
          <w:trHeight w:val="130"/>
          <w:jc w:val="center"/>
        </w:trPr>
        <w:tc>
          <w:tcPr>
            <w:tcW w:w="2196" w:type="dxa"/>
            <w:tcBorders>
              <w:top w:val="single" w:sz="4" w:space="0" w:color="auto"/>
              <w:left w:val="single" w:sz="4" w:space="0" w:color="auto"/>
              <w:bottom w:val="double" w:sz="6" w:space="0" w:color="auto"/>
              <w:right w:val="double" w:sz="6" w:space="0" w:color="auto"/>
            </w:tcBorders>
            <w:shd w:val="clear" w:color="000000" w:fill="B8CCE4"/>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USO</w:t>
            </w:r>
          </w:p>
        </w:tc>
        <w:tc>
          <w:tcPr>
            <w:tcW w:w="2447" w:type="dxa"/>
            <w:tcBorders>
              <w:top w:val="single" w:sz="4" w:space="0" w:color="auto"/>
              <w:left w:val="nil"/>
              <w:bottom w:val="double" w:sz="6" w:space="0" w:color="auto"/>
              <w:right w:val="double" w:sz="6" w:space="0" w:color="auto"/>
            </w:tcBorders>
            <w:noWrap/>
            <w:vAlign w:val="center"/>
          </w:tcPr>
          <w:p w:rsidR="008B5A75" w:rsidRPr="001C05AE" w:rsidRDefault="008B5A75" w:rsidP="00CB3071">
            <w:pPr>
              <w:jc w:val="center"/>
              <w:rPr>
                <w:rFonts w:ascii="Arial" w:hAnsi="Arial" w:cs="Arial"/>
                <w:sz w:val="18"/>
                <w:szCs w:val="18"/>
                <w:lang w:eastAsia="pt-PT"/>
              </w:rPr>
            </w:pPr>
            <w:r w:rsidRPr="001C05AE">
              <w:rPr>
                <w:rFonts w:ascii="Arial" w:hAnsi="Arial" w:cs="Arial"/>
                <w:sz w:val="18"/>
                <w:szCs w:val="18"/>
                <w:lang w:eastAsia="pt-PT"/>
              </w:rPr>
              <w:t>Leito Social/</w:t>
            </w:r>
            <w:r w:rsidR="004B3B5E" w:rsidRPr="001C05AE">
              <w:rPr>
                <w:rFonts w:ascii="Arial" w:hAnsi="Arial" w:cs="Arial"/>
                <w:sz w:val="18"/>
                <w:szCs w:val="18"/>
                <w:lang w:eastAsia="pt-PT"/>
              </w:rPr>
              <w:t>Leito Serviço</w:t>
            </w:r>
          </w:p>
        </w:tc>
      </w:tr>
    </w:tbl>
    <w:p w:rsidR="008B5A75" w:rsidRPr="001C05AE" w:rsidRDefault="008B5A75" w:rsidP="008B5A75">
      <w:pPr>
        <w:autoSpaceDE w:val="0"/>
        <w:autoSpaceDN w:val="0"/>
        <w:adjustRightInd w:val="0"/>
        <w:spacing w:before="240"/>
        <w:rPr>
          <w:rFonts w:ascii="Arial" w:hAnsi="Arial" w:cs="Arial"/>
          <w:sz w:val="18"/>
          <w:szCs w:val="18"/>
          <w:lang w:eastAsia="pt-PT"/>
        </w:rPr>
      </w:pPr>
      <w:r w:rsidRPr="001C05AE">
        <w:rPr>
          <w:rFonts w:ascii="Arial" w:hAnsi="Arial" w:cs="Arial"/>
          <w:b/>
          <w:bCs/>
          <w:sz w:val="18"/>
          <w:szCs w:val="18"/>
          <w:lang w:eastAsia="pt-PT"/>
        </w:rPr>
        <w:t>NOTAS:</w:t>
      </w:r>
      <w:r w:rsidRPr="001C05AE">
        <w:rPr>
          <w:rFonts w:ascii="Arial" w:hAnsi="Arial" w:cs="Arial"/>
          <w:sz w:val="18"/>
          <w:szCs w:val="18"/>
          <w:lang w:eastAsia="pt-PT"/>
        </w:rPr>
        <w:t xml:space="preserve"> </w:t>
      </w:r>
      <w:r w:rsidRPr="001C05AE">
        <w:rPr>
          <w:rFonts w:ascii="Arial" w:hAnsi="Arial" w:cs="Arial"/>
          <w:sz w:val="18"/>
          <w:szCs w:val="18"/>
          <w:lang w:eastAsia="pt-PT"/>
        </w:rPr>
        <w:tab/>
        <w:t>l = largura</w:t>
      </w:r>
    </w:p>
    <w:p w:rsidR="008B5A75" w:rsidRPr="001C05AE" w:rsidRDefault="008B5A75" w:rsidP="008B5A75">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r>
      <w:proofErr w:type="gramStart"/>
      <w:r w:rsidRPr="001C05AE">
        <w:rPr>
          <w:rFonts w:ascii="Arial" w:hAnsi="Arial" w:cs="Arial"/>
          <w:sz w:val="18"/>
          <w:szCs w:val="18"/>
          <w:lang w:eastAsia="pt-PT"/>
        </w:rPr>
        <w:t>p</w:t>
      </w:r>
      <w:proofErr w:type="gramEnd"/>
      <w:r w:rsidRPr="001C05AE">
        <w:rPr>
          <w:rFonts w:ascii="Arial" w:hAnsi="Arial" w:cs="Arial"/>
          <w:sz w:val="18"/>
          <w:szCs w:val="18"/>
          <w:lang w:eastAsia="pt-PT"/>
        </w:rPr>
        <w:t xml:space="preserve"> = profundidade</w:t>
      </w:r>
    </w:p>
    <w:p w:rsidR="008B5A75" w:rsidRPr="001C05AE" w:rsidRDefault="008B5A75" w:rsidP="008B5A75">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r>
      <w:proofErr w:type="gramStart"/>
      <w:r w:rsidRPr="001C05AE">
        <w:rPr>
          <w:rFonts w:ascii="Arial" w:hAnsi="Arial" w:cs="Arial"/>
          <w:sz w:val="18"/>
          <w:szCs w:val="18"/>
          <w:lang w:eastAsia="pt-PT"/>
        </w:rPr>
        <w:t>h</w:t>
      </w:r>
      <w:proofErr w:type="gramEnd"/>
      <w:r w:rsidRPr="001C05AE">
        <w:rPr>
          <w:rFonts w:ascii="Arial" w:hAnsi="Arial" w:cs="Arial"/>
          <w:sz w:val="18"/>
          <w:szCs w:val="18"/>
          <w:lang w:eastAsia="pt-PT"/>
        </w:rPr>
        <w:t xml:space="preserve"> = altura</w:t>
      </w:r>
    </w:p>
    <w:p w:rsidR="008B5A75" w:rsidRPr="001C05AE" w:rsidRDefault="008B5A75" w:rsidP="008B5A75">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t xml:space="preserve">A </w:t>
      </w:r>
      <w:r w:rsidR="004B3B5E" w:rsidRPr="001C05AE">
        <w:rPr>
          <w:rFonts w:ascii="Arial" w:hAnsi="Arial" w:cs="Arial"/>
          <w:sz w:val="18"/>
          <w:szCs w:val="18"/>
          <w:lang w:eastAsia="pt-PT"/>
        </w:rPr>
        <w:t>última</w:t>
      </w:r>
      <w:r w:rsidRPr="001C05AE">
        <w:rPr>
          <w:rFonts w:ascii="Arial" w:hAnsi="Arial" w:cs="Arial"/>
          <w:sz w:val="18"/>
          <w:szCs w:val="18"/>
          <w:lang w:eastAsia="pt-PT"/>
        </w:rPr>
        <w:t xml:space="preserve"> altura indicada está conforme a especificação do FABRICANTE de referência previsto.</w:t>
      </w:r>
      <w:r w:rsidRPr="001C05AE">
        <w:rPr>
          <w:rFonts w:ascii="Arial" w:hAnsi="Arial" w:cs="Arial"/>
          <w:sz w:val="18"/>
          <w:szCs w:val="18"/>
          <w:lang w:eastAsia="pt-PT"/>
        </w:rPr>
        <w:br w:type="page"/>
      </w:r>
    </w:p>
    <w:p w:rsidR="00260C45" w:rsidRPr="001C05AE" w:rsidRDefault="00260C45" w:rsidP="008B5A75">
      <w:pPr>
        <w:autoSpaceDE w:val="0"/>
        <w:autoSpaceDN w:val="0"/>
        <w:adjustRightInd w:val="0"/>
        <w:rPr>
          <w:rFonts w:ascii="Arial" w:hAnsi="Arial" w:cs="Arial"/>
          <w:sz w:val="18"/>
          <w:szCs w:val="18"/>
          <w:lang w:eastAsia="pt-PT"/>
        </w:rPr>
      </w:pPr>
    </w:p>
    <w:p w:rsidR="00224F26" w:rsidRPr="001C05AE" w:rsidRDefault="00224F26" w:rsidP="008B5A75">
      <w:pPr>
        <w:autoSpaceDE w:val="0"/>
        <w:autoSpaceDN w:val="0"/>
        <w:adjustRightInd w:val="0"/>
        <w:rPr>
          <w:rFonts w:ascii="Arial" w:hAnsi="Arial" w:cs="Arial"/>
          <w:sz w:val="18"/>
          <w:szCs w:val="18"/>
          <w:lang w:eastAsia="pt-PT"/>
        </w:rPr>
      </w:pPr>
    </w:p>
    <w:p w:rsidR="008B5A75" w:rsidRPr="001C05AE" w:rsidRDefault="008B5A75" w:rsidP="008B5A75">
      <w:pPr>
        <w:spacing w:before="120" w:after="120"/>
        <w:rPr>
          <w:rFonts w:ascii="Arial" w:hAnsi="Arial" w:cs="Arial"/>
          <w:sz w:val="24"/>
          <w:szCs w:val="24"/>
          <w:lang w:eastAsia="pt-PT"/>
        </w:rPr>
      </w:pPr>
      <w:r w:rsidRPr="001C05AE">
        <w:rPr>
          <w:rFonts w:ascii="Arial" w:hAnsi="Arial" w:cs="Arial"/>
          <w:sz w:val="24"/>
          <w:szCs w:val="24"/>
          <w:lang w:eastAsia="pt-PT"/>
        </w:rPr>
        <w:t>Elevadores E</w:t>
      </w:r>
      <w:r w:rsidR="00D5751B" w:rsidRPr="001C05AE">
        <w:rPr>
          <w:rFonts w:ascii="Arial" w:hAnsi="Arial" w:cs="Arial"/>
          <w:sz w:val="24"/>
          <w:szCs w:val="24"/>
          <w:lang w:eastAsia="pt-PT"/>
        </w:rPr>
        <w:t>3</w:t>
      </w:r>
      <w:r w:rsidRPr="001C05AE">
        <w:rPr>
          <w:rFonts w:ascii="Arial" w:hAnsi="Arial" w:cs="Arial"/>
          <w:sz w:val="24"/>
          <w:szCs w:val="24"/>
          <w:lang w:eastAsia="pt-PT"/>
        </w:rPr>
        <w:t xml:space="preserve"> – Grupo </w:t>
      </w:r>
      <w:r w:rsidR="00D5751B" w:rsidRPr="001C05AE">
        <w:rPr>
          <w:rFonts w:ascii="Arial" w:hAnsi="Arial" w:cs="Arial"/>
          <w:sz w:val="24"/>
          <w:szCs w:val="24"/>
          <w:lang w:eastAsia="pt-PT"/>
        </w:rPr>
        <w:t>3</w:t>
      </w:r>
      <w:r w:rsidRPr="001C05AE">
        <w:rPr>
          <w:rFonts w:ascii="Arial" w:hAnsi="Arial" w:cs="Arial"/>
          <w:sz w:val="24"/>
          <w:szCs w:val="24"/>
          <w:lang w:eastAsia="pt-PT"/>
        </w:rPr>
        <w:t xml:space="preserve"> (</w:t>
      </w:r>
      <w:r w:rsidR="00D5751B" w:rsidRPr="001C05AE">
        <w:rPr>
          <w:rFonts w:ascii="Arial" w:hAnsi="Arial" w:cs="Arial"/>
          <w:sz w:val="24"/>
          <w:szCs w:val="24"/>
          <w:lang w:eastAsia="pt-PT"/>
        </w:rPr>
        <w:t>ambulatório - maca</w:t>
      </w:r>
      <w:r w:rsidRPr="001C05AE">
        <w:rPr>
          <w:rFonts w:ascii="Arial" w:hAnsi="Arial" w:cs="Arial"/>
          <w:sz w:val="24"/>
          <w:szCs w:val="24"/>
          <w:lang w:eastAsia="pt-PT"/>
        </w:rPr>
        <w:t>)</w:t>
      </w:r>
    </w:p>
    <w:tbl>
      <w:tblPr>
        <w:tblW w:w="0" w:type="auto"/>
        <w:jc w:val="center"/>
        <w:tblLayout w:type="fixed"/>
        <w:tblCellMar>
          <w:left w:w="70" w:type="dxa"/>
          <w:right w:w="70" w:type="dxa"/>
        </w:tblCellMar>
        <w:tblLook w:val="00A0" w:firstRow="1" w:lastRow="0" w:firstColumn="1" w:lastColumn="0" w:noHBand="0" w:noVBand="0"/>
      </w:tblPr>
      <w:tblGrid>
        <w:gridCol w:w="2196"/>
        <w:gridCol w:w="2268"/>
      </w:tblGrid>
      <w:tr w:rsidR="00D5751B" w:rsidRPr="001C05AE" w:rsidTr="005E7AD5">
        <w:trPr>
          <w:trHeight w:val="256"/>
          <w:jc w:val="center"/>
        </w:trPr>
        <w:tc>
          <w:tcPr>
            <w:tcW w:w="2196" w:type="dxa"/>
            <w:tcBorders>
              <w:top w:val="double" w:sz="6" w:space="0" w:color="auto"/>
              <w:left w:val="single" w:sz="4" w:space="0" w:color="auto"/>
              <w:bottom w:val="double" w:sz="6"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b/>
                <w:bCs/>
                <w:sz w:val="18"/>
                <w:szCs w:val="18"/>
                <w:lang w:eastAsia="pt-PT"/>
              </w:rPr>
            </w:pPr>
            <w:r w:rsidRPr="001C05AE">
              <w:rPr>
                <w:rFonts w:ascii="Arial" w:hAnsi="Arial" w:cs="Arial"/>
                <w:b/>
                <w:bCs/>
                <w:sz w:val="18"/>
                <w:szCs w:val="18"/>
                <w:lang w:eastAsia="pt-PT"/>
              </w:rPr>
              <w:t>DESIGNAÇÃO</w:t>
            </w:r>
          </w:p>
        </w:tc>
        <w:tc>
          <w:tcPr>
            <w:tcW w:w="2268" w:type="dxa"/>
            <w:tcBorders>
              <w:top w:val="double" w:sz="6" w:space="0" w:color="auto"/>
              <w:left w:val="nil"/>
              <w:bottom w:val="double" w:sz="6" w:space="0" w:color="auto"/>
              <w:right w:val="double" w:sz="6" w:space="0" w:color="auto"/>
            </w:tcBorders>
            <w:shd w:val="clear" w:color="000000" w:fill="B8CCE4"/>
            <w:vAlign w:val="center"/>
          </w:tcPr>
          <w:p w:rsidR="00D5751B" w:rsidRPr="001C05AE" w:rsidRDefault="00D5751B" w:rsidP="00D5751B">
            <w:pPr>
              <w:jc w:val="center"/>
              <w:rPr>
                <w:rFonts w:ascii="Arial" w:hAnsi="Arial" w:cs="Arial"/>
                <w:b/>
                <w:bCs/>
                <w:sz w:val="18"/>
                <w:szCs w:val="18"/>
                <w:lang w:eastAsia="pt-PT"/>
              </w:rPr>
            </w:pPr>
            <w:r w:rsidRPr="001C05AE">
              <w:rPr>
                <w:rFonts w:ascii="Arial" w:hAnsi="Arial" w:cs="Arial"/>
                <w:b/>
                <w:bCs/>
                <w:sz w:val="18"/>
                <w:szCs w:val="18"/>
                <w:lang w:eastAsia="pt-PT"/>
              </w:rPr>
              <w:t xml:space="preserve">ELEVADOR MACA-LEITO                              </w:t>
            </w:r>
          </w:p>
        </w:tc>
      </w:tr>
      <w:tr w:rsidR="00D5751B" w:rsidRPr="001C05AE" w:rsidTr="005E7AD5">
        <w:trPr>
          <w:trHeight w:val="130"/>
          <w:jc w:val="center"/>
        </w:trPr>
        <w:tc>
          <w:tcPr>
            <w:tcW w:w="2196" w:type="dxa"/>
            <w:tcBorders>
              <w:top w:val="double" w:sz="6"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QUANTIDADE</w:t>
            </w:r>
          </w:p>
        </w:tc>
        <w:tc>
          <w:tcPr>
            <w:tcW w:w="2268" w:type="dxa"/>
            <w:tcBorders>
              <w:top w:val="single" w:sz="4" w:space="0" w:color="auto"/>
              <w:left w:val="nil"/>
              <w:bottom w:val="single" w:sz="4" w:space="0" w:color="auto"/>
              <w:right w:val="double" w:sz="6" w:space="0" w:color="auto"/>
            </w:tcBorders>
            <w:noWrap/>
            <w:vAlign w:val="center"/>
          </w:tcPr>
          <w:p w:rsidR="00D5751B" w:rsidRPr="001C05AE" w:rsidRDefault="00BC4F93" w:rsidP="00BC4F93">
            <w:pPr>
              <w:jc w:val="center"/>
              <w:rPr>
                <w:rFonts w:ascii="Arial" w:hAnsi="Arial" w:cs="Arial"/>
                <w:sz w:val="18"/>
                <w:szCs w:val="18"/>
                <w:lang w:eastAsia="pt-PT"/>
              </w:rPr>
            </w:pPr>
            <w:r w:rsidRPr="001C05AE">
              <w:rPr>
                <w:rFonts w:ascii="Arial" w:hAnsi="Arial" w:cs="Arial"/>
                <w:sz w:val="18"/>
                <w:szCs w:val="18"/>
                <w:lang w:eastAsia="pt-PT"/>
              </w:rPr>
              <w:t>1</w:t>
            </w:r>
            <w:r w:rsidR="00D5751B" w:rsidRPr="001C05AE">
              <w:rPr>
                <w:rFonts w:ascii="Arial" w:hAnsi="Arial" w:cs="Arial"/>
                <w:sz w:val="18"/>
                <w:szCs w:val="18"/>
                <w:lang w:eastAsia="pt-PT"/>
              </w:rPr>
              <w:t xml:space="preserve"> elevador</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CARGA [kg]</w:t>
            </w:r>
          </w:p>
        </w:tc>
        <w:tc>
          <w:tcPr>
            <w:tcW w:w="2268" w:type="dxa"/>
            <w:tcBorders>
              <w:top w:val="nil"/>
              <w:left w:val="nil"/>
              <w:bottom w:val="single" w:sz="4" w:space="0" w:color="auto"/>
              <w:right w:val="double" w:sz="6" w:space="0" w:color="auto"/>
            </w:tcBorders>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1200 – 16 passageiros</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VELOCIDADE [m/min.]</w:t>
            </w:r>
          </w:p>
        </w:tc>
        <w:tc>
          <w:tcPr>
            <w:tcW w:w="2268" w:type="dxa"/>
            <w:tcBorders>
              <w:top w:val="nil"/>
              <w:left w:val="nil"/>
              <w:bottom w:val="single" w:sz="4" w:space="0" w:color="auto"/>
              <w:right w:val="double" w:sz="6" w:space="0" w:color="auto"/>
            </w:tcBorders>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60</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NÚMERO DE PARADAS</w:t>
            </w:r>
          </w:p>
        </w:tc>
        <w:tc>
          <w:tcPr>
            <w:tcW w:w="2268" w:type="dxa"/>
            <w:tcBorders>
              <w:top w:val="nil"/>
              <w:left w:val="nil"/>
              <w:bottom w:val="single" w:sz="4" w:space="0" w:color="auto"/>
              <w:right w:val="double" w:sz="6" w:space="0" w:color="auto"/>
            </w:tcBorders>
            <w:noWrap/>
            <w:vAlign w:val="center"/>
          </w:tcPr>
          <w:p w:rsidR="00D5751B" w:rsidRPr="001C05AE" w:rsidRDefault="00224F26" w:rsidP="00D5751B">
            <w:pPr>
              <w:jc w:val="center"/>
              <w:rPr>
                <w:rFonts w:ascii="Arial" w:hAnsi="Arial" w:cs="Arial"/>
                <w:sz w:val="18"/>
                <w:szCs w:val="18"/>
                <w:lang w:eastAsia="pt-PT"/>
              </w:rPr>
            </w:pPr>
            <w:r w:rsidRPr="001C05AE">
              <w:rPr>
                <w:rFonts w:ascii="Arial" w:hAnsi="Arial" w:cs="Arial"/>
                <w:sz w:val="18"/>
                <w:szCs w:val="18"/>
                <w:lang w:eastAsia="pt-PT"/>
              </w:rPr>
              <w:t>2</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CABINA (l x p x h) [mm]</w:t>
            </w:r>
          </w:p>
        </w:tc>
        <w:tc>
          <w:tcPr>
            <w:tcW w:w="2268" w:type="dxa"/>
            <w:tcBorders>
              <w:top w:val="nil"/>
              <w:left w:val="nil"/>
              <w:bottom w:val="single" w:sz="4" w:space="0" w:color="auto"/>
              <w:right w:val="double" w:sz="6" w:space="0" w:color="auto"/>
            </w:tcBorders>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1200x2200x2400</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CAIXA (</w:t>
            </w:r>
            <w:proofErr w:type="spellStart"/>
            <w:r w:rsidRPr="001C05AE">
              <w:rPr>
                <w:rFonts w:ascii="Arial" w:hAnsi="Arial" w:cs="Arial"/>
                <w:sz w:val="18"/>
                <w:szCs w:val="18"/>
                <w:lang w:eastAsia="pt-PT"/>
              </w:rPr>
              <w:t>lx</w:t>
            </w:r>
            <w:proofErr w:type="spellEnd"/>
            <w:r w:rsidRPr="001C05AE">
              <w:rPr>
                <w:rFonts w:ascii="Arial" w:hAnsi="Arial" w:cs="Arial"/>
                <w:sz w:val="18"/>
                <w:szCs w:val="18"/>
                <w:lang w:eastAsia="pt-PT"/>
              </w:rPr>
              <w:t xml:space="preserve"> p) [mm]</w:t>
            </w:r>
          </w:p>
        </w:tc>
        <w:tc>
          <w:tcPr>
            <w:tcW w:w="2268" w:type="dxa"/>
            <w:tcBorders>
              <w:top w:val="nil"/>
              <w:left w:val="nil"/>
              <w:bottom w:val="single" w:sz="4" w:space="0" w:color="auto"/>
              <w:right w:val="double" w:sz="6" w:space="0" w:color="auto"/>
            </w:tcBorders>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2270x2800</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 xml:space="preserve">C. MÁQUINAS </w:t>
            </w:r>
          </w:p>
        </w:tc>
        <w:tc>
          <w:tcPr>
            <w:tcW w:w="2268" w:type="dxa"/>
            <w:tcBorders>
              <w:top w:val="nil"/>
              <w:left w:val="nil"/>
              <w:bottom w:val="single" w:sz="4" w:space="0" w:color="auto"/>
              <w:right w:val="double" w:sz="6" w:space="0" w:color="auto"/>
            </w:tcBorders>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Sem casa das máquinas / interior da caixa</w:t>
            </w:r>
          </w:p>
        </w:tc>
      </w:tr>
      <w:tr w:rsidR="00D5751B" w:rsidRPr="001C05AE" w:rsidTr="005E7AD5">
        <w:trPr>
          <w:trHeight w:val="256"/>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PAVIMENTOS SERVIDOS</w:t>
            </w:r>
          </w:p>
        </w:tc>
        <w:tc>
          <w:tcPr>
            <w:tcW w:w="2268" w:type="dxa"/>
            <w:tcBorders>
              <w:top w:val="nil"/>
              <w:left w:val="nil"/>
              <w:bottom w:val="single" w:sz="4" w:space="0" w:color="auto"/>
              <w:right w:val="double" w:sz="6" w:space="0" w:color="auto"/>
            </w:tcBorders>
            <w:vAlign w:val="center"/>
          </w:tcPr>
          <w:p w:rsidR="00D5751B" w:rsidRPr="001C05AE" w:rsidRDefault="00D5751B" w:rsidP="00224F26">
            <w:pPr>
              <w:jc w:val="center"/>
              <w:rPr>
                <w:rFonts w:ascii="Arial" w:hAnsi="Arial" w:cs="Arial"/>
                <w:sz w:val="18"/>
                <w:szCs w:val="18"/>
                <w:lang w:eastAsia="pt-PT"/>
              </w:rPr>
            </w:pPr>
            <w:r w:rsidRPr="001C05AE">
              <w:rPr>
                <w:rFonts w:ascii="Arial" w:hAnsi="Arial" w:cs="Arial"/>
                <w:sz w:val="18"/>
                <w:szCs w:val="18"/>
                <w:lang w:eastAsia="pt-PT"/>
              </w:rPr>
              <w:t>0,1</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PORTAS [mm]</w:t>
            </w:r>
          </w:p>
        </w:tc>
        <w:tc>
          <w:tcPr>
            <w:tcW w:w="2268" w:type="dxa"/>
            <w:tcBorders>
              <w:top w:val="nil"/>
              <w:left w:val="nil"/>
              <w:bottom w:val="single" w:sz="4" w:space="0" w:color="auto"/>
              <w:right w:val="double" w:sz="6" w:space="0" w:color="auto"/>
            </w:tcBorders>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1100x2000</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TIPO DE ABERTURA</w:t>
            </w:r>
          </w:p>
        </w:tc>
        <w:tc>
          <w:tcPr>
            <w:tcW w:w="2268" w:type="dxa"/>
            <w:tcBorders>
              <w:top w:val="nil"/>
              <w:left w:val="nil"/>
              <w:bottom w:val="single" w:sz="4" w:space="0" w:color="auto"/>
              <w:right w:val="double" w:sz="6" w:space="0" w:color="auto"/>
            </w:tcBorders>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Lateral</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ACESSOS</w:t>
            </w:r>
          </w:p>
        </w:tc>
        <w:tc>
          <w:tcPr>
            <w:tcW w:w="2268" w:type="dxa"/>
            <w:tcBorders>
              <w:top w:val="nil"/>
              <w:left w:val="nil"/>
              <w:bottom w:val="single" w:sz="4" w:space="0" w:color="auto"/>
              <w:right w:val="double" w:sz="6" w:space="0" w:color="auto"/>
            </w:tcBorders>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Mesmo lado</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POÇO [mm]</w:t>
            </w:r>
          </w:p>
        </w:tc>
        <w:tc>
          <w:tcPr>
            <w:tcW w:w="2268" w:type="dxa"/>
            <w:tcBorders>
              <w:top w:val="nil"/>
              <w:left w:val="nil"/>
              <w:bottom w:val="single" w:sz="4" w:space="0" w:color="auto"/>
              <w:right w:val="double" w:sz="6" w:space="0" w:color="auto"/>
            </w:tcBorders>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1500</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ULTIMA ALTURA [mm]</w:t>
            </w:r>
          </w:p>
        </w:tc>
        <w:tc>
          <w:tcPr>
            <w:tcW w:w="2268" w:type="dxa"/>
            <w:tcBorders>
              <w:top w:val="nil"/>
              <w:left w:val="nil"/>
              <w:bottom w:val="single" w:sz="4" w:space="0" w:color="auto"/>
              <w:right w:val="double" w:sz="6" w:space="0" w:color="auto"/>
            </w:tcBorders>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4400</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CURSO [m]</w:t>
            </w:r>
          </w:p>
        </w:tc>
        <w:tc>
          <w:tcPr>
            <w:tcW w:w="2268" w:type="dxa"/>
            <w:tcBorders>
              <w:top w:val="nil"/>
              <w:left w:val="nil"/>
              <w:bottom w:val="nil"/>
              <w:right w:val="double" w:sz="6" w:space="0" w:color="auto"/>
            </w:tcBorders>
            <w:noWrap/>
            <w:vAlign w:val="center"/>
          </w:tcPr>
          <w:p w:rsidR="00D5751B" w:rsidRPr="001C05AE" w:rsidRDefault="00224F26" w:rsidP="00D5751B">
            <w:pPr>
              <w:jc w:val="center"/>
              <w:rPr>
                <w:rFonts w:ascii="Arial" w:hAnsi="Arial" w:cs="Arial"/>
                <w:sz w:val="18"/>
                <w:szCs w:val="18"/>
                <w:lang w:eastAsia="pt-PT"/>
              </w:rPr>
            </w:pPr>
            <w:r w:rsidRPr="001C05AE">
              <w:rPr>
                <w:rFonts w:ascii="Arial" w:hAnsi="Arial" w:cs="Arial"/>
                <w:sz w:val="18"/>
                <w:szCs w:val="18"/>
                <w:lang w:eastAsia="pt-PT"/>
              </w:rPr>
              <w:t>4,20</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CARACTERÍSTICAS ELÉTRICAS</w:t>
            </w:r>
          </w:p>
        </w:tc>
        <w:tc>
          <w:tcPr>
            <w:tcW w:w="2268" w:type="dxa"/>
            <w:tcBorders>
              <w:top w:val="single" w:sz="4" w:space="0" w:color="auto"/>
              <w:left w:val="nil"/>
              <w:bottom w:val="nil"/>
              <w:right w:val="double" w:sz="6" w:space="0" w:color="auto"/>
            </w:tcBorders>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380V / 3F / 60Hz</w:t>
            </w:r>
          </w:p>
        </w:tc>
      </w:tr>
      <w:tr w:rsidR="00D5751B" w:rsidRPr="001C05AE" w:rsidTr="005E7AD5">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D5751B" w:rsidRPr="001C05AE" w:rsidRDefault="00D5751B" w:rsidP="00D5751B">
            <w:pPr>
              <w:jc w:val="center"/>
              <w:rPr>
                <w:rFonts w:ascii="Arial" w:hAnsi="Arial" w:cs="Arial"/>
                <w:sz w:val="18"/>
                <w:szCs w:val="18"/>
                <w:lang w:eastAsia="pt-PT"/>
              </w:rPr>
            </w:pPr>
            <w:r w:rsidRPr="001C05AE">
              <w:rPr>
                <w:rFonts w:ascii="Arial" w:hAnsi="Arial" w:cs="Arial"/>
                <w:sz w:val="18"/>
                <w:szCs w:val="18"/>
                <w:lang w:eastAsia="pt-PT"/>
              </w:rPr>
              <w:t>USO</w:t>
            </w:r>
          </w:p>
        </w:tc>
        <w:tc>
          <w:tcPr>
            <w:tcW w:w="2268" w:type="dxa"/>
            <w:tcBorders>
              <w:top w:val="single" w:sz="4" w:space="0" w:color="auto"/>
              <w:left w:val="nil"/>
              <w:bottom w:val="nil"/>
              <w:right w:val="double" w:sz="6" w:space="0" w:color="auto"/>
            </w:tcBorders>
            <w:noWrap/>
            <w:vAlign w:val="center"/>
          </w:tcPr>
          <w:p w:rsidR="00D5751B" w:rsidRPr="001C05AE" w:rsidRDefault="00C71FBD" w:rsidP="00D5751B">
            <w:pPr>
              <w:jc w:val="center"/>
              <w:rPr>
                <w:rFonts w:ascii="Arial" w:hAnsi="Arial" w:cs="Arial"/>
                <w:sz w:val="18"/>
                <w:szCs w:val="18"/>
                <w:lang w:eastAsia="pt-PT"/>
              </w:rPr>
            </w:pPr>
            <w:r w:rsidRPr="001C05AE">
              <w:rPr>
                <w:rFonts w:ascii="Arial" w:hAnsi="Arial" w:cs="Arial"/>
                <w:sz w:val="18"/>
                <w:szCs w:val="18"/>
                <w:lang w:eastAsia="pt-PT"/>
              </w:rPr>
              <w:t>Macas</w:t>
            </w:r>
          </w:p>
        </w:tc>
      </w:tr>
    </w:tbl>
    <w:p w:rsidR="005E7AD5" w:rsidRPr="001C05AE" w:rsidRDefault="005E7AD5" w:rsidP="005E7AD5">
      <w:pPr>
        <w:autoSpaceDE w:val="0"/>
        <w:autoSpaceDN w:val="0"/>
        <w:adjustRightInd w:val="0"/>
        <w:spacing w:before="240"/>
        <w:rPr>
          <w:rFonts w:ascii="Arial" w:hAnsi="Arial" w:cs="Arial"/>
          <w:sz w:val="18"/>
          <w:szCs w:val="18"/>
          <w:lang w:eastAsia="pt-PT"/>
        </w:rPr>
      </w:pPr>
      <w:r w:rsidRPr="001C05AE">
        <w:rPr>
          <w:rFonts w:ascii="Arial" w:hAnsi="Arial" w:cs="Arial"/>
          <w:b/>
          <w:bCs/>
          <w:sz w:val="18"/>
          <w:szCs w:val="18"/>
          <w:lang w:eastAsia="pt-PT"/>
        </w:rPr>
        <w:t>NOTAS:</w:t>
      </w:r>
      <w:r w:rsidRPr="001C05AE">
        <w:rPr>
          <w:rFonts w:ascii="Arial" w:hAnsi="Arial" w:cs="Arial"/>
          <w:sz w:val="18"/>
          <w:szCs w:val="18"/>
          <w:lang w:eastAsia="pt-PT"/>
        </w:rPr>
        <w:t xml:space="preserve"> </w:t>
      </w:r>
      <w:r w:rsidRPr="001C05AE">
        <w:rPr>
          <w:rFonts w:ascii="Arial" w:hAnsi="Arial" w:cs="Arial"/>
          <w:sz w:val="18"/>
          <w:szCs w:val="18"/>
          <w:lang w:eastAsia="pt-PT"/>
        </w:rPr>
        <w:tab/>
        <w:t>l = largura</w:t>
      </w:r>
    </w:p>
    <w:p w:rsidR="005E7AD5" w:rsidRPr="001C05AE" w:rsidRDefault="005E7AD5" w:rsidP="005E7AD5">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r>
      <w:proofErr w:type="gramStart"/>
      <w:r w:rsidRPr="001C05AE">
        <w:rPr>
          <w:rFonts w:ascii="Arial" w:hAnsi="Arial" w:cs="Arial"/>
          <w:sz w:val="18"/>
          <w:szCs w:val="18"/>
          <w:lang w:eastAsia="pt-PT"/>
        </w:rPr>
        <w:t>p</w:t>
      </w:r>
      <w:proofErr w:type="gramEnd"/>
      <w:r w:rsidRPr="001C05AE">
        <w:rPr>
          <w:rFonts w:ascii="Arial" w:hAnsi="Arial" w:cs="Arial"/>
          <w:sz w:val="18"/>
          <w:szCs w:val="18"/>
          <w:lang w:eastAsia="pt-PT"/>
        </w:rPr>
        <w:t xml:space="preserve"> = profundidade</w:t>
      </w:r>
    </w:p>
    <w:p w:rsidR="00224F26" w:rsidRPr="001C05AE" w:rsidRDefault="005E7AD5" w:rsidP="00224F26">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r>
      <w:proofErr w:type="gramStart"/>
      <w:r w:rsidRPr="001C05AE">
        <w:rPr>
          <w:rFonts w:ascii="Arial" w:hAnsi="Arial" w:cs="Arial"/>
          <w:sz w:val="18"/>
          <w:szCs w:val="18"/>
          <w:lang w:eastAsia="pt-PT"/>
        </w:rPr>
        <w:t>h</w:t>
      </w:r>
      <w:proofErr w:type="gramEnd"/>
      <w:r w:rsidRPr="001C05AE">
        <w:rPr>
          <w:rFonts w:ascii="Arial" w:hAnsi="Arial" w:cs="Arial"/>
          <w:sz w:val="18"/>
          <w:szCs w:val="18"/>
          <w:lang w:eastAsia="pt-PT"/>
        </w:rPr>
        <w:t xml:space="preserve"> = </w:t>
      </w:r>
      <w:r w:rsidR="00224F26" w:rsidRPr="001C05AE">
        <w:rPr>
          <w:rFonts w:ascii="Arial" w:hAnsi="Arial" w:cs="Arial"/>
          <w:sz w:val="18"/>
          <w:szCs w:val="18"/>
          <w:lang w:eastAsia="pt-PT"/>
        </w:rPr>
        <w:t>a</w:t>
      </w:r>
      <w:r w:rsidRPr="001C05AE">
        <w:rPr>
          <w:rFonts w:ascii="Arial" w:hAnsi="Arial" w:cs="Arial"/>
          <w:sz w:val="18"/>
          <w:szCs w:val="18"/>
          <w:lang w:eastAsia="pt-PT"/>
        </w:rPr>
        <w:t>ltura</w:t>
      </w:r>
      <w:r w:rsidRPr="001C05AE">
        <w:rPr>
          <w:rFonts w:ascii="Arial" w:hAnsi="Arial" w:cs="Arial"/>
          <w:sz w:val="18"/>
          <w:szCs w:val="18"/>
          <w:lang w:eastAsia="pt-PT"/>
        </w:rPr>
        <w:tab/>
      </w:r>
      <w:r w:rsidRPr="001C05AE">
        <w:rPr>
          <w:rFonts w:ascii="Arial" w:hAnsi="Arial" w:cs="Arial"/>
          <w:sz w:val="18"/>
          <w:szCs w:val="18"/>
          <w:lang w:eastAsia="pt-PT"/>
        </w:rPr>
        <w:tab/>
      </w:r>
    </w:p>
    <w:p w:rsidR="005E7AD5" w:rsidRPr="001C05AE" w:rsidRDefault="005E7AD5" w:rsidP="00224F26">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t xml:space="preserve">A </w:t>
      </w:r>
      <w:r w:rsidR="004B3B5E" w:rsidRPr="001C05AE">
        <w:rPr>
          <w:rFonts w:ascii="Arial" w:hAnsi="Arial" w:cs="Arial"/>
          <w:sz w:val="18"/>
          <w:szCs w:val="18"/>
          <w:lang w:eastAsia="pt-PT"/>
        </w:rPr>
        <w:t>última</w:t>
      </w:r>
      <w:r w:rsidRPr="001C05AE">
        <w:rPr>
          <w:rFonts w:ascii="Arial" w:hAnsi="Arial" w:cs="Arial"/>
          <w:sz w:val="18"/>
          <w:szCs w:val="18"/>
          <w:lang w:eastAsia="pt-PT"/>
        </w:rPr>
        <w:t xml:space="preserve"> altura indicada está conforme a especificação do FABRICANTE de referência previsto.</w:t>
      </w:r>
    </w:p>
    <w:p w:rsidR="00224F26" w:rsidRPr="001C05AE" w:rsidRDefault="00224F26" w:rsidP="00260C45">
      <w:pPr>
        <w:spacing w:line="240" w:lineRule="auto"/>
        <w:rPr>
          <w:rFonts w:ascii="Arial" w:hAnsi="Arial" w:cs="Arial"/>
          <w:sz w:val="18"/>
          <w:szCs w:val="18"/>
          <w:lang w:eastAsia="pt-PT"/>
        </w:rPr>
      </w:pPr>
      <w:r w:rsidRPr="001C05AE">
        <w:rPr>
          <w:rFonts w:ascii="Arial" w:hAnsi="Arial" w:cs="Arial"/>
          <w:sz w:val="18"/>
          <w:szCs w:val="18"/>
          <w:lang w:eastAsia="pt-PT"/>
        </w:rPr>
        <w:br w:type="page"/>
      </w:r>
    </w:p>
    <w:p w:rsidR="005E7AD5" w:rsidRPr="001C05AE" w:rsidRDefault="005E7AD5" w:rsidP="00260C45">
      <w:pPr>
        <w:spacing w:line="240" w:lineRule="auto"/>
        <w:rPr>
          <w:rFonts w:ascii="Arial" w:hAnsi="Arial" w:cs="Arial"/>
          <w:sz w:val="18"/>
          <w:szCs w:val="18"/>
          <w:lang w:eastAsia="pt-PT"/>
        </w:rPr>
      </w:pPr>
    </w:p>
    <w:p w:rsidR="00224F26" w:rsidRPr="001C05AE" w:rsidRDefault="00224F26" w:rsidP="00224F26">
      <w:pPr>
        <w:spacing w:before="120" w:after="120"/>
        <w:rPr>
          <w:rFonts w:ascii="Arial" w:hAnsi="Arial" w:cs="Arial"/>
          <w:sz w:val="24"/>
          <w:szCs w:val="24"/>
          <w:lang w:eastAsia="pt-PT"/>
        </w:rPr>
      </w:pPr>
      <w:r w:rsidRPr="001C05AE">
        <w:rPr>
          <w:rFonts w:ascii="Arial" w:hAnsi="Arial" w:cs="Arial"/>
          <w:sz w:val="24"/>
          <w:szCs w:val="24"/>
          <w:lang w:eastAsia="pt-PT"/>
        </w:rPr>
        <w:t>Elevadores E</w:t>
      </w:r>
      <w:r w:rsidR="00B626A9" w:rsidRPr="001C05AE">
        <w:rPr>
          <w:rFonts w:ascii="Arial" w:hAnsi="Arial" w:cs="Arial"/>
          <w:sz w:val="24"/>
          <w:szCs w:val="24"/>
          <w:lang w:eastAsia="pt-PT"/>
        </w:rPr>
        <w:t>4</w:t>
      </w:r>
      <w:r w:rsidRPr="001C05AE">
        <w:rPr>
          <w:rFonts w:ascii="Arial" w:hAnsi="Arial" w:cs="Arial"/>
          <w:sz w:val="24"/>
          <w:szCs w:val="24"/>
          <w:lang w:eastAsia="pt-PT"/>
        </w:rPr>
        <w:t xml:space="preserve"> – Grupo </w:t>
      </w:r>
      <w:r w:rsidR="00B626A9" w:rsidRPr="001C05AE">
        <w:rPr>
          <w:rFonts w:ascii="Arial" w:hAnsi="Arial" w:cs="Arial"/>
          <w:sz w:val="24"/>
          <w:szCs w:val="24"/>
          <w:lang w:eastAsia="pt-PT"/>
        </w:rPr>
        <w:t>4</w:t>
      </w:r>
      <w:r w:rsidRPr="001C05AE">
        <w:rPr>
          <w:rFonts w:ascii="Arial" w:hAnsi="Arial" w:cs="Arial"/>
          <w:sz w:val="24"/>
          <w:szCs w:val="24"/>
          <w:lang w:eastAsia="pt-PT"/>
        </w:rPr>
        <w:t xml:space="preserve"> (ambulatório </w:t>
      </w:r>
      <w:r w:rsidR="00B626A9" w:rsidRPr="001C05AE">
        <w:rPr>
          <w:rFonts w:ascii="Arial" w:hAnsi="Arial" w:cs="Arial"/>
          <w:sz w:val="24"/>
          <w:szCs w:val="24"/>
          <w:lang w:eastAsia="pt-PT"/>
        </w:rPr>
        <w:t>–</w:t>
      </w:r>
      <w:r w:rsidRPr="001C05AE">
        <w:rPr>
          <w:rFonts w:ascii="Arial" w:hAnsi="Arial" w:cs="Arial"/>
          <w:sz w:val="24"/>
          <w:szCs w:val="24"/>
          <w:lang w:eastAsia="pt-PT"/>
        </w:rPr>
        <w:t xml:space="preserve"> </w:t>
      </w:r>
      <w:proofErr w:type="spellStart"/>
      <w:r w:rsidR="00B626A9" w:rsidRPr="001C05AE">
        <w:rPr>
          <w:rFonts w:ascii="Arial" w:hAnsi="Arial" w:cs="Arial"/>
          <w:sz w:val="24"/>
          <w:szCs w:val="24"/>
          <w:lang w:eastAsia="pt-PT"/>
        </w:rPr>
        <w:t>PcD</w:t>
      </w:r>
      <w:proofErr w:type="spellEnd"/>
      <w:r w:rsidR="00B626A9" w:rsidRPr="001C05AE">
        <w:rPr>
          <w:rFonts w:ascii="Arial" w:hAnsi="Arial" w:cs="Arial"/>
          <w:sz w:val="24"/>
          <w:szCs w:val="24"/>
          <w:lang w:eastAsia="pt-PT"/>
        </w:rPr>
        <w:t>)</w:t>
      </w:r>
    </w:p>
    <w:tbl>
      <w:tblPr>
        <w:tblW w:w="0" w:type="auto"/>
        <w:jc w:val="center"/>
        <w:tblLayout w:type="fixed"/>
        <w:tblCellMar>
          <w:left w:w="70" w:type="dxa"/>
          <w:right w:w="70" w:type="dxa"/>
        </w:tblCellMar>
        <w:tblLook w:val="00A0" w:firstRow="1" w:lastRow="0" w:firstColumn="1" w:lastColumn="0" w:noHBand="0" w:noVBand="0"/>
      </w:tblPr>
      <w:tblGrid>
        <w:gridCol w:w="2196"/>
        <w:gridCol w:w="2268"/>
      </w:tblGrid>
      <w:tr w:rsidR="00B626A9" w:rsidRPr="001C05AE" w:rsidTr="00CB3071">
        <w:trPr>
          <w:trHeight w:val="256"/>
          <w:jc w:val="center"/>
        </w:trPr>
        <w:tc>
          <w:tcPr>
            <w:tcW w:w="2196" w:type="dxa"/>
            <w:tcBorders>
              <w:top w:val="double" w:sz="6" w:space="0" w:color="auto"/>
              <w:left w:val="single" w:sz="4" w:space="0" w:color="auto"/>
              <w:bottom w:val="double" w:sz="6"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b/>
                <w:bCs/>
                <w:sz w:val="18"/>
                <w:szCs w:val="18"/>
                <w:lang w:eastAsia="pt-PT"/>
              </w:rPr>
            </w:pPr>
            <w:r w:rsidRPr="001C05AE">
              <w:rPr>
                <w:rFonts w:ascii="Arial" w:hAnsi="Arial" w:cs="Arial"/>
                <w:b/>
                <w:bCs/>
                <w:sz w:val="18"/>
                <w:szCs w:val="18"/>
                <w:lang w:eastAsia="pt-PT"/>
              </w:rPr>
              <w:t>DESIGNAÇÃO</w:t>
            </w:r>
          </w:p>
        </w:tc>
        <w:tc>
          <w:tcPr>
            <w:tcW w:w="2268" w:type="dxa"/>
            <w:tcBorders>
              <w:top w:val="double" w:sz="6" w:space="0" w:color="auto"/>
              <w:left w:val="nil"/>
              <w:bottom w:val="double" w:sz="6" w:space="0" w:color="auto"/>
              <w:right w:val="double" w:sz="6" w:space="0" w:color="auto"/>
            </w:tcBorders>
            <w:shd w:val="clear" w:color="000000" w:fill="B8CCE4"/>
            <w:vAlign w:val="center"/>
          </w:tcPr>
          <w:p w:rsidR="00B626A9" w:rsidRPr="001C05AE" w:rsidRDefault="00B626A9" w:rsidP="00244093">
            <w:pPr>
              <w:jc w:val="center"/>
              <w:rPr>
                <w:rFonts w:ascii="Arial" w:hAnsi="Arial" w:cs="Arial"/>
                <w:b/>
                <w:bCs/>
                <w:sz w:val="18"/>
                <w:szCs w:val="18"/>
                <w:lang w:eastAsia="pt-PT"/>
              </w:rPr>
            </w:pPr>
            <w:r w:rsidRPr="001C05AE">
              <w:rPr>
                <w:rFonts w:ascii="Arial" w:hAnsi="Arial" w:cs="Arial"/>
                <w:b/>
                <w:bCs/>
                <w:sz w:val="18"/>
                <w:szCs w:val="18"/>
                <w:lang w:eastAsia="pt-PT"/>
              </w:rPr>
              <w:t xml:space="preserve">ELEVADOR </w:t>
            </w:r>
          </w:p>
        </w:tc>
      </w:tr>
      <w:tr w:rsidR="00B626A9" w:rsidRPr="001C05AE" w:rsidTr="00CB3071">
        <w:trPr>
          <w:trHeight w:val="130"/>
          <w:jc w:val="center"/>
        </w:trPr>
        <w:tc>
          <w:tcPr>
            <w:tcW w:w="2196" w:type="dxa"/>
            <w:tcBorders>
              <w:top w:val="double" w:sz="6"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QUANTIDADE</w:t>
            </w:r>
          </w:p>
        </w:tc>
        <w:tc>
          <w:tcPr>
            <w:tcW w:w="2268" w:type="dxa"/>
            <w:tcBorders>
              <w:top w:val="single" w:sz="4" w:space="0" w:color="auto"/>
              <w:left w:val="nil"/>
              <w:bottom w:val="single" w:sz="4" w:space="0" w:color="auto"/>
              <w:right w:val="double" w:sz="6" w:space="0" w:color="auto"/>
            </w:tcBorders>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1 elevador</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CARGA [kg]</w:t>
            </w:r>
          </w:p>
        </w:tc>
        <w:tc>
          <w:tcPr>
            <w:tcW w:w="2268" w:type="dxa"/>
            <w:tcBorders>
              <w:top w:val="nil"/>
              <w:left w:val="nil"/>
              <w:bottom w:val="single" w:sz="4" w:space="0" w:color="auto"/>
              <w:right w:val="double" w:sz="6" w:space="0" w:color="auto"/>
            </w:tcBorders>
            <w:noWrap/>
            <w:vAlign w:val="center"/>
          </w:tcPr>
          <w:p w:rsidR="00B626A9" w:rsidRPr="001C05AE" w:rsidRDefault="00C71FBD" w:rsidP="00C71FBD">
            <w:pPr>
              <w:jc w:val="center"/>
              <w:rPr>
                <w:rFonts w:ascii="Arial" w:hAnsi="Arial" w:cs="Arial"/>
                <w:sz w:val="18"/>
                <w:szCs w:val="18"/>
                <w:lang w:eastAsia="pt-PT"/>
              </w:rPr>
            </w:pPr>
            <w:r w:rsidRPr="001C05AE">
              <w:rPr>
                <w:rFonts w:ascii="Arial" w:hAnsi="Arial" w:cs="Arial"/>
                <w:sz w:val="18"/>
                <w:szCs w:val="18"/>
                <w:lang w:eastAsia="pt-PT"/>
              </w:rPr>
              <w:t>600</w:t>
            </w:r>
            <w:r w:rsidR="00B626A9" w:rsidRPr="001C05AE">
              <w:rPr>
                <w:rFonts w:ascii="Arial" w:hAnsi="Arial" w:cs="Arial"/>
                <w:sz w:val="18"/>
                <w:szCs w:val="18"/>
                <w:lang w:eastAsia="pt-PT"/>
              </w:rPr>
              <w:t xml:space="preserve"> – </w:t>
            </w:r>
            <w:r w:rsidRPr="001C05AE">
              <w:rPr>
                <w:rFonts w:ascii="Arial" w:hAnsi="Arial" w:cs="Arial"/>
                <w:sz w:val="18"/>
                <w:szCs w:val="18"/>
                <w:lang w:eastAsia="pt-PT"/>
              </w:rPr>
              <w:t>8</w:t>
            </w:r>
            <w:r w:rsidR="00B626A9" w:rsidRPr="001C05AE">
              <w:rPr>
                <w:rFonts w:ascii="Arial" w:hAnsi="Arial" w:cs="Arial"/>
                <w:sz w:val="18"/>
                <w:szCs w:val="18"/>
                <w:lang w:eastAsia="pt-PT"/>
              </w:rPr>
              <w:t xml:space="preserve"> passageiros</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VELOCIDADE [m/min.]</w:t>
            </w:r>
          </w:p>
        </w:tc>
        <w:tc>
          <w:tcPr>
            <w:tcW w:w="2268" w:type="dxa"/>
            <w:tcBorders>
              <w:top w:val="nil"/>
              <w:left w:val="nil"/>
              <w:bottom w:val="single" w:sz="4" w:space="0" w:color="auto"/>
              <w:right w:val="double" w:sz="6" w:space="0" w:color="auto"/>
            </w:tcBorders>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60</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NÚMERO DE PARADAS</w:t>
            </w:r>
          </w:p>
        </w:tc>
        <w:tc>
          <w:tcPr>
            <w:tcW w:w="2268" w:type="dxa"/>
            <w:tcBorders>
              <w:top w:val="nil"/>
              <w:left w:val="nil"/>
              <w:bottom w:val="single" w:sz="4" w:space="0" w:color="auto"/>
              <w:right w:val="double" w:sz="6" w:space="0" w:color="auto"/>
            </w:tcBorders>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2</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CABINA (l x p x h) [mm]</w:t>
            </w:r>
          </w:p>
        </w:tc>
        <w:tc>
          <w:tcPr>
            <w:tcW w:w="2268" w:type="dxa"/>
            <w:tcBorders>
              <w:top w:val="nil"/>
              <w:left w:val="nil"/>
              <w:bottom w:val="single" w:sz="4" w:space="0" w:color="auto"/>
              <w:right w:val="double" w:sz="6" w:space="0" w:color="auto"/>
            </w:tcBorders>
            <w:noWrap/>
            <w:vAlign w:val="center"/>
          </w:tcPr>
          <w:p w:rsidR="00B626A9" w:rsidRPr="001C05AE" w:rsidRDefault="00C71FBD" w:rsidP="00C71FBD">
            <w:pPr>
              <w:jc w:val="center"/>
              <w:rPr>
                <w:rFonts w:ascii="Arial" w:hAnsi="Arial" w:cs="Arial"/>
                <w:sz w:val="18"/>
                <w:szCs w:val="18"/>
                <w:lang w:eastAsia="pt-PT"/>
              </w:rPr>
            </w:pPr>
            <w:r w:rsidRPr="001C05AE">
              <w:rPr>
                <w:rFonts w:ascii="Arial" w:hAnsi="Arial" w:cs="Arial"/>
                <w:sz w:val="18"/>
                <w:szCs w:val="18"/>
                <w:lang w:eastAsia="pt-PT"/>
              </w:rPr>
              <w:t>11</w:t>
            </w:r>
            <w:r w:rsidR="00B626A9" w:rsidRPr="001C05AE">
              <w:rPr>
                <w:rFonts w:ascii="Arial" w:hAnsi="Arial" w:cs="Arial"/>
                <w:sz w:val="18"/>
                <w:szCs w:val="18"/>
                <w:lang w:eastAsia="pt-PT"/>
              </w:rPr>
              <w:t>00x</w:t>
            </w:r>
            <w:r w:rsidRPr="001C05AE">
              <w:rPr>
                <w:rFonts w:ascii="Arial" w:hAnsi="Arial" w:cs="Arial"/>
                <w:sz w:val="18"/>
                <w:szCs w:val="18"/>
                <w:lang w:eastAsia="pt-PT"/>
              </w:rPr>
              <w:t>14</w:t>
            </w:r>
            <w:r w:rsidR="00B626A9" w:rsidRPr="001C05AE">
              <w:rPr>
                <w:rFonts w:ascii="Arial" w:hAnsi="Arial" w:cs="Arial"/>
                <w:sz w:val="18"/>
                <w:szCs w:val="18"/>
                <w:lang w:eastAsia="pt-PT"/>
              </w:rPr>
              <w:t>00x2400</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CAIXA (</w:t>
            </w:r>
            <w:proofErr w:type="spellStart"/>
            <w:r w:rsidRPr="001C05AE">
              <w:rPr>
                <w:rFonts w:ascii="Arial" w:hAnsi="Arial" w:cs="Arial"/>
                <w:sz w:val="18"/>
                <w:szCs w:val="18"/>
                <w:lang w:eastAsia="pt-PT"/>
              </w:rPr>
              <w:t>lx</w:t>
            </w:r>
            <w:proofErr w:type="spellEnd"/>
            <w:r w:rsidRPr="001C05AE">
              <w:rPr>
                <w:rFonts w:ascii="Arial" w:hAnsi="Arial" w:cs="Arial"/>
                <w:sz w:val="18"/>
                <w:szCs w:val="18"/>
                <w:lang w:eastAsia="pt-PT"/>
              </w:rPr>
              <w:t xml:space="preserve"> p) [mm]</w:t>
            </w:r>
          </w:p>
        </w:tc>
        <w:tc>
          <w:tcPr>
            <w:tcW w:w="2268" w:type="dxa"/>
            <w:tcBorders>
              <w:top w:val="nil"/>
              <w:left w:val="nil"/>
              <w:bottom w:val="single" w:sz="4" w:space="0" w:color="auto"/>
              <w:right w:val="double" w:sz="6" w:space="0" w:color="auto"/>
            </w:tcBorders>
            <w:noWrap/>
            <w:vAlign w:val="center"/>
          </w:tcPr>
          <w:p w:rsidR="00B626A9" w:rsidRPr="001C05AE" w:rsidRDefault="00C71FBD" w:rsidP="00C71FBD">
            <w:pPr>
              <w:jc w:val="center"/>
              <w:rPr>
                <w:rFonts w:ascii="Arial" w:hAnsi="Arial" w:cs="Arial"/>
                <w:sz w:val="18"/>
                <w:szCs w:val="18"/>
                <w:lang w:eastAsia="pt-PT"/>
              </w:rPr>
            </w:pPr>
            <w:r w:rsidRPr="001C05AE">
              <w:rPr>
                <w:rFonts w:ascii="Arial" w:hAnsi="Arial" w:cs="Arial"/>
                <w:sz w:val="18"/>
                <w:szCs w:val="18"/>
                <w:lang w:eastAsia="pt-PT"/>
              </w:rPr>
              <w:t>1800</w:t>
            </w:r>
            <w:r w:rsidR="00B626A9" w:rsidRPr="001C05AE">
              <w:rPr>
                <w:rFonts w:ascii="Arial" w:hAnsi="Arial" w:cs="Arial"/>
                <w:sz w:val="18"/>
                <w:szCs w:val="18"/>
                <w:lang w:eastAsia="pt-PT"/>
              </w:rPr>
              <w:t>x</w:t>
            </w:r>
            <w:r w:rsidRPr="001C05AE">
              <w:rPr>
                <w:rFonts w:ascii="Arial" w:hAnsi="Arial" w:cs="Arial"/>
                <w:sz w:val="18"/>
                <w:szCs w:val="18"/>
                <w:lang w:eastAsia="pt-PT"/>
              </w:rPr>
              <w:t>1850</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 xml:space="preserve">C. MÁQUINAS </w:t>
            </w:r>
          </w:p>
        </w:tc>
        <w:tc>
          <w:tcPr>
            <w:tcW w:w="2268" w:type="dxa"/>
            <w:tcBorders>
              <w:top w:val="nil"/>
              <w:left w:val="nil"/>
              <w:bottom w:val="single" w:sz="4" w:space="0" w:color="auto"/>
              <w:right w:val="double" w:sz="6" w:space="0" w:color="auto"/>
            </w:tcBorders>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Sem casa das máquinas / interior da caixa</w:t>
            </w:r>
          </w:p>
        </w:tc>
      </w:tr>
      <w:tr w:rsidR="00B626A9" w:rsidRPr="001C05AE" w:rsidTr="00CB3071">
        <w:trPr>
          <w:trHeight w:val="256"/>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PAVIMENTOS SERVIDOS</w:t>
            </w:r>
          </w:p>
        </w:tc>
        <w:tc>
          <w:tcPr>
            <w:tcW w:w="2268" w:type="dxa"/>
            <w:tcBorders>
              <w:top w:val="nil"/>
              <w:left w:val="nil"/>
              <w:bottom w:val="single" w:sz="4" w:space="0" w:color="auto"/>
              <w:right w:val="double" w:sz="6" w:space="0" w:color="auto"/>
            </w:tcBorders>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0,1</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PORTAS [mm]</w:t>
            </w:r>
          </w:p>
        </w:tc>
        <w:tc>
          <w:tcPr>
            <w:tcW w:w="2268" w:type="dxa"/>
            <w:tcBorders>
              <w:top w:val="nil"/>
              <w:left w:val="nil"/>
              <w:bottom w:val="single" w:sz="4" w:space="0" w:color="auto"/>
              <w:right w:val="double" w:sz="6" w:space="0" w:color="auto"/>
            </w:tcBorders>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1100x2000</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TIPO DE ABERTURA</w:t>
            </w:r>
          </w:p>
        </w:tc>
        <w:tc>
          <w:tcPr>
            <w:tcW w:w="2268" w:type="dxa"/>
            <w:tcBorders>
              <w:top w:val="nil"/>
              <w:left w:val="nil"/>
              <w:bottom w:val="single" w:sz="4" w:space="0" w:color="auto"/>
              <w:right w:val="double" w:sz="6" w:space="0" w:color="auto"/>
            </w:tcBorders>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Lateral</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ACESSOS</w:t>
            </w:r>
          </w:p>
        </w:tc>
        <w:tc>
          <w:tcPr>
            <w:tcW w:w="2268" w:type="dxa"/>
            <w:tcBorders>
              <w:top w:val="nil"/>
              <w:left w:val="nil"/>
              <w:bottom w:val="single" w:sz="4" w:space="0" w:color="auto"/>
              <w:right w:val="double" w:sz="6" w:space="0" w:color="auto"/>
            </w:tcBorders>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Mesmo lado</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POÇO [mm]</w:t>
            </w:r>
          </w:p>
        </w:tc>
        <w:tc>
          <w:tcPr>
            <w:tcW w:w="2268" w:type="dxa"/>
            <w:tcBorders>
              <w:top w:val="nil"/>
              <w:left w:val="nil"/>
              <w:bottom w:val="single" w:sz="4" w:space="0" w:color="auto"/>
              <w:right w:val="double" w:sz="6" w:space="0" w:color="auto"/>
            </w:tcBorders>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1500</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ULTIMA ALTURA [mm]</w:t>
            </w:r>
          </w:p>
        </w:tc>
        <w:tc>
          <w:tcPr>
            <w:tcW w:w="2268" w:type="dxa"/>
            <w:tcBorders>
              <w:top w:val="nil"/>
              <w:left w:val="nil"/>
              <w:bottom w:val="single" w:sz="4" w:space="0" w:color="auto"/>
              <w:right w:val="double" w:sz="6" w:space="0" w:color="auto"/>
            </w:tcBorders>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4400</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CURSO [m]</w:t>
            </w:r>
          </w:p>
        </w:tc>
        <w:tc>
          <w:tcPr>
            <w:tcW w:w="2268" w:type="dxa"/>
            <w:tcBorders>
              <w:top w:val="nil"/>
              <w:left w:val="nil"/>
              <w:bottom w:val="nil"/>
              <w:right w:val="double" w:sz="6" w:space="0" w:color="auto"/>
            </w:tcBorders>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4,20</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CARACTERÍSTICAS ELÉTRICAS</w:t>
            </w:r>
          </w:p>
        </w:tc>
        <w:tc>
          <w:tcPr>
            <w:tcW w:w="2268" w:type="dxa"/>
            <w:tcBorders>
              <w:top w:val="single" w:sz="4" w:space="0" w:color="auto"/>
              <w:left w:val="nil"/>
              <w:bottom w:val="nil"/>
              <w:right w:val="double" w:sz="6" w:space="0" w:color="auto"/>
            </w:tcBorders>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380V / 3F / 60Hz</w:t>
            </w:r>
          </w:p>
        </w:tc>
      </w:tr>
      <w:tr w:rsidR="00B626A9" w:rsidRPr="001C05AE" w:rsidTr="00CB3071">
        <w:trPr>
          <w:trHeight w:val="130"/>
          <w:jc w:val="center"/>
        </w:trPr>
        <w:tc>
          <w:tcPr>
            <w:tcW w:w="2196" w:type="dxa"/>
            <w:tcBorders>
              <w:top w:val="single" w:sz="4" w:space="0" w:color="auto"/>
              <w:left w:val="single" w:sz="4" w:space="0" w:color="auto"/>
              <w:bottom w:val="single" w:sz="4" w:space="0" w:color="auto"/>
              <w:right w:val="double" w:sz="6" w:space="0" w:color="auto"/>
            </w:tcBorders>
            <w:shd w:val="clear" w:color="000000" w:fill="B8CCE4"/>
            <w:noWrap/>
            <w:vAlign w:val="center"/>
          </w:tcPr>
          <w:p w:rsidR="00B626A9" w:rsidRPr="001C05AE" w:rsidRDefault="00B626A9" w:rsidP="00CB3071">
            <w:pPr>
              <w:jc w:val="center"/>
              <w:rPr>
                <w:rFonts w:ascii="Arial" w:hAnsi="Arial" w:cs="Arial"/>
                <w:sz w:val="18"/>
                <w:szCs w:val="18"/>
                <w:lang w:eastAsia="pt-PT"/>
              </w:rPr>
            </w:pPr>
            <w:r w:rsidRPr="001C05AE">
              <w:rPr>
                <w:rFonts w:ascii="Arial" w:hAnsi="Arial" w:cs="Arial"/>
                <w:sz w:val="18"/>
                <w:szCs w:val="18"/>
                <w:lang w:eastAsia="pt-PT"/>
              </w:rPr>
              <w:t>USO</w:t>
            </w:r>
          </w:p>
        </w:tc>
        <w:tc>
          <w:tcPr>
            <w:tcW w:w="2268" w:type="dxa"/>
            <w:tcBorders>
              <w:top w:val="single" w:sz="4" w:space="0" w:color="auto"/>
              <w:left w:val="nil"/>
              <w:bottom w:val="nil"/>
              <w:right w:val="double" w:sz="6" w:space="0" w:color="auto"/>
            </w:tcBorders>
            <w:noWrap/>
            <w:vAlign w:val="center"/>
          </w:tcPr>
          <w:p w:rsidR="00B626A9" w:rsidRPr="001C05AE" w:rsidRDefault="00C71FBD" w:rsidP="00CB3071">
            <w:pPr>
              <w:jc w:val="center"/>
              <w:rPr>
                <w:rFonts w:ascii="Arial" w:hAnsi="Arial" w:cs="Arial"/>
                <w:sz w:val="18"/>
                <w:szCs w:val="18"/>
                <w:lang w:eastAsia="pt-PT"/>
              </w:rPr>
            </w:pPr>
            <w:proofErr w:type="spellStart"/>
            <w:r w:rsidRPr="001C05AE">
              <w:rPr>
                <w:rFonts w:ascii="Arial" w:hAnsi="Arial" w:cs="Arial"/>
                <w:sz w:val="18"/>
                <w:szCs w:val="18"/>
                <w:lang w:eastAsia="pt-PT"/>
              </w:rPr>
              <w:t>PcD</w:t>
            </w:r>
            <w:proofErr w:type="spellEnd"/>
          </w:p>
        </w:tc>
      </w:tr>
    </w:tbl>
    <w:p w:rsidR="00B626A9" w:rsidRPr="001C05AE" w:rsidRDefault="00B626A9" w:rsidP="00B626A9">
      <w:pPr>
        <w:autoSpaceDE w:val="0"/>
        <w:autoSpaceDN w:val="0"/>
        <w:adjustRightInd w:val="0"/>
        <w:spacing w:before="240"/>
        <w:rPr>
          <w:rFonts w:ascii="Arial" w:hAnsi="Arial" w:cs="Arial"/>
          <w:sz w:val="18"/>
          <w:szCs w:val="18"/>
          <w:lang w:eastAsia="pt-PT"/>
        </w:rPr>
      </w:pPr>
      <w:r w:rsidRPr="001C05AE">
        <w:rPr>
          <w:rFonts w:ascii="Arial" w:hAnsi="Arial" w:cs="Arial"/>
          <w:b/>
          <w:bCs/>
          <w:sz w:val="18"/>
          <w:szCs w:val="18"/>
          <w:lang w:eastAsia="pt-PT"/>
        </w:rPr>
        <w:t>NOTAS:</w:t>
      </w:r>
      <w:r w:rsidRPr="001C05AE">
        <w:rPr>
          <w:rFonts w:ascii="Arial" w:hAnsi="Arial" w:cs="Arial"/>
          <w:sz w:val="18"/>
          <w:szCs w:val="18"/>
          <w:lang w:eastAsia="pt-PT"/>
        </w:rPr>
        <w:t xml:space="preserve"> </w:t>
      </w:r>
      <w:r w:rsidRPr="001C05AE">
        <w:rPr>
          <w:rFonts w:ascii="Arial" w:hAnsi="Arial" w:cs="Arial"/>
          <w:sz w:val="18"/>
          <w:szCs w:val="18"/>
          <w:lang w:eastAsia="pt-PT"/>
        </w:rPr>
        <w:tab/>
        <w:t>l = largura</w:t>
      </w:r>
    </w:p>
    <w:p w:rsidR="00B626A9" w:rsidRPr="001C05AE" w:rsidRDefault="00B626A9" w:rsidP="00B626A9">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r>
      <w:proofErr w:type="gramStart"/>
      <w:r w:rsidRPr="001C05AE">
        <w:rPr>
          <w:rFonts w:ascii="Arial" w:hAnsi="Arial" w:cs="Arial"/>
          <w:sz w:val="18"/>
          <w:szCs w:val="18"/>
          <w:lang w:eastAsia="pt-PT"/>
        </w:rPr>
        <w:t>p</w:t>
      </w:r>
      <w:proofErr w:type="gramEnd"/>
      <w:r w:rsidRPr="001C05AE">
        <w:rPr>
          <w:rFonts w:ascii="Arial" w:hAnsi="Arial" w:cs="Arial"/>
          <w:sz w:val="18"/>
          <w:szCs w:val="18"/>
          <w:lang w:eastAsia="pt-PT"/>
        </w:rPr>
        <w:t xml:space="preserve"> = profundidade</w:t>
      </w:r>
    </w:p>
    <w:p w:rsidR="00B626A9" w:rsidRPr="001C05AE" w:rsidRDefault="00B626A9" w:rsidP="00B626A9">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r>
      <w:proofErr w:type="gramStart"/>
      <w:r w:rsidRPr="001C05AE">
        <w:rPr>
          <w:rFonts w:ascii="Arial" w:hAnsi="Arial" w:cs="Arial"/>
          <w:sz w:val="18"/>
          <w:szCs w:val="18"/>
          <w:lang w:eastAsia="pt-PT"/>
        </w:rPr>
        <w:t>h</w:t>
      </w:r>
      <w:proofErr w:type="gramEnd"/>
      <w:r w:rsidRPr="001C05AE">
        <w:rPr>
          <w:rFonts w:ascii="Arial" w:hAnsi="Arial" w:cs="Arial"/>
          <w:sz w:val="18"/>
          <w:szCs w:val="18"/>
          <w:lang w:eastAsia="pt-PT"/>
        </w:rPr>
        <w:t xml:space="preserve"> = altura</w:t>
      </w:r>
      <w:r w:rsidRPr="001C05AE">
        <w:rPr>
          <w:rFonts w:ascii="Arial" w:hAnsi="Arial" w:cs="Arial"/>
          <w:sz w:val="18"/>
          <w:szCs w:val="18"/>
          <w:lang w:eastAsia="pt-PT"/>
        </w:rPr>
        <w:tab/>
      </w:r>
      <w:r w:rsidRPr="001C05AE">
        <w:rPr>
          <w:rFonts w:ascii="Arial" w:hAnsi="Arial" w:cs="Arial"/>
          <w:sz w:val="18"/>
          <w:szCs w:val="18"/>
          <w:lang w:eastAsia="pt-PT"/>
        </w:rPr>
        <w:tab/>
      </w:r>
    </w:p>
    <w:p w:rsidR="00B626A9" w:rsidRPr="001C05AE" w:rsidRDefault="00B626A9" w:rsidP="00B626A9">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t xml:space="preserve">A </w:t>
      </w:r>
      <w:r w:rsidR="004B3B5E" w:rsidRPr="001C05AE">
        <w:rPr>
          <w:rFonts w:ascii="Arial" w:hAnsi="Arial" w:cs="Arial"/>
          <w:sz w:val="18"/>
          <w:szCs w:val="18"/>
          <w:lang w:eastAsia="pt-PT"/>
        </w:rPr>
        <w:t>última</w:t>
      </w:r>
      <w:r w:rsidRPr="001C05AE">
        <w:rPr>
          <w:rFonts w:ascii="Arial" w:hAnsi="Arial" w:cs="Arial"/>
          <w:sz w:val="18"/>
          <w:szCs w:val="18"/>
          <w:lang w:eastAsia="pt-PT"/>
        </w:rPr>
        <w:t xml:space="preserve"> altura indicada está conforme a especificação do FABRICANTE de referência previsto.</w:t>
      </w:r>
    </w:p>
    <w:p w:rsidR="00C71FBD" w:rsidRPr="001C05AE" w:rsidRDefault="00C71FBD" w:rsidP="00224F26">
      <w:pPr>
        <w:spacing w:before="120" w:after="120"/>
        <w:rPr>
          <w:rFonts w:ascii="Arial" w:hAnsi="Arial" w:cs="Arial"/>
          <w:sz w:val="24"/>
          <w:szCs w:val="24"/>
          <w:lang w:eastAsia="pt-PT"/>
        </w:rPr>
      </w:pPr>
      <w:r w:rsidRPr="001C05AE">
        <w:rPr>
          <w:rFonts w:ascii="Arial" w:hAnsi="Arial" w:cs="Arial"/>
          <w:sz w:val="24"/>
          <w:szCs w:val="24"/>
          <w:lang w:eastAsia="pt-PT"/>
        </w:rPr>
        <w:br w:type="page"/>
      </w:r>
    </w:p>
    <w:p w:rsidR="00C71FBD" w:rsidRPr="001C05AE" w:rsidRDefault="00C71FBD" w:rsidP="00C71FBD">
      <w:pPr>
        <w:spacing w:before="120" w:after="120"/>
        <w:rPr>
          <w:rFonts w:ascii="Arial" w:hAnsi="Arial" w:cs="Arial"/>
          <w:sz w:val="24"/>
          <w:szCs w:val="24"/>
          <w:lang w:eastAsia="pt-PT"/>
        </w:rPr>
      </w:pPr>
      <w:r w:rsidRPr="001C05AE">
        <w:rPr>
          <w:rFonts w:ascii="Arial" w:hAnsi="Arial" w:cs="Arial"/>
          <w:sz w:val="24"/>
          <w:szCs w:val="24"/>
          <w:lang w:eastAsia="pt-PT"/>
        </w:rPr>
        <w:lastRenderedPageBreak/>
        <w:t xml:space="preserve">Elevadores E5 – Grupo 5 (plataforma elevatória - </w:t>
      </w:r>
      <w:r w:rsidR="004B3B5E" w:rsidRPr="001C05AE">
        <w:rPr>
          <w:rFonts w:ascii="Arial" w:hAnsi="Arial" w:cs="Arial"/>
          <w:sz w:val="24"/>
          <w:szCs w:val="24"/>
          <w:lang w:eastAsia="pt-PT"/>
        </w:rPr>
        <w:t>Heliponto</w:t>
      </w:r>
      <w:r w:rsidRPr="001C05AE">
        <w:rPr>
          <w:rFonts w:ascii="Arial" w:hAnsi="Arial" w:cs="Arial"/>
          <w:sz w:val="24"/>
          <w:szCs w:val="24"/>
          <w:lang w:eastAsia="pt-PT"/>
        </w:rPr>
        <w:t>)</w:t>
      </w:r>
    </w:p>
    <w:p w:rsidR="00B626A9" w:rsidRPr="001C05AE" w:rsidRDefault="00B626A9" w:rsidP="00224F26">
      <w:pPr>
        <w:spacing w:before="120" w:after="120"/>
        <w:rPr>
          <w:rFonts w:ascii="Arial" w:hAnsi="Arial" w:cs="Arial"/>
          <w:sz w:val="24"/>
          <w:szCs w:val="24"/>
          <w:lang w:eastAsia="pt-P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196"/>
        <w:gridCol w:w="2268"/>
      </w:tblGrid>
      <w:tr w:rsidR="00C71FBD" w:rsidRPr="001C05AE" w:rsidTr="007240C5">
        <w:trPr>
          <w:trHeight w:val="256"/>
          <w:jc w:val="center"/>
        </w:trPr>
        <w:tc>
          <w:tcPr>
            <w:tcW w:w="2196" w:type="dxa"/>
            <w:shd w:val="clear" w:color="000000" w:fill="B8CCE4"/>
            <w:noWrap/>
            <w:vAlign w:val="center"/>
          </w:tcPr>
          <w:p w:rsidR="00C71FBD" w:rsidRPr="001C05AE" w:rsidRDefault="00C71FBD" w:rsidP="00CB3071">
            <w:pPr>
              <w:jc w:val="center"/>
              <w:rPr>
                <w:rFonts w:ascii="Arial" w:hAnsi="Arial" w:cs="Arial"/>
                <w:b/>
                <w:bCs/>
                <w:sz w:val="18"/>
                <w:szCs w:val="18"/>
                <w:lang w:eastAsia="pt-PT"/>
              </w:rPr>
            </w:pPr>
            <w:r w:rsidRPr="001C05AE">
              <w:rPr>
                <w:rFonts w:ascii="Arial" w:hAnsi="Arial" w:cs="Arial"/>
                <w:b/>
                <w:bCs/>
                <w:sz w:val="18"/>
                <w:szCs w:val="18"/>
                <w:lang w:eastAsia="pt-PT"/>
              </w:rPr>
              <w:t>DESIGNAÇÃO</w:t>
            </w:r>
          </w:p>
        </w:tc>
        <w:tc>
          <w:tcPr>
            <w:tcW w:w="2268" w:type="dxa"/>
            <w:shd w:val="clear" w:color="000000" w:fill="B8CCE4"/>
            <w:vAlign w:val="center"/>
          </w:tcPr>
          <w:p w:rsidR="00C71FBD" w:rsidRPr="001C05AE" w:rsidRDefault="00244093" w:rsidP="00CB3071">
            <w:pPr>
              <w:jc w:val="center"/>
              <w:rPr>
                <w:rFonts w:ascii="Arial" w:hAnsi="Arial" w:cs="Arial"/>
                <w:b/>
                <w:bCs/>
                <w:sz w:val="18"/>
                <w:szCs w:val="18"/>
                <w:lang w:eastAsia="pt-PT"/>
              </w:rPr>
            </w:pPr>
            <w:r w:rsidRPr="001C05AE">
              <w:rPr>
                <w:rFonts w:ascii="Arial" w:hAnsi="Arial" w:cs="Arial"/>
                <w:b/>
                <w:bCs/>
                <w:sz w:val="18"/>
                <w:szCs w:val="18"/>
                <w:lang w:eastAsia="pt-PT"/>
              </w:rPr>
              <w:t>PLATAFORMA</w:t>
            </w:r>
            <w:r w:rsidR="00C71FBD" w:rsidRPr="001C05AE">
              <w:rPr>
                <w:rFonts w:ascii="Arial" w:hAnsi="Arial" w:cs="Arial"/>
                <w:b/>
                <w:bCs/>
                <w:sz w:val="18"/>
                <w:szCs w:val="18"/>
                <w:lang w:eastAsia="pt-PT"/>
              </w:rPr>
              <w:t xml:space="preserve">                              </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QUANTIDADE</w:t>
            </w:r>
          </w:p>
        </w:tc>
        <w:tc>
          <w:tcPr>
            <w:tcW w:w="2268" w:type="dxa"/>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1 elevador</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CARGA [kg]</w:t>
            </w:r>
          </w:p>
        </w:tc>
        <w:tc>
          <w:tcPr>
            <w:tcW w:w="2268" w:type="dxa"/>
            <w:noWrap/>
            <w:vAlign w:val="center"/>
          </w:tcPr>
          <w:p w:rsidR="00C71FBD" w:rsidRPr="001C05AE" w:rsidRDefault="00C11C1D" w:rsidP="00CB3071">
            <w:pPr>
              <w:jc w:val="center"/>
              <w:rPr>
                <w:rFonts w:ascii="Arial" w:hAnsi="Arial" w:cs="Arial"/>
                <w:sz w:val="18"/>
                <w:szCs w:val="18"/>
                <w:lang w:eastAsia="pt-PT"/>
              </w:rPr>
            </w:pPr>
            <w:r w:rsidRPr="001C05AE">
              <w:rPr>
                <w:rFonts w:ascii="Arial" w:hAnsi="Arial" w:cs="Arial"/>
                <w:sz w:val="18"/>
                <w:szCs w:val="18"/>
                <w:lang w:eastAsia="pt-PT"/>
              </w:rPr>
              <w:t>900</w:t>
            </w:r>
            <w:r w:rsidR="00C71FBD" w:rsidRPr="001C05AE">
              <w:rPr>
                <w:rFonts w:ascii="Arial" w:hAnsi="Arial" w:cs="Arial"/>
                <w:sz w:val="18"/>
                <w:szCs w:val="18"/>
                <w:lang w:eastAsia="pt-PT"/>
              </w:rPr>
              <w:t xml:space="preserve"> – </w:t>
            </w:r>
            <w:r w:rsidRPr="001C05AE">
              <w:rPr>
                <w:rFonts w:ascii="Arial" w:hAnsi="Arial" w:cs="Arial"/>
                <w:sz w:val="18"/>
                <w:szCs w:val="18"/>
                <w:lang w:eastAsia="pt-PT"/>
              </w:rPr>
              <w:t>12</w:t>
            </w:r>
            <w:r w:rsidR="00C71FBD" w:rsidRPr="001C05AE">
              <w:rPr>
                <w:rFonts w:ascii="Arial" w:hAnsi="Arial" w:cs="Arial"/>
                <w:sz w:val="18"/>
                <w:szCs w:val="18"/>
                <w:lang w:eastAsia="pt-PT"/>
              </w:rPr>
              <w:t xml:space="preserve"> passageiros</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VELOCIDADE [m/min.]</w:t>
            </w:r>
          </w:p>
        </w:tc>
        <w:tc>
          <w:tcPr>
            <w:tcW w:w="2268" w:type="dxa"/>
            <w:noWrap/>
            <w:vAlign w:val="center"/>
          </w:tcPr>
          <w:p w:rsidR="00C71FBD" w:rsidRPr="001C05AE" w:rsidRDefault="00C11C1D" w:rsidP="00CB3071">
            <w:pPr>
              <w:jc w:val="center"/>
              <w:rPr>
                <w:rFonts w:ascii="Arial" w:hAnsi="Arial" w:cs="Arial"/>
                <w:sz w:val="18"/>
                <w:szCs w:val="18"/>
                <w:lang w:eastAsia="pt-PT"/>
              </w:rPr>
            </w:pPr>
            <w:r w:rsidRPr="001C05AE">
              <w:rPr>
                <w:rFonts w:ascii="Arial" w:hAnsi="Arial" w:cs="Arial"/>
                <w:sz w:val="18"/>
                <w:szCs w:val="18"/>
                <w:lang w:eastAsia="pt-PT"/>
              </w:rPr>
              <w:t>15</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NÚMERO DE PARADAS</w:t>
            </w:r>
          </w:p>
        </w:tc>
        <w:tc>
          <w:tcPr>
            <w:tcW w:w="2268" w:type="dxa"/>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2</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CABINA (l x p x h) [mm]</w:t>
            </w:r>
          </w:p>
        </w:tc>
        <w:tc>
          <w:tcPr>
            <w:tcW w:w="2268" w:type="dxa"/>
            <w:noWrap/>
            <w:vAlign w:val="center"/>
          </w:tcPr>
          <w:p w:rsidR="00C71FBD" w:rsidRPr="001C05AE" w:rsidRDefault="00C71FBD" w:rsidP="00191DA3">
            <w:pPr>
              <w:jc w:val="center"/>
              <w:rPr>
                <w:rFonts w:ascii="Arial" w:hAnsi="Arial" w:cs="Arial"/>
                <w:sz w:val="18"/>
                <w:szCs w:val="18"/>
                <w:lang w:eastAsia="pt-PT"/>
              </w:rPr>
            </w:pPr>
            <w:r w:rsidRPr="001C05AE">
              <w:rPr>
                <w:rFonts w:ascii="Arial" w:hAnsi="Arial" w:cs="Arial"/>
                <w:sz w:val="18"/>
                <w:szCs w:val="18"/>
                <w:lang w:eastAsia="pt-PT"/>
              </w:rPr>
              <w:t>1200x2200x2</w:t>
            </w:r>
            <w:r w:rsidR="00191DA3" w:rsidRPr="001C05AE">
              <w:rPr>
                <w:rFonts w:ascii="Arial" w:hAnsi="Arial" w:cs="Arial"/>
                <w:sz w:val="18"/>
                <w:szCs w:val="18"/>
                <w:lang w:eastAsia="pt-PT"/>
              </w:rPr>
              <w:t>2</w:t>
            </w:r>
            <w:r w:rsidRPr="001C05AE">
              <w:rPr>
                <w:rFonts w:ascii="Arial" w:hAnsi="Arial" w:cs="Arial"/>
                <w:sz w:val="18"/>
                <w:szCs w:val="18"/>
                <w:lang w:eastAsia="pt-PT"/>
              </w:rPr>
              <w:t>00</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CAIXA (</w:t>
            </w:r>
            <w:proofErr w:type="spellStart"/>
            <w:r w:rsidRPr="001C05AE">
              <w:rPr>
                <w:rFonts w:ascii="Arial" w:hAnsi="Arial" w:cs="Arial"/>
                <w:sz w:val="18"/>
                <w:szCs w:val="18"/>
                <w:lang w:eastAsia="pt-PT"/>
              </w:rPr>
              <w:t>lx</w:t>
            </w:r>
            <w:proofErr w:type="spellEnd"/>
            <w:r w:rsidRPr="001C05AE">
              <w:rPr>
                <w:rFonts w:ascii="Arial" w:hAnsi="Arial" w:cs="Arial"/>
                <w:sz w:val="18"/>
                <w:szCs w:val="18"/>
                <w:lang w:eastAsia="pt-PT"/>
              </w:rPr>
              <w:t xml:space="preserve"> p) [mm]</w:t>
            </w:r>
          </w:p>
        </w:tc>
        <w:tc>
          <w:tcPr>
            <w:tcW w:w="2268" w:type="dxa"/>
            <w:noWrap/>
            <w:vAlign w:val="center"/>
          </w:tcPr>
          <w:p w:rsidR="00C71FBD" w:rsidRPr="001C05AE" w:rsidRDefault="00191DA3" w:rsidP="00CB3071">
            <w:pPr>
              <w:jc w:val="center"/>
              <w:rPr>
                <w:rFonts w:ascii="Arial" w:hAnsi="Arial" w:cs="Arial"/>
                <w:sz w:val="18"/>
                <w:szCs w:val="18"/>
                <w:lang w:eastAsia="pt-PT"/>
              </w:rPr>
            </w:pPr>
            <w:r w:rsidRPr="001C05AE">
              <w:rPr>
                <w:rFonts w:ascii="Arial" w:hAnsi="Arial" w:cs="Arial"/>
                <w:sz w:val="18"/>
                <w:szCs w:val="18"/>
                <w:lang w:eastAsia="pt-PT"/>
              </w:rPr>
              <w:t>2100x29</w:t>
            </w:r>
            <w:r w:rsidR="00C71FBD" w:rsidRPr="001C05AE">
              <w:rPr>
                <w:rFonts w:ascii="Arial" w:hAnsi="Arial" w:cs="Arial"/>
                <w:sz w:val="18"/>
                <w:szCs w:val="18"/>
                <w:lang w:eastAsia="pt-PT"/>
              </w:rPr>
              <w:t>00</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 xml:space="preserve">C. MÁQUINAS </w:t>
            </w:r>
          </w:p>
        </w:tc>
        <w:tc>
          <w:tcPr>
            <w:tcW w:w="2268" w:type="dxa"/>
            <w:noWrap/>
            <w:vAlign w:val="center"/>
          </w:tcPr>
          <w:p w:rsidR="00C71FBD" w:rsidRPr="001C05AE" w:rsidRDefault="00191DA3" w:rsidP="00191DA3">
            <w:pPr>
              <w:jc w:val="center"/>
              <w:rPr>
                <w:rFonts w:ascii="Arial" w:hAnsi="Arial" w:cs="Arial"/>
                <w:sz w:val="18"/>
                <w:szCs w:val="18"/>
                <w:lang w:eastAsia="pt-PT"/>
              </w:rPr>
            </w:pPr>
            <w:r w:rsidRPr="001C05AE">
              <w:rPr>
                <w:rFonts w:ascii="Arial" w:hAnsi="Arial" w:cs="Arial"/>
                <w:sz w:val="18"/>
                <w:szCs w:val="18"/>
                <w:lang w:eastAsia="pt-PT"/>
              </w:rPr>
              <w:t>Com casa das máquinas lateral</w:t>
            </w:r>
          </w:p>
        </w:tc>
      </w:tr>
      <w:tr w:rsidR="00C71FBD" w:rsidRPr="001C05AE" w:rsidTr="007240C5">
        <w:trPr>
          <w:trHeight w:val="256"/>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PAVIMENTOS SERVIDOS</w:t>
            </w:r>
          </w:p>
        </w:tc>
        <w:tc>
          <w:tcPr>
            <w:tcW w:w="2268" w:type="dxa"/>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0,1</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PORTAS [mm]</w:t>
            </w:r>
          </w:p>
        </w:tc>
        <w:tc>
          <w:tcPr>
            <w:tcW w:w="2268" w:type="dxa"/>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1100x2000</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TIPO DE ABERTURA</w:t>
            </w:r>
          </w:p>
        </w:tc>
        <w:tc>
          <w:tcPr>
            <w:tcW w:w="2268" w:type="dxa"/>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Lateral</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ACESSOS</w:t>
            </w:r>
          </w:p>
        </w:tc>
        <w:tc>
          <w:tcPr>
            <w:tcW w:w="2268" w:type="dxa"/>
            <w:noWrap/>
            <w:vAlign w:val="center"/>
          </w:tcPr>
          <w:p w:rsidR="00C71FBD" w:rsidRPr="001C05AE" w:rsidRDefault="00191DA3" w:rsidP="00CB3071">
            <w:pPr>
              <w:jc w:val="center"/>
              <w:rPr>
                <w:rFonts w:ascii="Arial" w:hAnsi="Arial" w:cs="Arial"/>
                <w:sz w:val="18"/>
                <w:szCs w:val="18"/>
                <w:lang w:eastAsia="pt-PT"/>
              </w:rPr>
            </w:pPr>
            <w:r w:rsidRPr="001C05AE">
              <w:rPr>
                <w:rFonts w:ascii="Arial" w:hAnsi="Arial" w:cs="Arial"/>
                <w:sz w:val="18"/>
                <w:szCs w:val="18"/>
                <w:lang w:eastAsia="pt-PT"/>
              </w:rPr>
              <w:t>Dois lados</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POÇO [mm]</w:t>
            </w:r>
          </w:p>
        </w:tc>
        <w:tc>
          <w:tcPr>
            <w:tcW w:w="2268" w:type="dxa"/>
            <w:noWrap/>
            <w:vAlign w:val="center"/>
          </w:tcPr>
          <w:p w:rsidR="00C71FBD" w:rsidRPr="001C05AE" w:rsidRDefault="00191DA3" w:rsidP="00CB3071">
            <w:pPr>
              <w:jc w:val="center"/>
              <w:rPr>
                <w:rFonts w:ascii="Arial" w:hAnsi="Arial" w:cs="Arial"/>
                <w:sz w:val="18"/>
                <w:szCs w:val="18"/>
                <w:lang w:eastAsia="pt-PT"/>
              </w:rPr>
            </w:pPr>
            <w:r w:rsidRPr="001C05AE">
              <w:rPr>
                <w:rFonts w:ascii="Arial" w:hAnsi="Arial" w:cs="Arial"/>
                <w:sz w:val="18"/>
                <w:szCs w:val="18"/>
                <w:lang w:eastAsia="pt-PT"/>
              </w:rPr>
              <w:t>3500</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ULTIMA ALTURA [mm]</w:t>
            </w:r>
          </w:p>
        </w:tc>
        <w:tc>
          <w:tcPr>
            <w:tcW w:w="2268" w:type="dxa"/>
            <w:noWrap/>
            <w:vAlign w:val="center"/>
          </w:tcPr>
          <w:p w:rsidR="00C71FBD" w:rsidRPr="001C05AE" w:rsidRDefault="00191DA3" w:rsidP="00CB3071">
            <w:pPr>
              <w:jc w:val="center"/>
              <w:rPr>
                <w:rFonts w:ascii="Arial" w:hAnsi="Arial" w:cs="Arial"/>
                <w:sz w:val="18"/>
                <w:szCs w:val="18"/>
                <w:lang w:eastAsia="pt-PT"/>
              </w:rPr>
            </w:pPr>
            <w:r w:rsidRPr="001C05AE">
              <w:rPr>
                <w:rFonts w:ascii="Arial" w:hAnsi="Arial" w:cs="Arial"/>
                <w:sz w:val="18"/>
                <w:szCs w:val="18"/>
                <w:lang w:eastAsia="pt-PT"/>
              </w:rPr>
              <w:t>N APLICA</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CURSO [m]</w:t>
            </w:r>
          </w:p>
        </w:tc>
        <w:tc>
          <w:tcPr>
            <w:tcW w:w="2268" w:type="dxa"/>
            <w:noWrap/>
            <w:vAlign w:val="center"/>
          </w:tcPr>
          <w:p w:rsidR="00C71FBD" w:rsidRPr="001C05AE" w:rsidRDefault="00191DA3" w:rsidP="00CB3071">
            <w:pPr>
              <w:jc w:val="center"/>
              <w:rPr>
                <w:rFonts w:ascii="Arial" w:hAnsi="Arial" w:cs="Arial"/>
                <w:sz w:val="18"/>
                <w:szCs w:val="18"/>
                <w:lang w:eastAsia="pt-PT"/>
              </w:rPr>
            </w:pPr>
            <w:r w:rsidRPr="001C05AE">
              <w:rPr>
                <w:rFonts w:ascii="Arial" w:hAnsi="Arial" w:cs="Arial"/>
                <w:sz w:val="18"/>
                <w:szCs w:val="18"/>
                <w:lang w:eastAsia="pt-PT"/>
              </w:rPr>
              <w:t>3,15</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CARACTERÍSTICAS ELÉTRICAS</w:t>
            </w:r>
          </w:p>
        </w:tc>
        <w:tc>
          <w:tcPr>
            <w:tcW w:w="2268" w:type="dxa"/>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380V / 3F / 60Hz</w:t>
            </w:r>
          </w:p>
        </w:tc>
      </w:tr>
      <w:tr w:rsidR="00C71FBD" w:rsidRPr="001C05AE" w:rsidTr="007240C5">
        <w:trPr>
          <w:trHeight w:val="130"/>
          <w:jc w:val="center"/>
        </w:trPr>
        <w:tc>
          <w:tcPr>
            <w:tcW w:w="2196" w:type="dxa"/>
            <w:shd w:val="clear" w:color="000000" w:fill="B8CCE4"/>
            <w:noWrap/>
            <w:vAlign w:val="center"/>
          </w:tcPr>
          <w:p w:rsidR="00C71FBD" w:rsidRPr="001C05AE" w:rsidRDefault="00C71FBD" w:rsidP="00CB3071">
            <w:pPr>
              <w:jc w:val="center"/>
              <w:rPr>
                <w:rFonts w:ascii="Arial" w:hAnsi="Arial" w:cs="Arial"/>
                <w:sz w:val="18"/>
                <w:szCs w:val="18"/>
                <w:lang w:eastAsia="pt-PT"/>
              </w:rPr>
            </w:pPr>
            <w:r w:rsidRPr="001C05AE">
              <w:rPr>
                <w:rFonts w:ascii="Arial" w:hAnsi="Arial" w:cs="Arial"/>
                <w:sz w:val="18"/>
                <w:szCs w:val="18"/>
                <w:lang w:eastAsia="pt-PT"/>
              </w:rPr>
              <w:t>USO</w:t>
            </w:r>
          </w:p>
        </w:tc>
        <w:tc>
          <w:tcPr>
            <w:tcW w:w="2268" w:type="dxa"/>
            <w:noWrap/>
            <w:vAlign w:val="center"/>
          </w:tcPr>
          <w:p w:rsidR="00C71FBD" w:rsidRPr="001C05AE" w:rsidRDefault="00191DA3" w:rsidP="00CB3071">
            <w:pPr>
              <w:jc w:val="center"/>
              <w:rPr>
                <w:rFonts w:ascii="Arial" w:hAnsi="Arial" w:cs="Arial"/>
                <w:sz w:val="18"/>
                <w:szCs w:val="18"/>
                <w:lang w:eastAsia="pt-PT"/>
              </w:rPr>
            </w:pPr>
            <w:r w:rsidRPr="001C05AE">
              <w:rPr>
                <w:rFonts w:ascii="Arial" w:hAnsi="Arial" w:cs="Arial"/>
                <w:sz w:val="18"/>
                <w:szCs w:val="18"/>
                <w:lang w:eastAsia="pt-PT"/>
              </w:rPr>
              <w:t>Heliponto</w:t>
            </w:r>
          </w:p>
        </w:tc>
      </w:tr>
    </w:tbl>
    <w:p w:rsidR="00C71FBD" w:rsidRPr="001C05AE" w:rsidRDefault="00C71FBD" w:rsidP="00C71FBD">
      <w:pPr>
        <w:autoSpaceDE w:val="0"/>
        <w:autoSpaceDN w:val="0"/>
        <w:adjustRightInd w:val="0"/>
        <w:spacing w:before="240"/>
        <w:rPr>
          <w:rFonts w:ascii="Arial" w:hAnsi="Arial" w:cs="Arial"/>
          <w:sz w:val="18"/>
          <w:szCs w:val="18"/>
          <w:lang w:eastAsia="pt-PT"/>
        </w:rPr>
      </w:pPr>
      <w:r w:rsidRPr="001C05AE">
        <w:rPr>
          <w:rFonts w:ascii="Arial" w:hAnsi="Arial" w:cs="Arial"/>
          <w:b/>
          <w:bCs/>
          <w:sz w:val="18"/>
          <w:szCs w:val="18"/>
          <w:lang w:eastAsia="pt-PT"/>
        </w:rPr>
        <w:t>NOTAS:</w:t>
      </w:r>
      <w:r w:rsidRPr="001C05AE">
        <w:rPr>
          <w:rFonts w:ascii="Arial" w:hAnsi="Arial" w:cs="Arial"/>
          <w:sz w:val="18"/>
          <w:szCs w:val="18"/>
          <w:lang w:eastAsia="pt-PT"/>
        </w:rPr>
        <w:t xml:space="preserve"> </w:t>
      </w:r>
      <w:r w:rsidRPr="001C05AE">
        <w:rPr>
          <w:rFonts w:ascii="Arial" w:hAnsi="Arial" w:cs="Arial"/>
          <w:sz w:val="18"/>
          <w:szCs w:val="18"/>
          <w:lang w:eastAsia="pt-PT"/>
        </w:rPr>
        <w:tab/>
        <w:t>l = largura</w:t>
      </w:r>
    </w:p>
    <w:p w:rsidR="00C71FBD" w:rsidRPr="001C05AE" w:rsidRDefault="00C71FBD" w:rsidP="00C71FBD">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r>
      <w:proofErr w:type="gramStart"/>
      <w:r w:rsidRPr="001C05AE">
        <w:rPr>
          <w:rFonts w:ascii="Arial" w:hAnsi="Arial" w:cs="Arial"/>
          <w:sz w:val="18"/>
          <w:szCs w:val="18"/>
          <w:lang w:eastAsia="pt-PT"/>
        </w:rPr>
        <w:t>p</w:t>
      </w:r>
      <w:proofErr w:type="gramEnd"/>
      <w:r w:rsidRPr="001C05AE">
        <w:rPr>
          <w:rFonts w:ascii="Arial" w:hAnsi="Arial" w:cs="Arial"/>
          <w:sz w:val="18"/>
          <w:szCs w:val="18"/>
          <w:lang w:eastAsia="pt-PT"/>
        </w:rPr>
        <w:t xml:space="preserve"> = profundidade</w:t>
      </w:r>
    </w:p>
    <w:p w:rsidR="00C71FBD" w:rsidRPr="001C05AE" w:rsidRDefault="00C71FBD" w:rsidP="00C71FBD">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r>
      <w:proofErr w:type="gramStart"/>
      <w:r w:rsidRPr="001C05AE">
        <w:rPr>
          <w:rFonts w:ascii="Arial" w:hAnsi="Arial" w:cs="Arial"/>
          <w:sz w:val="18"/>
          <w:szCs w:val="18"/>
          <w:lang w:eastAsia="pt-PT"/>
        </w:rPr>
        <w:t>h</w:t>
      </w:r>
      <w:proofErr w:type="gramEnd"/>
      <w:r w:rsidRPr="001C05AE">
        <w:rPr>
          <w:rFonts w:ascii="Arial" w:hAnsi="Arial" w:cs="Arial"/>
          <w:sz w:val="18"/>
          <w:szCs w:val="18"/>
          <w:lang w:eastAsia="pt-PT"/>
        </w:rPr>
        <w:t xml:space="preserve"> = altura</w:t>
      </w:r>
      <w:r w:rsidRPr="001C05AE">
        <w:rPr>
          <w:rFonts w:ascii="Arial" w:hAnsi="Arial" w:cs="Arial"/>
          <w:sz w:val="18"/>
          <w:szCs w:val="18"/>
          <w:lang w:eastAsia="pt-PT"/>
        </w:rPr>
        <w:tab/>
      </w:r>
      <w:r w:rsidRPr="001C05AE">
        <w:rPr>
          <w:rFonts w:ascii="Arial" w:hAnsi="Arial" w:cs="Arial"/>
          <w:sz w:val="18"/>
          <w:szCs w:val="18"/>
          <w:lang w:eastAsia="pt-PT"/>
        </w:rPr>
        <w:tab/>
      </w:r>
    </w:p>
    <w:p w:rsidR="00C71FBD" w:rsidRPr="001C05AE" w:rsidRDefault="00C71FBD" w:rsidP="00C71FBD">
      <w:pPr>
        <w:autoSpaceDE w:val="0"/>
        <w:autoSpaceDN w:val="0"/>
        <w:adjustRightInd w:val="0"/>
        <w:rPr>
          <w:rFonts w:ascii="Arial" w:hAnsi="Arial" w:cs="Arial"/>
          <w:sz w:val="18"/>
          <w:szCs w:val="18"/>
          <w:lang w:eastAsia="pt-PT"/>
        </w:rPr>
      </w:pPr>
      <w:r w:rsidRPr="001C05AE">
        <w:rPr>
          <w:rFonts w:ascii="Arial" w:hAnsi="Arial" w:cs="Arial"/>
          <w:sz w:val="18"/>
          <w:szCs w:val="18"/>
          <w:lang w:eastAsia="pt-PT"/>
        </w:rPr>
        <w:tab/>
      </w:r>
      <w:r w:rsidRPr="001C05AE">
        <w:rPr>
          <w:rFonts w:ascii="Arial" w:hAnsi="Arial" w:cs="Arial"/>
          <w:sz w:val="18"/>
          <w:szCs w:val="18"/>
          <w:lang w:eastAsia="pt-PT"/>
        </w:rPr>
        <w:tab/>
      </w:r>
    </w:p>
    <w:p w:rsidR="005E7AD5" w:rsidRPr="001C05AE" w:rsidRDefault="005E7AD5" w:rsidP="00260C45">
      <w:pPr>
        <w:spacing w:line="240" w:lineRule="auto"/>
        <w:rPr>
          <w:rFonts w:ascii="Arial" w:hAnsi="Arial" w:cs="Arial"/>
          <w:sz w:val="18"/>
          <w:szCs w:val="18"/>
          <w:lang w:eastAsia="pt-PT"/>
        </w:rPr>
      </w:pPr>
    </w:p>
    <w:p w:rsidR="00260C45" w:rsidRPr="001C05AE" w:rsidRDefault="00260C45" w:rsidP="00260C45">
      <w:pPr>
        <w:tabs>
          <w:tab w:val="left" w:pos="1100"/>
        </w:tabs>
        <w:spacing w:before="120" w:after="120"/>
        <w:ind w:left="100"/>
        <w:jc w:val="center"/>
        <w:rPr>
          <w:rFonts w:ascii="Arial" w:hAnsi="Arial" w:cs="Arial"/>
          <w:b/>
          <w:bCs/>
          <w:sz w:val="36"/>
          <w:szCs w:val="36"/>
        </w:rPr>
      </w:pPr>
    </w:p>
    <w:p w:rsidR="00260C45" w:rsidRPr="001C05AE" w:rsidRDefault="00260C45" w:rsidP="00260C45">
      <w:pPr>
        <w:tabs>
          <w:tab w:val="left" w:pos="1100"/>
        </w:tabs>
        <w:spacing w:before="120" w:after="120"/>
        <w:ind w:left="100"/>
        <w:jc w:val="center"/>
        <w:rPr>
          <w:rFonts w:ascii="Arial" w:hAnsi="Arial" w:cs="Arial"/>
          <w:b/>
          <w:bCs/>
          <w:sz w:val="36"/>
          <w:szCs w:val="36"/>
        </w:rPr>
      </w:pPr>
    </w:p>
    <w:p w:rsidR="00260C45" w:rsidRPr="001C05AE" w:rsidRDefault="00260C45" w:rsidP="00260C45">
      <w:pPr>
        <w:tabs>
          <w:tab w:val="left" w:pos="1100"/>
        </w:tabs>
        <w:spacing w:before="120" w:after="120"/>
        <w:ind w:left="100"/>
        <w:jc w:val="center"/>
        <w:rPr>
          <w:rFonts w:ascii="Arial" w:hAnsi="Arial" w:cs="Arial"/>
          <w:b/>
          <w:bCs/>
          <w:sz w:val="36"/>
          <w:szCs w:val="36"/>
        </w:rPr>
      </w:pPr>
    </w:p>
    <w:p w:rsidR="00260C45" w:rsidRPr="001C05AE" w:rsidRDefault="00260C45" w:rsidP="00260C45">
      <w:pPr>
        <w:tabs>
          <w:tab w:val="left" w:pos="1100"/>
        </w:tabs>
        <w:spacing w:before="120" w:after="120"/>
        <w:ind w:left="100"/>
        <w:jc w:val="center"/>
        <w:rPr>
          <w:rFonts w:ascii="Arial" w:hAnsi="Arial" w:cs="Arial"/>
          <w:b/>
          <w:bCs/>
          <w:sz w:val="36"/>
          <w:szCs w:val="36"/>
        </w:rPr>
      </w:pPr>
    </w:p>
    <w:p w:rsidR="00260C45" w:rsidRPr="001C05AE" w:rsidRDefault="00260C45" w:rsidP="00260C45">
      <w:pPr>
        <w:tabs>
          <w:tab w:val="left" w:pos="1100"/>
        </w:tabs>
        <w:spacing w:before="120" w:after="120"/>
        <w:ind w:left="100"/>
        <w:jc w:val="center"/>
        <w:rPr>
          <w:rFonts w:ascii="Arial" w:hAnsi="Arial" w:cs="Arial"/>
          <w:b/>
          <w:bCs/>
          <w:sz w:val="36"/>
          <w:szCs w:val="36"/>
        </w:rPr>
      </w:pPr>
    </w:p>
    <w:p w:rsidR="00600D50" w:rsidRPr="001C05AE" w:rsidRDefault="00600D50" w:rsidP="00260C45">
      <w:pPr>
        <w:tabs>
          <w:tab w:val="left" w:pos="1100"/>
        </w:tabs>
        <w:spacing w:before="120" w:after="120"/>
        <w:ind w:left="100"/>
        <w:jc w:val="center"/>
        <w:rPr>
          <w:rFonts w:ascii="Arial" w:hAnsi="Arial" w:cs="Arial"/>
          <w:b/>
          <w:bCs/>
          <w:sz w:val="36"/>
          <w:szCs w:val="36"/>
        </w:rPr>
      </w:pPr>
    </w:p>
    <w:p w:rsidR="005E7AD5" w:rsidRPr="001C05AE" w:rsidRDefault="005E7AD5" w:rsidP="00260C45">
      <w:pPr>
        <w:tabs>
          <w:tab w:val="left" w:pos="1100"/>
        </w:tabs>
        <w:spacing w:before="120" w:after="120"/>
        <w:ind w:left="100"/>
        <w:jc w:val="center"/>
        <w:rPr>
          <w:rFonts w:ascii="Arial" w:hAnsi="Arial" w:cs="Arial"/>
          <w:b/>
          <w:bCs/>
          <w:sz w:val="36"/>
          <w:szCs w:val="36"/>
        </w:rPr>
      </w:pPr>
    </w:p>
    <w:p w:rsidR="003924E6" w:rsidRPr="001C05AE" w:rsidRDefault="003924E6" w:rsidP="00260C45">
      <w:pPr>
        <w:tabs>
          <w:tab w:val="left" w:pos="1100"/>
        </w:tabs>
        <w:spacing w:before="120" w:after="120"/>
        <w:ind w:left="100"/>
        <w:jc w:val="center"/>
        <w:rPr>
          <w:rFonts w:ascii="Arial" w:hAnsi="Arial" w:cs="Arial"/>
          <w:b/>
          <w:bCs/>
          <w:sz w:val="36"/>
          <w:szCs w:val="36"/>
        </w:rPr>
      </w:pPr>
    </w:p>
    <w:p w:rsidR="003924E6" w:rsidRPr="001C05AE" w:rsidRDefault="003924E6" w:rsidP="00260C45">
      <w:pPr>
        <w:tabs>
          <w:tab w:val="left" w:pos="1100"/>
        </w:tabs>
        <w:spacing w:before="120" w:after="120"/>
        <w:ind w:left="100"/>
        <w:jc w:val="center"/>
        <w:rPr>
          <w:rFonts w:ascii="Arial" w:hAnsi="Arial" w:cs="Arial"/>
          <w:b/>
          <w:bCs/>
          <w:sz w:val="36"/>
          <w:szCs w:val="36"/>
        </w:rPr>
      </w:pPr>
    </w:p>
    <w:p w:rsidR="003924E6" w:rsidRPr="001C05AE" w:rsidRDefault="003924E6" w:rsidP="00260C45">
      <w:pPr>
        <w:tabs>
          <w:tab w:val="left" w:pos="1100"/>
        </w:tabs>
        <w:spacing w:before="120" w:after="120"/>
        <w:ind w:left="100"/>
        <w:jc w:val="center"/>
        <w:rPr>
          <w:rFonts w:ascii="Arial" w:hAnsi="Arial" w:cs="Arial"/>
          <w:b/>
          <w:bCs/>
          <w:sz w:val="36"/>
          <w:szCs w:val="36"/>
        </w:rPr>
      </w:pPr>
    </w:p>
    <w:p w:rsidR="00260C45" w:rsidRPr="001C05AE" w:rsidRDefault="00260C45" w:rsidP="00260C45">
      <w:pPr>
        <w:pStyle w:val="Ttulo1"/>
        <w:widowControl w:val="0"/>
        <w:numPr>
          <w:ilvl w:val="0"/>
          <w:numId w:val="0"/>
        </w:numPr>
        <w:suppressAutoHyphens w:val="0"/>
        <w:spacing w:before="120" w:after="120"/>
        <w:jc w:val="center"/>
        <w:rPr>
          <w:rFonts w:ascii="Arial" w:hAnsi="Arial" w:cs="Arial"/>
          <w:lang w:eastAsia="pt-PT"/>
        </w:rPr>
      </w:pPr>
      <w:bookmarkStart w:id="386" w:name="_Toc406425221"/>
      <w:bookmarkStart w:id="387" w:name="_Toc412818563"/>
      <w:r w:rsidRPr="001C05AE">
        <w:rPr>
          <w:rFonts w:ascii="Arial" w:hAnsi="Arial" w:cs="Arial"/>
          <w:b/>
          <w:bCs/>
          <w:sz w:val="36"/>
          <w:szCs w:val="36"/>
        </w:rPr>
        <w:t>ANEXO II – FICHA DE DADOS OBRIGATÓRIA</w:t>
      </w:r>
      <w:bookmarkEnd w:id="386"/>
      <w:bookmarkEnd w:id="387"/>
    </w:p>
    <w:p w:rsidR="00260C45" w:rsidRPr="001C05AE" w:rsidRDefault="00260C45" w:rsidP="00260C45">
      <w:pPr>
        <w:spacing w:before="120" w:after="120"/>
        <w:jc w:val="center"/>
        <w:rPr>
          <w:rFonts w:ascii="Arial" w:hAnsi="Arial" w:cs="Arial"/>
          <w:b/>
          <w:lang w:eastAsia="pt-PT"/>
        </w:rPr>
      </w:pPr>
    </w:p>
    <w:p w:rsidR="00260C45" w:rsidRPr="001C05AE" w:rsidRDefault="00260C45" w:rsidP="00260C45">
      <w:pPr>
        <w:spacing w:before="120" w:after="120"/>
        <w:jc w:val="center"/>
        <w:rPr>
          <w:rFonts w:ascii="Arial" w:hAnsi="Arial" w:cs="Arial"/>
          <w:b/>
          <w:lang w:eastAsia="pt-PT"/>
        </w:rPr>
      </w:pPr>
    </w:p>
    <w:p w:rsidR="00260C45" w:rsidRPr="001C05AE" w:rsidRDefault="00260C45" w:rsidP="00260C45">
      <w:pPr>
        <w:spacing w:before="120" w:after="120"/>
        <w:jc w:val="center"/>
        <w:rPr>
          <w:rFonts w:ascii="Arial" w:hAnsi="Arial" w:cs="Arial"/>
          <w:b/>
          <w:lang w:eastAsia="pt-PT"/>
        </w:rPr>
      </w:pPr>
    </w:p>
    <w:p w:rsidR="00260C45" w:rsidRPr="001C05AE" w:rsidRDefault="00260C45" w:rsidP="00260C45">
      <w:pPr>
        <w:spacing w:before="120" w:after="120"/>
        <w:jc w:val="center"/>
        <w:rPr>
          <w:rFonts w:ascii="Arial" w:hAnsi="Arial" w:cs="Arial"/>
          <w:b/>
          <w:lang w:eastAsia="pt-PT"/>
        </w:rPr>
      </w:pPr>
    </w:p>
    <w:p w:rsidR="003924E6" w:rsidRPr="001C05AE" w:rsidRDefault="003924E6" w:rsidP="00260C45">
      <w:pPr>
        <w:spacing w:before="120" w:after="120"/>
        <w:jc w:val="center"/>
        <w:rPr>
          <w:rFonts w:ascii="Arial" w:hAnsi="Arial" w:cs="Arial"/>
          <w:b/>
          <w:lang w:eastAsia="pt-PT"/>
        </w:rPr>
      </w:pPr>
    </w:p>
    <w:p w:rsidR="003924E6" w:rsidRPr="001C05AE" w:rsidRDefault="003924E6" w:rsidP="00260C45">
      <w:pPr>
        <w:spacing w:before="120" w:after="120"/>
        <w:jc w:val="center"/>
        <w:rPr>
          <w:rFonts w:ascii="Arial" w:hAnsi="Arial" w:cs="Arial"/>
          <w:b/>
          <w:lang w:eastAsia="pt-PT"/>
        </w:rPr>
      </w:pPr>
    </w:p>
    <w:p w:rsidR="003924E6" w:rsidRPr="001C05AE" w:rsidRDefault="003924E6" w:rsidP="00260C45">
      <w:pPr>
        <w:spacing w:before="120" w:after="120"/>
        <w:jc w:val="center"/>
        <w:rPr>
          <w:rFonts w:ascii="Arial" w:hAnsi="Arial" w:cs="Arial"/>
          <w:b/>
          <w:lang w:eastAsia="pt-PT"/>
        </w:rPr>
      </w:pPr>
    </w:p>
    <w:p w:rsidR="00260C45" w:rsidRPr="001C05AE" w:rsidRDefault="00260C45" w:rsidP="00260C45">
      <w:pPr>
        <w:spacing w:before="120" w:after="120"/>
        <w:jc w:val="center"/>
        <w:rPr>
          <w:rFonts w:ascii="Arial" w:hAnsi="Arial" w:cs="Arial"/>
          <w:b/>
          <w:lang w:eastAsia="pt-PT"/>
        </w:rPr>
      </w:pPr>
    </w:p>
    <w:p w:rsidR="00260C45" w:rsidRPr="001C05AE" w:rsidRDefault="00260C45" w:rsidP="00260C45">
      <w:pPr>
        <w:spacing w:before="120" w:after="120"/>
        <w:jc w:val="center"/>
        <w:rPr>
          <w:rFonts w:ascii="Arial" w:hAnsi="Arial" w:cs="Arial"/>
          <w:b/>
          <w:lang w:eastAsia="pt-PT"/>
        </w:rPr>
      </w:pPr>
    </w:p>
    <w:p w:rsidR="00260C45" w:rsidRPr="001C05AE" w:rsidRDefault="00260C45" w:rsidP="00260C45">
      <w:pPr>
        <w:spacing w:before="120" w:after="120"/>
        <w:jc w:val="center"/>
        <w:rPr>
          <w:rFonts w:ascii="Arial" w:hAnsi="Arial" w:cs="Arial"/>
          <w:b/>
          <w:lang w:eastAsia="pt-PT"/>
        </w:rPr>
      </w:pPr>
    </w:p>
    <w:p w:rsidR="00260C45" w:rsidRPr="001C05AE" w:rsidRDefault="00260C45" w:rsidP="00260C45">
      <w:pPr>
        <w:spacing w:before="120" w:after="120"/>
        <w:jc w:val="center"/>
        <w:rPr>
          <w:rFonts w:ascii="Arial" w:hAnsi="Arial" w:cs="Arial"/>
          <w:b/>
          <w:lang w:eastAsia="pt-PT"/>
        </w:rPr>
      </w:pPr>
    </w:p>
    <w:p w:rsidR="00260C45" w:rsidRPr="001C05AE" w:rsidRDefault="00260C45" w:rsidP="00260C45">
      <w:pPr>
        <w:spacing w:before="120" w:after="120"/>
        <w:jc w:val="center"/>
        <w:rPr>
          <w:rFonts w:ascii="Arial" w:hAnsi="Arial" w:cs="Arial"/>
          <w:b/>
          <w:lang w:eastAsia="pt-PT"/>
        </w:rPr>
      </w:pPr>
    </w:p>
    <w:p w:rsidR="00260C45" w:rsidRPr="001C05AE" w:rsidRDefault="00260C45" w:rsidP="00260C45">
      <w:pPr>
        <w:spacing w:before="120" w:after="120"/>
        <w:jc w:val="center"/>
        <w:rPr>
          <w:rFonts w:ascii="Arial" w:hAnsi="Arial" w:cs="Arial"/>
          <w:b/>
          <w:lang w:eastAsia="pt-PT"/>
        </w:rPr>
      </w:pPr>
    </w:p>
    <w:p w:rsidR="00260C45" w:rsidRPr="001C05AE" w:rsidRDefault="00260C45" w:rsidP="00260C45">
      <w:pPr>
        <w:spacing w:before="120" w:after="120"/>
        <w:jc w:val="center"/>
        <w:rPr>
          <w:rFonts w:ascii="Arial" w:hAnsi="Arial" w:cs="Arial"/>
          <w:b/>
          <w:lang w:eastAsia="pt-PT"/>
        </w:rPr>
      </w:pPr>
    </w:p>
    <w:p w:rsidR="00260C45" w:rsidRPr="001C05AE" w:rsidRDefault="00260C45" w:rsidP="00260C45">
      <w:pPr>
        <w:spacing w:before="120" w:after="120"/>
        <w:jc w:val="center"/>
        <w:rPr>
          <w:rFonts w:ascii="Arial" w:hAnsi="Arial" w:cs="Arial"/>
          <w:b/>
          <w:lang w:eastAsia="pt-PT"/>
        </w:rPr>
      </w:pPr>
    </w:p>
    <w:p w:rsidR="00260C45" w:rsidRPr="001C05AE" w:rsidRDefault="00260C45" w:rsidP="00260C45">
      <w:pPr>
        <w:spacing w:before="120" w:after="120"/>
        <w:jc w:val="center"/>
        <w:rPr>
          <w:rFonts w:ascii="Arial" w:hAnsi="Arial" w:cs="Arial"/>
          <w:b/>
          <w:lang w:eastAsia="pt-PT"/>
        </w:rPr>
      </w:pPr>
    </w:p>
    <w:p w:rsidR="00260C45" w:rsidRDefault="00260C45" w:rsidP="00260C45">
      <w:pPr>
        <w:spacing w:before="120" w:after="120"/>
        <w:jc w:val="center"/>
        <w:rPr>
          <w:rFonts w:ascii="Arial" w:hAnsi="Arial" w:cs="Arial"/>
          <w:b/>
          <w:lang w:eastAsia="pt-PT"/>
        </w:rPr>
      </w:pPr>
    </w:p>
    <w:p w:rsidR="007240C5" w:rsidRDefault="007240C5" w:rsidP="00260C45">
      <w:pPr>
        <w:spacing w:before="120" w:after="120"/>
        <w:jc w:val="center"/>
        <w:rPr>
          <w:rFonts w:ascii="Arial" w:hAnsi="Arial" w:cs="Arial"/>
          <w:b/>
          <w:lang w:eastAsia="pt-PT"/>
        </w:rPr>
      </w:pPr>
    </w:p>
    <w:p w:rsidR="007240C5" w:rsidRDefault="007240C5" w:rsidP="00260C45">
      <w:pPr>
        <w:spacing w:before="120" w:after="120"/>
        <w:jc w:val="center"/>
        <w:rPr>
          <w:rFonts w:ascii="Arial" w:hAnsi="Arial" w:cs="Arial"/>
          <w:b/>
          <w:lang w:eastAsia="pt-PT"/>
        </w:rPr>
      </w:pPr>
    </w:p>
    <w:p w:rsidR="007240C5" w:rsidRPr="001C05AE" w:rsidRDefault="007240C5" w:rsidP="00260C45">
      <w:pPr>
        <w:spacing w:before="120" w:after="120"/>
        <w:jc w:val="center"/>
        <w:rPr>
          <w:rFonts w:ascii="Arial" w:hAnsi="Arial" w:cs="Arial"/>
          <w:b/>
          <w:lang w:eastAsia="pt-PT"/>
        </w:rPr>
      </w:pPr>
    </w:p>
    <w:p w:rsidR="00260C45" w:rsidRDefault="00260C45" w:rsidP="00260C45">
      <w:pPr>
        <w:spacing w:before="120" w:after="120"/>
        <w:jc w:val="center"/>
        <w:rPr>
          <w:rFonts w:ascii="Arial" w:hAnsi="Arial" w:cs="Arial"/>
          <w:b/>
          <w:lang w:eastAsia="pt-PT"/>
        </w:rPr>
      </w:pPr>
    </w:p>
    <w:p w:rsidR="007240C5" w:rsidRPr="001C05AE" w:rsidRDefault="007240C5" w:rsidP="00260C45">
      <w:pPr>
        <w:spacing w:before="120" w:after="120"/>
        <w:jc w:val="center"/>
        <w:rPr>
          <w:rFonts w:ascii="Arial" w:hAnsi="Arial" w:cs="Arial"/>
          <w:b/>
          <w:lang w:eastAsia="pt-PT"/>
        </w:rPr>
      </w:pPr>
    </w:p>
    <w:p w:rsidR="00260C45" w:rsidRPr="001C05AE" w:rsidRDefault="00260C45" w:rsidP="00260C45">
      <w:pPr>
        <w:spacing w:before="120" w:after="120"/>
        <w:jc w:val="center"/>
        <w:rPr>
          <w:rFonts w:ascii="Arial" w:hAnsi="Arial" w:cs="Arial"/>
          <w:b/>
          <w:lang w:eastAsia="pt-PT"/>
        </w:rPr>
      </w:pPr>
      <w:r w:rsidRPr="001C05AE">
        <w:rPr>
          <w:rFonts w:ascii="Arial" w:hAnsi="Arial" w:cs="Arial"/>
          <w:b/>
          <w:lang w:eastAsia="pt-PT"/>
        </w:rPr>
        <w:lastRenderedPageBreak/>
        <w:t>FICHA DE DADOS OBRIGATÓRIA</w:t>
      </w:r>
    </w:p>
    <w:tbl>
      <w:tblPr>
        <w:tblW w:w="9923"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0"/>
        <w:gridCol w:w="1"/>
        <w:gridCol w:w="38"/>
        <w:gridCol w:w="1"/>
        <w:gridCol w:w="9"/>
        <w:gridCol w:w="787"/>
        <w:gridCol w:w="118"/>
        <w:gridCol w:w="67"/>
        <w:gridCol w:w="55"/>
        <w:gridCol w:w="11"/>
        <w:gridCol w:w="91"/>
        <w:gridCol w:w="38"/>
        <w:gridCol w:w="21"/>
        <w:gridCol w:w="2"/>
        <w:gridCol w:w="30"/>
        <w:gridCol w:w="54"/>
        <w:gridCol w:w="27"/>
        <w:gridCol w:w="31"/>
        <w:gridCol w:w="41"/>
        <w:gridCol w:w="3"/>
        <w:gridCol w:w="25"/>
        <w:gridCol w:w="14"/>
        <w:gridCol w:w="23"/>
        <w:gridCol w:w="19"/>
        <w:gridCol w:w="2"/>
        <w:gridCol w:w="40"/>
        <w:gridCol w:w="5"/>
        <w:gridCol w:w="8"/>
        <w:gridCol w:w="105"/>
        <w:gridCol w:w="5"/>
        <w:gridCol w:w="14"/>
        <w:gridCol w:w="38"/>
        <w:gridCol w:w="9"/>
        <w:gridCol w:w="13"/>
        <w:gridCol w:w="9"/>
        <w:gridCol w:w="36"/>
        <w:gridCol w:w="15"/>
        <w:gridCol w:w="64"/>
        <w:gridCol w:w="53"/>
        <w:gridCol w:w="27"/>
        <w:gridCol w:w="10"/>
        <w:gridCol w:w="14"/>
        <w:gridCol w:w="64"/>
        <w:gridCol w:w="56"/>
        <w:gridCol w:w="48"/>
        <w:gridCol w:w="9"/>
        <w:gridCol w:w="13"/>
        <w:gridCol w:w="40"/>
        <w:gridCol w:w="17"/>
        <w:gridCol w:w="15"/>
        <w:gridCol w:w="8"/>
        <w:gridCol w:w="50"/>
        <w:gridCol w:w="42"/>
        <w:gridCol w:w="19"/>
        <w:gridCol w:w="22"/>
        <w:gridCol w:w="1"/>
        <w:gridCol w:w="11"/>
        <w:gridCol w:w="8"/>
        <w:gridCol w:w="13"/>
        <w:gridCol w:w="6"/>
        <w:gridCol w:w="11"/>
        <w:gridCol w:w="30"/>
        <w:gridCol w:w="48"/>
        <w:gridCol w:w="15"/>
        <w:gridCol w:w="4"/>
        <w:gridCol w:w="17"/>
        <w:gridCol w:w="2"/>
        <w:gridCol w:w="40"/>
        <w:gridCol w:w="20"/>
        <w:gridCol w:w="22"/>
        <w:gridCol w:w="1"/>
        <w:gridCol w:w="36"/>
        <w:gridCol w:w="52"/>
        <w:gridCol w:w="5"/>
        <w:gridCol w:w="34"/>
        <w:gridCol w:w="23"/>
        <w:gridCol w:w="3"/>
        <w:gridCol w:w="12"/>
        <w:gridCol w:w="6"/>
        <w:gridCol w:w="8"/>
        <w:gridCol w:w="66"/>
        <w:gridCol w:w="10"/>
        <w:gridCol w:w="44"/>
        <w:gridCol w:w="2"/>
        <w:gridCol w:w="15"/>
        <w:gridCol w:w="75"/>
        <w:gridCol w:w="27"/>
        <w:gridCol w:w="45"/>
        <w:gridCol w:w="47"/>
        <w:gridCol w:w="37"/>
        <w:gridCol w:w="20"/>
        <w:gridCol w:w="8"/>
        <w:gridCol w:w="13"/>
        <w:gridCol w:w="17"/>
        <w:gridCol w:w="7"/>
        <w:gridCol w:w="27"/>
        <w:gridCol w:w="109"/>
        <w:gridCol w:w="24"/>
        <w:gridCol w:w="59"/>
        <w:gridCol w:w="16"/>
        <w:gridCol w:w="1"/>
        <w:gridCol w:w="3"/>
        <w:gridCol w:w="24"/>
        <w:gridCol w:w="2"/>
        <w:gridCol w:w="5"/>
        <w:gridCol w:w="8"/>
        <w:gridCol w:w="15"/>
        <w:gridCol w:w="79"/>
        <w:gridCol w:w="30"/>
        <w:gridCol w:w="18"/>
        <w:gridCol w:w="19"/>
        <w:gridCol w:w="3"/>
        <w:gridCol w:w="42"/>
        <w:gridCol w:w="1"/>
        <w:gridCol w:w="30"/>
        <w:gridCol w:w="20"/>
        <w:gridCol w:w="27"/>
        <w:gridCol w:w="65"/>
        <w:gridCol w:w="5"/>
        <w:gridCol w:w="2"/>
        <w:gridCol w:w="55"/>
        <w:gridCol w:w="22"/>
        <w:gridCol w:w="6"/>
        <w:gridCol w:w="83"/>
        <w:gridCol w:w="71"/>
        <w:gridCol w:w="10"/>
        <w:gridCol w:w="4"/>
        <w:gridCol w:w="74"/>
        <w:gridCol w:w="13"/>
        <w:gridCol w:w="23"/>
        <w:gridCol w:w="8"/>
        <w:gridCol w:w="28"/>
        <w:gridCol w:w="16"/>
        <w:gridCol w:w="46"/>
        <w:gridCol w:w="21"/>
        <w:gridCol w:w="29"/>
        <w:gridCol w:w="15"/>
        <w:gridCol w:w="21"/>
        <w:gridCol w:w="73"/>
        <w:gridCol w:w="28"/>
        <w:gridCol w:w="1"/>
        <w:gridCol w:w="20"/>
        <w:gridCol w:w="35"/>
        <w:gridCol w:w="22"/>
        <w:gridCol w:w="11"/>
        <w:gridCol w:w="20"/>
        <w:gridCol w:w="27"/>
        <w:gridCol w:w="16"/>
        <w:gridCol w:w="9"/>
        <w:gridCol w:w="17"/>
        <w:gridCol w:w="50"/>
        <w:gridCol w:w="50"/>
        <w:gridCol w:w="4"/>
        <w:gridCol w:w="13"/>
        <w:gridCol w:w="26"/>
        <w:gridCol w:w="52"/>
        <w:gridCol w:w="7"/>
        <w:gridCol w:w="41"/>
        <w:gridCol w:w="6"/>
        <w:gridCol w:w="9"/>
        <w:gridCol w:w="48"/>
        <w:gridCol w:w="5"/>
        <w:gridCol w:w="17"/>
        <w:gridCol w:w="25"/>
        <w:gridCol w:w="14"/>
        <w:gridCol w:w="162"/>
        <w:gridCol w:w="30"/>
        <w:gridCol w:w="30"/>
        <w:gridCol w:w="15"/>
        <w:gridCol w:w="29"/>
        <w:gridCol w:w="35"/>
        <w:gridCol w:w="4"/>
        <w:gridCol w:w="70"/>
        <w:gridCol w:w="54"/>
        <w:gridCol w:w="85"/>
        <w:gridCol w:w="59"/>
        <w:gridCol w:w="4"/>
        <w:gridCol w:w="6"/>
        <w:gridCol w:w="101"/>
        <w:gridCol w:w="70"/>
        <w:gridCol w:w="1"/>
        <w:gridCol w:w="51"/>
        <w:gridCol w:w="1"/>
        <w:gridCol w:w="7"/>
        <w:gridCol w:w="118"/>
        <w:gridCol w:w="46"/>
        <w:gridCol w:w="30"/>
        <w:gridCol w:w="83"/>
        <w:gridCol w:w="87"/>
        <w:gridCol w:w="51"/>
        <w:gridCol w:w="4"/>
        <w:gridCol w:w="11"/>
        <w:gridCol w:w="7"/>
        <w:gridCol w:w="23"/>
        <w:gridCol w:w="31"/>
        <w:gridCol w:w="39"/>
        <w:gridCol w:w="31"/>
        <w:gridCol w:w="46"/>
        <w:gridCol w:w="75"/>
        <w:gridCol w:w="3"/>
        <w:gridCol w:w="90"/>
        <w:gridCol w:w="28"/>
        <w:gridCol w:w="137"/>
        <w:gridCol w:w="78"/>
        <w:gridCol w:w="807"/>
        <w:gridCol w:w="237"/>
        <w:gridCol w:w="1385"/>
      </w:tblGrid>
      <w:tr w:rsidR="00260C45" w:rsidRPr="001C05AE" w:rsidTr="00260C45">
        <w:trPr>
          <w:trHeight w:val="342"/>
        </w:trPr>
        <w:tc>
          <w:tcPr>
            <w:tcW w:w="9923" w:type="dxa"/>
            <w:gridSpan w:val="207"/>
            <w:shd w:val="clear" w:color="auto" w:fill="CCCCCC"/>
          </w:tcPr>
          <w:p w:rsidR="00260C45" w:rsidRPr="001C05AE" w:rsidRDefault="00260C45" w:rsidP="00260C45">
            <w:pPr>
              <w:spacing w:line="240" w:lineRule="auto"/>
              <w:contextualSpacing/>
              <w:jc w:val="center"/>
              <w:rPr>
                <w:rFonts w:ascii="Arial Narrow" w:hAnsi="Arial Narrow" w:cs="Arial"/>
                <w:b/>
                <w:sz w:val="24"/>
                <w:szCs w:val="24"/>
              </w:rPr>
            </w:pPr>
            <w:r w:rsidRPr="001C05AE">
              <w:rPr>
                <w:rFonts w:ascii="Arial Narrow" w:hAnsi="Arial Narrow" w:cs="Arial"/>
                <w:b/>
                <w:sz w:val="24"/>
                <w:szCs w:val="24"/>
              </w:rPr>
              <w:t>FICHA DE DADOS DOS ELEVADORES</w:t>
            </w:r>
          </w:p>
        </w:tc>
      </w:tr>
      <w:tr w:rsidR="00260C45" w:rsidRPr="001C05AE" w:rsidTr="00260C45">
        <w:trPr>
          <w:trHeight w:val="294"/>
        </w:trPr>
        <w:tc>
          <w:tcPr>
            <w:tcW w:w="9923" w:type="dxa"/>
            <w:gridSpan w:val="207"/>
            <w:shd w:val="clear" w:color="auto" w:fill="CCCCCC"/>
          </w:tcPr>
          <w:p w:rsidR="00260C45" w:rsidRPr="001C05AE" w:rsidRDefault="009B1061" w:rsidP="00260C45">
            <w:pPr>
              <w:spacing w:line="240" w:lineRule="auto"/>
              <w:contextualSpacing/>
              <w:jc w:val="center"/>
              <w:rPr>
                <w:rFonts w:ascii="Arial Narrow" w:hAnsi="Arial Narrow"/>
                <w:b/>
              </w:rPr>
            </w:pPr>
            <w:r w:rsidRPr="001C05AE">
              <w:rPr>
                <w:rFonts w:ascii="Arial Narrow" w:hAnsi="Arial Narrow"/>
                <w:b/>
              </w:rPr>
              <w:t>HOSPITAL UNIVERSITÁRIO DA UFT/PALMAS (TO)</w:t>
            </w:r>
          </w:p>
        </w:tc>
      </w:tr>
      <w:tr w:rsidR="00260C45" w:rsidRPr="001C05AE" w:rsidTr="00260C45">
        <w:trPr>
          <w:trHeight w:val="340"/>
        </w:trPr>
        <w:tc>
          <w:tcPr>
            <w:tcW w:w="3406" w:type="dxa"/>
            <w:gridSpan w:val="80"/>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TIPO DE EQUIPAMENTO</w:t>
            </w:r>
          </w:p>
        </w:tc>
        <w:tc>
          <w:tcPr>
            <w:tcW w:w="284" w:type="dxa"/>
            <w:gridSpan w:val="8"/>
            <w:vAlign w:val="center"/>
          </w:tcPr>
          <w:p w:rsidR="00260C45" w:rsidRPr="001C05AE" w:rsidRDefault="00260C45" w:rsidP="00260C45">
            <w:pPr>
              <w:spacing w:line="240" w:lineRule="auto"/>
              <w:contextualSpacing/>
              <w:jc w:val="center"/>
              <w:rPr>
                <w:rFonts w:ascii="Arial Narrow" w:hAnsi="Arial Narrow" w:cs="Arial"/>
              </w:rPr>
            </w:pPr>
            <w:r w:rsidRPr="001C05AE">
              <w:rPr>
                <w:rFonts w:ascii="Arial Narrow" w:hAnsi="Arial Narrow" w:cs="Arial"/>
              </w:rPr>
              <w:t>:</w:t>
            </w:r>
          </w:p>
        </w:tc>
        <w:tc>
          <w:tcPr>
            <w:tcW w:w="6233" w:type="dxa"/>
            <w:gridSpan w:val="119"/>
            <w:vAlign w:val="center"/>
          </w:tcPr>
          <w:p w:rsidR="00260C45" w:rsidRPr="001C05AE" w:rsidRDefault="00260C45" w:rsidP="00260C45">
            <w:pPr>
              <w:spacing w:line="240" w:lineRule="auto"/>
              <w:contextualSpacing/>
              <w:rPr>
                <w:rFonts w:ascii="Arial Narrow" w:hAnsi="Arial Narrow" w:cs="Arial"/>
              </w:rPr>
            </w:pPr>
            <w:r w:rsidRPr="001C05AE">
              <w:rPr>
                <w:rFonts w:ascii="Arial Narrow" w:hAnsi="Arial Narrow" w:cs="Arial"/>
              </w:rPr>
              <w:t xml:space="preserve">Elevadores Eletromecânicos de Serviço </w:t>
            </w:r>
          </w:p>
        </w:tc>
      </w:tr>
      <w:tr w:rsidR="00260C45" w:rsidRPr="001C05AE" w:rsidTr="00260C45">
        <w:trPr>
          <w:trHeight w:val="362"/>
        </w:trPr>
        <w:tc>
          <w:tcPr>
            <w:tcW w:w="3398" w:type="dxa"/>
            <w:gridSpan w:val="79"/>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CÓDIGO DO EQUIPAMENTO</w:t>
            </w:r>
          </w:p>
        </w:tc>
        <w:tc>
          <w:tcPr>
            <w:tcW w:w="292" w:type="dxa"/>
            <w:gridSpan w:val="9"/>
            <w:vAlign w:val="center"/>
          </w:tcPr>
          <w:p w:rsidR="00260C45" w:rsidRPr="001C05AE" w:rsidRDefault="00260C45" w:rsidP="00260C45">
            <w:pPr>
              <w:spacing w:line="240" w:lineRule="auto"/>
              <w:contextualSpacing/>
              <w:rPr>
                <w:rFonts w:ascii="Arial Narrow" w:hAnsi="Arial Narrow" w:cs="Arial"/>
              </w:rPr>
            </w:pPr>
            <w:r w:rsidRPr="001C05AE">
              <w:rPr>
                <w:rFonts w:ascii="Arial Narrow" w:hAnsi="Arial Narrow" w:cs="Arial"/>
              </w:rPr>
              <w:t>:</w:t>
            </w:r>
          </w:p>
        </w:tc>
        <w:tc>
          <w:tcPr>
            <w:tcW w:w="6233" w:type="dxa"/>
            <w:gridSpan w:val="119"/>
            <w:vAlign w:val="center"/>
          </w:tcPr>
          <w:p w:rsidR="00260C45" w:rsidRPr="001C05AE" w:rsidRDefault="00260C45" w:rsidP="00260C45">
            <w:pPr>
              <w:spacing w:line="240" w:lineRule="auto"/>
              <w:contextualSpacing/>
              <w:rPr>
                <w:rFonts w:ascii="Arial Narrow" w:hAnsi="Arial Narrow" w:cs="Arial"/>
              </w:rPr>
            </w:pPr>
          </w:p>
        </w:tc>
      </w:tr>
      <w:tr w:rsidR="00260C45" w:rsidRPr="001C05AE" w:rsidTr="00260C45">
        <w:trPr>
          <w:trHeight w:val="317"/>
        </w:trPr>
        <w:tc>
          <w:tcPr>
            <w:tcW w:w="3406" w:type="dxa"/>
            <w:gridSpan w:val="80"/>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LOCAL DO EQUIPAMENTO</w:t>
            </w:r>
          </w:p>
        </w:tc>
        <w:tc>
          <w:tcPr>
            <w:tcW w:w="280" w:type="dxa"/>
            <w:gridSpan w:val="8"/>
            <w:vAlign w:val="center"/>
          </w:tcPr>
          <w:p w:rsidR="00260C45" w:rsidRPr="001C05AE" w:rsidRDefault="00260C45" w:rsidP="00260C45">
            <w:pPr>
              <w:spacing w:line="240" w:lineRule="auto"/>
              <w:contextualSpacing/>
              <w:jc w:val="center"/>
              <w:rPr>
                <w:rFonts w:ascii="Arial Narrow" w:hAnsi="Arial Narrow" w:cs="Arial"/>
              </w:rPr>
            </w:pPr>
            <w:r w:rsidRPr="001C05AE">
              <w:rPr>
                <w:rFonts w:ascii="Arial Narrow" w:hAnsi="Arial Narrow" w:cs="Arial"/>
              </w:rPr>
              <w:t>:</w:t>
            </w:r>
          </w:p>
        </w:tc>
        <w:tc>
          <w:tcPr>
            <w:tcW w:w="6237" w:type="dxa"/>
            <w:gridSpan w:val="119"/>
            <w:vAlign w:val="center"/>
          </w:tcPr>
          <w:p w:rsidR="00260C45" w:rsidRPr="001C05AE" w:rsidRDefault="00260C45" w:rsidP="00260C45">
            <w:pPr>
              <w:spacing w:line="240" w:lineRule="auto"/>
              <w:contextualSpacing/>
              <w:jc w:val="center"/>
              <w:rPr>
                <w:rFonts w:ascii="Arial Narrow" w:hAnsi="Arial Narrow" w:cs="Arial"/>
              </w:rPr>
            </w:pPr>
          </w:p>
        </w:tc>
      </w:tr>
      <w:tr w:rsidR="00260C45" w:rsidRPr="001C05AE" w:rsidTr="00260C45">
        <w:trPr>
          <w:trHeight w:val="294"/>
        </w:trPr>
        <w:tc>
          <w:tcPr>
            <w:tcW w:w="1983" w:type="dxa"/>
            <w:gridSpan w:val="18"/>
            <w:vAlign w:val="center"/>
          </w:tcPr>
          <w:p w:rsidR="00260C45" w:rsidRPr="001C05AE" w:rsidRDefault="00260C45" w:rsidP="00260C45">
            <w:pPr>
              <w:spacing w:line="240" w:lineRule="auto"/>
              <w:contextualSpacing/>
              <w:rPr>
                <w:rFonts w:ascii="Arial Narrow" w:hAnsi="Arial Narrow"/>
                <w:sz w:val="18"/>
                <w:szCs w:val="18"/>
              </w:rPr>
            </w:pPr>
            <w:r w:rsidRPr="001C05AE">
              <w:rPr>
                <w:rFonts w:ascii="Arial Narrow" w:hAnsi="Arial Narrow"/>
                <w:sz w:val="18"/>
                <w:szCs w:val="18"/>
              </w:rPr>
              <w:t>QUANTIDADE</w:t>
            </w:r>
          </w:p>
        </w:tc>
        <w:tc>
          <w:tcPr>
            <w:tcW w:w="285" w:type="dxa"/>
            <w:gridSpan w:val="11"/>
            <w:vAlign w:val="center"/>
          </w:tcPr>
          <w:p w:rsidR="00260C45" w:rsidRPr="001C05AE" w:rsidRDefault="00260C45" w:rsidP="00260C45">
            <w:pPr>
              <w:spacing w:line="240" w:lineRule="auto"/>
              <w:contextualSpacing/>
              <w:rPr>
                <w:rFonts w:ascii="Arial Narrow" w:hAnsi="Arial Narrow"/>
                <w:sz w:val="18"/>
                <w:szCs w:val="18"/>
              </w:rPr>
            </w:pPr>
            <w:r w:rsidRPr="001C05AE">
              <w:rPr>
                <w:rFonts w:ascii="Arial Narrow" w:hAnsi="Arial Narrow"/>
                <w:sz w:val="18"/>
                <w:szCs w:val="18"/>
              </w:rPr>
              <w:t>:</w:t>
            </w:r>
          </w:p>
        </w:tc>
        <w:tc>
          <w:tcPr>
            <w:tcW w:w="7655" w:type="dxa"/>
            <w:gridSpan w:val="178"/>
            <w:vAlign w:val="center"/>
          </w:tcPr>
          <w:p w:rsidR="00260C45" w:rsidRPr="001C05AE" w:rsidRDefault="00260C45" w:rsidP="00260C45">
            <w:pPr>
              <w:spacing w:line="240" w:lineRule="auto"/>
              <w:contextualSpacing/>
              <w:rPr>
                <w:rFonts w:ascii="Arial Narrow" w:hAnsi="Arial Narrow"/>
                <w:sz w:val="18"/>
                <w:szCs w:val="18"/>
              </w:rPr>
            </w:pPr>
          </w:p>
        </w:tc>
      </w:tr>
      <w:tr w:rsidR="00260C45" w:rsidRPr="001C05AE" w:rsidTr="00260C45">
        <w:trPr>
          <w:trHeight w:val="362"/>
        </w:trPr>
        <w:tc>
          <w:tcPr>
            <w:tcW w:w="3406" w:type="dxa"/>
            <w:gridSpan w:val="80"/>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CÓDIGO DO DOCUMENTO</w:t>
            </w:r>
          </w:p>
        </w:tc>
        <w:tc>
          <w:tcPr>
            <w:tcW w:w="284" w:type="dxa"/>
            <w:gridSpan w:val="8"/>
            <w:vAlign w:val="center"/>
          </w:tcPr>
          <w:p w:rsidR="00260C45" w:rsidRPr="001C05AE" w:rsidRDefault="00260C45" w:rsidP="00260C45">
            <w:pPr>
              <w:spacing w:line="240" w:lineRule="auto"/>
              <w:contextualSpacing/>
              <w:rPr>
                <w:rFonts w:ascii="Arial Narrow" w:hAnsi="Arial Narrow" w:cs="Arial"/>
              </w:rPr>
            </w:pPr>
            <w:r w:rsidRPr="001C05AE">
              <w:rPr>
                <w:rFonts w:ascii="Arial Narrow" w:hAnsi="Arial Narrow" w:cs="Arial"/>
              </w:rPr>
              <w:t>:</w:t>
            </w:r>
          </w:p>
        </w:tc>
        <w:tc>
          <w:tcPr>
            <w:tcW w:w="6233" w:type="dxa"/>
            <w:gridSpan w:val="119"/>
            <w:vAlign w:val="center"/>
          </w:tcPr>
          <w:p w:rsidR="00260C45" w:rsidRPr="001C05AE" w:rsidRDefault="00260C45" w:rsidP="00260C45">
            <w:pPr>
              <w:spacing w:line="240" w:lineRule="auto"/>
              <w:contextualSpacing/>
              <w:rPr>
                <w:rFonts w:ascii="Arial Narrow" w:hAnsi="Arial Narrow" w:cs="Arial"/>
              </w:rPr>
            </w:pPr>
          </w:p>
        </w:tc>
      </w:tr>
      <w:tr w:rsidR="00260C45" w:rsidRPr="001C05AE" w:rsidTr="00260C45">
        <w:trPr>
          <w:trHeight w:val="362"/>
        </w:trPr>
        <w:tc>
          <w:tcPr>
            <w:tcW w:w="4259" w:type="dxa"/>
            <w:gridSpan w:val="110"/>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DOCUMENTOS DE REFERÊNCIA</w:t>
            </w:r>
          </w:p>
        </w:tc>
        <w:tc>
          <w:tcPr>
            <w:tcW w:w="291" w:type="dxa"/>
            <w:gridSpan w:val="12"/>
            <w:vAlign w:val="center"/>
          </w:tcPr>
          <w:p w:rsidR="00260C45" w:rsidRPr="001C05AE" w:rsidRDefault="00260C45" w:rsidP="00260C45">
            <w:pPr>
              <w:spacing w:line="240" w:lineRule="auto"/>
              <w:contextualSpacing/>
              <w:rPr>
                <w:rFonts w:ascii="Arial Narrow" w:hAnsi="Arial Narrow" w:cs="Arial"/>
              </w:rPr>
            </w:pPr>
            <w:r w:rsidRPr="001C05AE">
              <w:rPr>
                <w:rFonts w:ascii="Arial Narrow" w:hAnsi="Arial Narrow" w:cs="Arial"/>
              </w:rPr>
              <w:t>:</w:t>
            </w:r>
          </w:p>
        </w:tc>
        <w:tc>
          <w:tcPr>
            <w:tcW w:w="5373" w:type="dxa"/>
            <w:gridSpan w:val="85"/>
            <w:vAlign w:val="center"/>
          </w:tcPr>
          <w:p w:rsidR="00260C45" w:rsidRPr="001C05AE" w:rsidRDefault="00260C45" w:rsidP="00260C45">
            <w:pPr>
              <w:spacing w:line="240" w:lineRule="auto"/>
              <w:contextualSpacing/>
              <w:rPr>
                <w:rFonts w:ascii="Arial Narrow" w:hAnsi="Arial Narrow" w:cs="Arial"/>
              </w:rPr>
            </w:pPr>
          </w:p>
        </w:tc>
      </w:tr>
      <w:tr w:rsidR="00260C45" w:rsidRPr="001C05AE" w:rsidTr="00260C45">
        <w:trPr>
          <w:trHeight w:val="362"/>
        </w:trPr>
        <w:tc>
          <w:tcPr>
            <w:tcW w:w="2837" w:type="dxa"/>
            <w:gridSpan w:val="50"/>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PAVIMENTOS SERVIDOS</w:t>
            </w:r>
          </w:p>
        </w:tc>
        <w:tc>
          <w:tcPr>
            <w:tcW w:w="284" w:type="dxa"/>
            <w:gridSpan w:val="14"/>
            <w:vAlign w:val="center"/>
          </w:tcPr>
          <w:p w:rsidR="00260C45" w:rsidRPr="001C05AE" w:rsidRDefault="00260C45" w:rsidP="00260C45">
            <w:pPr>
              <w:spacing w:line="240" w:lineRule="auto"/>
              <w:contextualSpacing/>
              <w:rPr>
                <w:rFonts w:ascii="Arial Narrow" w:hAnsi="Arial Narrow" w:cs="Arial"/>
              </w:rPr>
            </w:pPr>
            <w:r w:rsidRPr="001C05AE">
              <w:rPr>
                <w:rFonts w:ascii="Arial Narrow" w:hAnsi="Arial Narrow" w:cs="Arial"/>
              </w:rPr>
              <w:t>:</w:t>
            </w:r>
          </w:p>
        </w:tc>
        <w:tc>
          <w:tcPr>
            <w:tcW w:w="6802" w:type="dxa"/>
            <w:gridSpan w:val="143"/>
            <w:vAlign w:val="center"/>
          </w:tcPr>
          <w:p w:rsidR="00260C45" w:rsidRPr="001C05AE" w:rsidRDefault="00260C45" w:rsidP="00260C45">
            <w:pPr>
              <w:spacing w:line="240" w:lineRule="auto"/>
              <w:ind w:right="175"/>
              <w:contextualSpacing/>
              <w:rPr>
                <w:rFonts w:ascii="Arial Narrow" w:hAnsi="Arial Narrow" w:cs="Arial"/>
              </w:rPr>
            </w:pPr>
          </w:p>
        </w:tc>
      </w:tr>
      <w:tr w:rsidR="00260C45" w:rsidRPr="001C05AE" w:rsidTr="00260C45">
        <w:trPr>
          <w:trHeight w:val="385"/>
        </w:trPr>
        <w:tc>
          <w:tcPr>
            <w:tcW w:w="2837" w:type="dxa"/>
            <w:gridSpan w:val="50"/>
            <w:tcBorders>
              <w:bottom w:val="single" w:sz="4" w:space="0" w:color="000000"/>
            </w:tcBorders>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FABRICANTE/MODELO</w:t>
            </w:r>
          </w:p>
        </w:tc>
        <w:tc>
          <w:tcPr>
            <w:tcW w:w="284" w:type="dxa"/>
            <w:gridSpan w:val="14"/>
            <w:tcBorders>
              <w:bottom w:val="single" w:sz="4" w:space="0" w:color="000000"/>
            </w:tcBorders>
            <w:vAlign w:val="center"/>
          </w:tcPr>
          <w:p w:rsidR="00260C45" w:rsidRPr="001C05AE" w:rsidRDefault="00260C45" w:rsidP="00260C45">
            <w:pPr>
              <w:spacing w:line="240" w:lineRule="auto"/>
              <w:contextualSpacing/>
              <w:rPr>
                <w:rFonts w:ascii="Arial Narrow" w:hAnsi="Arial Narrow" w:cs="Arial"/>
              </w:rPr>
            </w:pPr>
            <w:r w:rsidRPr="001C05AE">
              <w:rPr>
                <w:rFonts w:ascii="Arial Narrow" w:hAnsi="Arial Narrow" w:cs="Arial"/>
              </w:rPr>
              <w:t>:</w:t>
            </w:r>
          </w:p>
        </w:tc>
        <w:tc>
          <w:tcPr>
            <w:tcW w:w="3848" w:type="dxa"/>
            <w:gridSpan w:val="131"/>
            <w:tcBorders>
              <w:bottom w:val="single" w:sz="4" w:space="0" w:color="000000"/>
            </w:tcBorders>
            <w:vAlign w:val="center"/>
          </w:tcPr>
          <w:p w:rsidR="00260C45" w:rsidRPr="001C05AE" w:rsidRDefault="00260C45" w:rsidP="00260C45">
            <w:pPr>
              <w:spacing w:line="240" w:lineRule="auto"/>
              <w:contextualSpacing/>
              <w:rPr>
                <w:rFonts w:ascii="Arial Narrow" w:hAnsi="Arial Narrow" w:cs="Arial"/>
              </w:rPr>
            </w:pPr>
          </w:p>
        </w:tc>
        <w:tc>
          <w:tcPr>
            <w:tcW w:w="284" w:type="dxa"/>
            <w:gridSpan w:val="6"/>
            <w:tcBorders>
              <w:bottom w:val="single" w:sz="4" w:space="0" w:color="000000"/>
            </w:tcBorders>
            <w:vAlign w:val="center"/>
          </w:tcPr>
          <w:p w:rsidR="00260C45" w:rsidRPr="001C05AE" w:rsidRDefault="00260C45" w:rsidP="00260C45">
            <w:pPr>
              <w:spacing w:line="240" w:lineRule="auto"/>
              <w:contextualSpacing/>
              <w:rPr>
                <w:rFonts w:ascii="Arial Narrow" w:hAnsi="Arial Narrow" w:cs="Arial"/>
              </w:rPr>
            </w:pPr>
            <w:r w:rsidRPr="001C05AE">
              <w:rPr>
                <w:rFonts w:ascii="Arial Narrow" w:hAnsi="Arial Narrow" w:cs="Arial"/>
              </w:rPr>
              <w:t>/</w:t>
            </w:r>
          </w:p>
        </w:tc>
        <w:tc>
          <w:tcPr>
            <w:tcW w:w="2670" w:type="dxa"/>
            <w:gridSpan w:val="6"/>
            <w:tcBorders>
              <w:bottom w:val="single" w:sz="4" w:space="0" w:color="000000"/>
            </w:tcBorders>
            <w:vAlign w:val="center"/>
          </w:tcPr>
          <w:p w:rsidR="00260C45" w:rsidRPr="001C05AE" w:rsidRDefault="00260C45" w:rsidP="00260C45">
            <w:pPr>
              <w:spacing w:line="240" w:lineRule="auto"/>
              <w:contextualSpacing/>
              <w:rPr>
                <w:rFonts w:ascii="Arial Narrow" w:hAnsi="Arial Narrow" w:cs="Arial"/>
              </w:rPr>
            </w:pPr>
          </w:p>
        </w:tc>
      </w:tr>
      <w:tr w:rsidR="00260C45" w:rsidRPr="001C05AE" w:rsidTr="00260C45">
        <w:trPr>
          <w:trHeight w:val="317"/>
        </w:trPr>
        <w:tc>
          <w:tcPr>
            <w:tcW w:w="640" w:type="dxa"/>
            <w:gridSpan w:val="3"/>
            <w:shd w:val="clear" w:color="auto" w:fill="CCCCCC"/>
            <w:vAlign w:val="center"/>
          </w:tcPr>
          <w:p w:rsidR="00260C45" w:rsidRPr="001C05AE" w:rsidRDefault="00260C45" w:rsidP="00260C45">
            <w:pPr>
              <w:spacing w:line="240" w:lineRule="auto"/>
              <w:contextualSpacing/>
              <w:jc w:val="center"/>
              <w:rPr>
                <w:rFonts w:ascii="Arial Narrow" w:hAnsi="Arial Narrow" w:cs="Arial"/>
                <w:b/>
                <w:sz w:val="16"/>
                <w:szCs w:val="16"/>
              </w:rPr>
            </w:pPr>
            <w:r w:rsidRPr="001C05AE">
              <w:rPr>
                <w:rFonts w:ascii="Arial Narrow" w:hAnsi="Arial Narrow" w:cs="Arial"/>
                <w:b/>
                <w:sz w:val="16"/>
                <w:szCs w:val="16"/>
              </w:rPr>
              <w:t>Nº</w:t>
            </w:r>
          </w:p>
        </w:tc>
        <w:tc>
          <w:tcPr>
            <w:tcW w:w="9283" w:type="dxa"/>
            <w:gridSpan w:val="204"/>
            <w:shd w:val="clear" w:color="auto" w:fill="CCCCCC"/>
            <w:vAlign w:val="center"/>
          </w:tcPr>
          <w:p w:rsidR="00260C45" w:rsidRPr="001C05AE" w:rsidRDefault="00260C45" w:rsidP="00260C45">
            <w:pPr>
              <w:spacing w:line="240" w:lineRule="auto"/>
              <w:contextualSpacing/>
              <w:jc w:val="center"/>
              <w:rPr>
                <w:rFonts w:ascii="Arial Narrow" w:hAnsi="Arial Narrow" w:cs="Arial"/>
                <w:b/>
              </w:rPr>
            </w:pPr>
            <w:r w:rsidRPr="001C05AE">
              <w:rPr>
                <w:rFonts w:ascii="Arial Narrow" w:hAnsi="Arial Narrow" w:cs="Arial"/>
                <w:b/>
              </w:rPr>
              <w:t>DADOS GERAIS</w:t>
            </w:r>
          </w:p>
        </w:tc>
      </w:tr>
      <w:tr w:rsidR="00260C45" w:rsidRPr="001C05AE" w:rsidTr="00260C45">
        <w:trPr>
          <w:trHeight w:val="294"/>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1</w:t>
            </w:r>
          </w:p>
        </w:tc>
        <w:tc>
          <w:tcPr>
            <w:tcW w:w="916" w:type="dxa"/>
            <w:gridSpan w:val="4"/>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TIPO</w:t>
            </w:r>
          </w:p>
        </w:tc>
        <w:tc>
          <w:tcPr>
            <w:tcW w:w="285" w:type="dxa"/>
            <w:gridSpan w:val="7"/>
            <w:vAlign w:val="center"/>
          </w:tcPr>
          <w:p w:rsidR="00260C45" w:rsidRPr="001C05AE" w:rsidRDefault="00260C45" w:rsidP="00260C45">
            <w:pPr>
              <w:spacing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8082" w:type="dxa"/>
            <w:gridSpan w:val="193"/>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Eletromecânico</w:t>
            </w:r>
          </w:p>
        </w:tc>
      </w:tr>
      <w:tr w:rsidR="00260C45" w:rsidRPr="001C05AE" w:rsidTr="00260C45">
        <w:trPr>
          <w:trHeight w:val="294"/>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2</w:t>
            </w:r>
          </w:p>
        </w:tc>
        <w:tc>
          <w:tcPr>
            <w:tcW w:w="4194" w:type="dxa"/>
            <w:gridSpan w:val="127"/>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CAPACIDADE (passageiros / Kg)</w:t>
            </w:r>
          </w:p>
        </w:tc>
        <w:tc>
          <w:tcPr>
            <w:tcW w:w="285" w:type="dxa"/>
            <w:gridSpan w:val="10"/>
            <w:vAlign w:val="center"/>
          </w:tcPr>
          <w:p w:rsidR="00260C45" w:rsidRPr="001C05AE" w:rsidRDefault="00260C45" w:rsidP="00260C45">
            <w:pPr>
              <w:spacing w:line="240" w:lineRule="auto"/>
              <w:contextualSpacing/>
              <w:rPr>
                <w:rFonts w:ascii="Arial Narrow" w:hAnsi="Arial Narrow" w:cs="Arial"/>
                <w:sz w:val="16"/>
                <w:szCs w:val="16"/>
              </w:rPr>
            </w:pPr>
            <w:r w:rsidRPr="001C05AE">
              <w:rPr>
                <w:rFonts w:ascii="Arial Narrow" w:hAnsi="Arial Narrow" w:cs="Arial"/>
                <w:sz w:val="16"/>
                <w:szCs w:val="16"/>
              </w:rPr>
              <w:t>:</w:t>
            </w:r>
          </w:p>
        </w:tc>
        <w:tc>
          <w:tcPr>
            <w:tcW w:w="1850" w:type="dxa"/>
            <w:gridSpan w:val="55"/>
            <w:vAlign w:val="center"/>
          </w:tcPr>
          <w:p w:rsidR="00260C45" w:rsidRPr="001C05AE" w:rsidRDefault="00260C45" w:rsidP="00260C45">
            <w:pPr>
              <w:spacing w:line="240" w:lineRule="auto"/>
              <w:contextualSpacing/>
              <w:jc w:val="center"/>
              <w:rPr>
                <w:rFonts w:ascii="Arial Narrow" w:hAnsi="Arial Narrow" w:cs="Arial"/>
                <w:sz w:val="16"/>
                <w:szCs w:val="16"/>
              </w:rPr>
            </w:pPr>
          </w:p>
        </w:tc>
        <w:tc>
          <w:tcPr>
            <w:tcW w:w="284" w:type="dxa"/>
            <w:gridSpan w:val="6"/>
            <w:vAlign w:val="center"/>
          </w:tcPr>
          <w:p w:rsidR="00260C45" w:rsidRPr="001C05AE" w:rsidRDefault="00260C45" w:rsidP="00260C45">
            <w:pPr>
              <w:spacing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2670" w:type="dxa"/>
            <w:gridSpan w:val="6"/>
            <w:vAlign w:val="center"/>
          </w:tcPr>
          <w:p w:rsidR="00260C45" w:rsidRPr="001C05AE" w:rsidRDefault="00260C45" w:rsidP="00260C45">
            <w:pPr>
              <w:spacing w:line="240" w:lineRule="auto"/>
              <w:contextualSpacing/>
              <w:jc w:val="center"/>
              <w:rPr>
                <w:rFonts w:ascii="Arial Narrow" w:hAnsi="Arial Narrow" w:cs="Arial"/>
                <w:sz w:val="16"/>
                <w:szCs w:val="16"/>
              </w:rPr>
            </w:pPr>
          </w:p>
        </w:tc>
      </w:tr>
      <w:tr w:rsidR="00260C45" w:rsidRPr="001C05AE" w:rsidTr="00260C45">
        <w:trPr>
          <w:trHeight w:val="271"/>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3</w:t>
            </w:r>
          </w:p>
        </w:tc>
        <w:tc>
          <w:tcPr>
            <w:tcW w:w="4615" w:type="dxa"/>
            <w:gridSpan w:val="144"/>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ALTURA TOTAL DE ELEVAÇÃO (m)</w:t>
            </w:r>
          </w:p>
        </w:tc>
        <w:tc>
          <w:tcPr>
            <w:tcW w:w="291" w:type="dxa"/>
            <w:gridSpan w:val="12"/>
            <w:vAlign w:val="center"/>
          </w:tcPr>
          <w:p w:rsidR="00260C45" w:rsidRPr="001C05AE" w:rsidRDefault="00260C45" w:rsidP="00260C45">
            <w:pPr>
              <w:spacing w:line="240" w:lineRule="auto"/>
              <w:contextualSpacing/>
              <w:rPr>
                <w:rFonts w:ascii="Arial Narrow" w:hAnsi="Arial Narrow" w:cs="Arial"/>
                <w:sz w:val="16"/>
                <w:szCs w:val="16"/>
              </w:rPr>
            </w:pPr>
            <w:r w:rsidRPr="001C05AE">
              <w:rPr>
                <w:rFonts w:ascii="Arial Narrow" w:hAnsi="Arial Narrow" w:cs="Arial"/>
                <w:sz w:val="16"/>
                <w:szCs w:val="16"/>
              </w:rPr>
              <w:t>:</w:t>
            </w:r>
          </w:p>
        </w:tc>
        <w:tc>
          <w:tcPr>
            <w:tcW w:w="4377" w:type="dxa"/>
            <w:gridSpan w:val="48"/>
            <w:vAlign w:val="center"/>
          </w:tcPr>
          <w:p w:rsidR="00260C45" w:rsidRPr="001C05AE" w:rsidRDefault="00260C45" w:rsidP="00260C45">
            <w:pPr>
              <w:spacing w:line="240" w:lineRule="auto"/>
              <w:contextualSpacing/>
              <w:jc w:val="center"/>
              <w:rPr>
                <w:rFonts w:ascii="Arial Narrow" w:hAnsi="Arial Narrow" w:cs="Arial"/>
                <w:sz w:val="16"/>
                <w:szCs w:val="16"/>
              </w:rPr>
            </w:pPr>
          </w:p>
        </w:tc>
      </w:tr>
      <w:tr w:rsidR="00260C45" w:rsidRPr="001C05AE" w:rsidTr="00260C45">
        <w:trPr>
          <w:trHeight w:val="271"/>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4</w:t>
            </w:r>
          </w:p>
        </w:tc>
        <w:tc>
          <w:tcPr>
            <w:tcW w:w="1343" w:type="dxa"/>
            <w:gridSpan w:val="15"/>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PARADAS</w:t>
            </w:r>
          </w:p>
        </w:tc>
        <w:tc>
          <w:tcPr>
            <w:tcW w:w="285" w:type="dxa"/>
            <w:gridSpan w:val="11"/>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w:t>
            </w:r>
          </w:p>
        </w:tc>
        <w:tc>
          <w:tcPr>
            <w:tcW w:w="7655" w:type="dxa"/>
            <w:gridSpan w:val="178"/>
            <w:vAlign w:val="center"/>
          </w:tcPr>
          <w:p w:rsidR="00260C45" w:rsidRPr="001C05AE" w:rsidRDefault="00260C45" w:rsidP="00260C45">
            <w:pPr>
              <w:spacing w:line="240" w:lineRule="auto"/>
              <w:contextualSpacing/>
              <w:jc w:val="center"/>
              <w:rPr>
                <w:rFonts w:ascii="Arial Narrow" w:hAnsi="Arial Narrow" w:cs="Arial"/>
                <w:sz w:val="18"/>
                <w:szCs w:val="18"/>
              </w:rPr>
            </w:pPr>
          </w:p>
        </w:tc>
      </w:tr>
      <w:tr w:rsidR="00260C45" w:rsidRPr="001C05AE" w:rsidTr="00260C45">
        <w:trPr>
          <w:trHeight w:val="271"/>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5</w:t>
            </w:r>
          </w:p>
        </w:tc>
        <w:tc>
          <w:tcPr>
            <w:tcW w:w="3910" w:type="dxa"/>
            <w:gridSpan w:val="119"/>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 xml:space="preserve">POSIÇÃO DA CASA DE MÁQUINAS </w:t>
            </w:r>
          </w:p>
        </w:tc>
        <w:tc>
          <w:tcPr>
            <w:tcW w:w="284" w:type="dxa"/>
            <w:gridSpan w:val="8"/>
            <w:vAlign w:val="center"/>
          </w:tcPr>
          <w:p w:rsidR="00260C45" w:rsidRPr="001C05AE" w:rsidRDefault="00260C45" w:rsidP="00260C45">
            <w:pPr>
              <w:spacing w:line="240" w:lineRule="auto"/>
              <w:contextualSpacing/>
              <w:rPr>
                <w:rFonts w:ascii="Arial Narrow" w:hAnsi="Arial Narrow" w:cs="Arial"/>
                <w:sz w:val="16"/>
                <w:szCs w:val="16"/>
              </w:rPr>
            </w:pPr>
            <w:r w:rsidRPr="001C05AE">
              <w:rPr>
                <w:rFonts w:ascii="Arial Narrow" w:hAnsi="Arial Narrow" w:cs="Arial"/>
                <w:sz w:val="16"/>
                <w:szCs w:val="16"/>
              </w:rPr>
              <w:t>:</w:t>
            </w:r>
          </w:p>
        </w:tc>
        <w:tc>
          <w:tcPr>
            <w:tcW w:w="5089" w:type="dxa"/>
            <w:gridSpan w:val="77"/>
            <w:vAlign w:val="center"/>
          </w:tcPr>
          <w:p w:rsidR="00260C45" w:rsidRPr="001C05AE" w:rsidRDefault="00260C45" w:rsidP="00260C45">
            <w:pPr>
              <w:spacing w:line="240" w:lineRule="auto"/>
              <w:contextualSpacing/>
              <w:jc w:val="center"/>
              <w:rPr>
                <w:rFonts w:ascii="Arial Narrow" w:hAnsi="Arial Narrow" w:cs="Arial"/>
                <w:sz w:val="16"/>
                <w:szCs w:val="16"/>
              </w:rPr>
            </w:pPr>
          </w:p>
        </w:tc>
      </w:tr>
      <w:tr w:rsidR="00260C45" w:rsidRPr="001C05AE" w:rsidTr="00260C45">
        <w:trPr>
          <w:trHeight w:val="271"/>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6</w:t>
            </w:r>
          </w:p>
        </w:tc>
        <w:tc>
          <w:tcPr>
            <w:tcW w:w="3192" w:type="dxa"/>
            <w:gridSpan w:val="91"/>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PROFUNDIDADE DO POÇO (m)</w:t>
            </w:r>
          </w:p>
        </w:tc>
        <w:tc>
          <w:tcPr>
            <w:tcW w:w="285" w:type="dxa"/>
            <w:gridSpan w:val="12"/>
            <w:vAlign w:val="center"/>
          </w:tcPr>
          <w:p w:rsidR="00260C45" w:rsidRPr="001C05AE" w:rsidRDefault="00260C45" w:rsidP="00260C45">
            <w:pPr>
              <w:spacing w:line="240" w:lineRule="auto"/>
              <w:contextualSpacing/>
              <w:rPr>
                <w:rFonts w:ascii="Arial Narrow" w:hAnsi="Arial Narrow" w:cs="Arial"/>
                <w:sz w:val="16"/>
                <w:szCs w:val="16"/>
              </w:rPr>
            </w:pPr>
            <w:r w:rsidRPr="001C05AE">
              <w:rPr>
                <w:rFonts w:ascii="Arial Narrow" w:hAnsi="Arial Narrow" w:cs="Arial"/>
                <w:sz w:val="16"/>
                <w:szCs w:val="16"/>
              </w:rPr>
              <w:t>:</w:t>
            </w:r>
          </w:p>
        </w:tc>
        <w:tc>
          <w:tcPr>
            <w:tcW w:w="5806" w:type="dxa"/>
            <w:gridSpan w:val="101"/>
            <w:vAlign w:val="center"/>
          </w:tcPr>
          <w:p w:rsidR="00260C45" w:rsidRPr="001C05AE" w:rsidRDefault="00260C45" w:rsidP="00260C45">
            <w:pPr>
              <w:spacing w:line="240" w:lineRule="auto"/>
              <w:contextualSpacing/>
              <w:jc w:val="center"/>
              <w:rPr>
                <w:rFonts w:ascii="Arial Narrow" w:hAnsi="Arial Narrow" w:cs="Arial"/>
                <w:sz w:val="16"/>
                <w:szCs w:val="16"/>
              </w:rPr>
            </w:pPr>
          </w:p>
        </w:tc>
      </w:tr>
      <w:tr w:rsidR="00260C45" w:rsidRPr="001C05AE" w:rsidTr="00260C45">
        <w:trPr>
          <w:trHeight w:val="271"/>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7</w:t>
            </w:r>
          </w:p>
        </w:tc>
        <w:tc>
          <w:tcPr>
            <w:tcW w:w="4757" w:type="dxa"/>
            <w:gridSpan w:val="149"/>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DIMENSÕES DA CAIXA (frente/fundos)</w:t>
            </w:r>
          </w:p>
        </w:tc>
        <w:tc>
          <w:tcPr>
            <w:tcW w:w="267" w:type="dxa"/>
            <w:gridSpan w:val="13"/>
            <w:vAlign w:val="center"/>
          </w:tcPr>
          <w:p w:rsidR="00260C45" w:rsidRPr="001C05AE" w:rsidRDefault="00260C45" w:rsidP="00260C45">
            <w:pPr>
              <w:spacing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237" w:type="dxa"/>
            <w:gridSpan w:val="4"/>
            <w:vAlign w:val="center"/>
          </w:tcPr>
          <w:p w:rsidR="00260C45" w:rsidRPr="001C05AE" w:rsidRDefault="00260C45" w:rsidP="00260C45">
            <w:pPr>
              <w:spacing w:line="240" w:lineRule="auto"/>
              <w:contextualSpacing/>
              <w:jc w:val="center"/>
              <w:rPr>
                <w:rFonts w:ascii="Arial Narrow" w:hAnsi="Arial Narrow" w:cs="Arial"/>
                <w:sz w:val="16"/>
                <w:szCs w:val="16"/>
              </w:rPr>
            </w:pPr>
          </w:p>
        </w:tc>
        <w:tc>
          <w:tcPr>
            <w:tcW w:w="340" w:type="dxa"/>
            <w:gridSpan w:val="8"/>
            <w:vAlign w:val="center"/>
          </w:tcPr>
          <w:p w:rsidR="00260C45" w:rsidRPr="001C05AE" w:rsidRDefault="00260C45" w:rsidP="00260C45">
            <w:pPr>
              <w:spacing w:line="240" w:lineRule="auto"/>
              <w:contextualSpacing/>
              <w:jc w:val="center"/>
              <w:rPr>
                <w:rFonts w:ascii="Arial Narrow" w:hAnsi="Arial Narrow" w:cs="Arial"/>
                <w:sz w:val="16"/>
                <w:szCs w:val="16"/>
              </w:rPr>
            </w:pPr>
            <w:proofErr w:type="gramStart"/>
            <w:r w:rsidRPr="001C05AE">
              <w:rPr>
                <w:rFonts w:ascii="Arial Narrow" w:hAnsi="Arial Narrow" w:cs="Arial"/>
                <w:sz w:val="16"/>
                <w:szCs w:val="16"/>
              </w:rPr>
              <w:t>m</w:t>
            </w:r>
            <w:proofErr w:type="gramEnd"/>
          </w:p>
        </w:tc>
        <w:tc>
          <w:tcPr>
            <w:tcW w:w="237" w:type="dxa"/>
            <w:gridSpan w:val="7"/>
            <w:vAlign w:val="center"/>
          </w:tcPr>
          <w:p w:rsidR="00260C45" w:rsidRPr="001C05AE" w:rsidRDefault="00260C45" w:rsidP="00260C45">
            <w:pPr>
              <w:spacing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277" w:type="dxa"/>
            <w:gridSpan w:val="4"/>
            <w:vAlign w:val="center"/>
          </w:tcPr>
          <w:p w:rsidR="00260C45" w:rsidRPr="001C05AE" w:rsidRDefault="00260C45" w:rsidP="00260C45">
            <w:pPr>
              <w:spacing w:line="240" w:lineRule="auto"/>
              <w:contextualSpacing/>
              <w:jc w:val="center"/>
              <w:rPr>
                <w:rFonts w:ascii="Arial Narrow" w:hAnsi="Arial Narrow" w:cs="Arial"/>
                <w:sz w:val="16"/>
                <w:szCs w:val="16"/>
              </w:rPr>
            </w:pPr>
          </w:p>
        </w:tc>
        <w:tc>
          <w:tcPr>
            <w:tcW w:w="284" w:type="dxa"/>
            <w:gridSpan w:val="9"/>
            <w:vAlign w:val="center"/>
          </w:tcPr>
          <w:p w:rsidR="00260C45" w:rsidRPr="001C05AE" w:rsidRDefault="00260C45" w:rsidP="00260C45">
            <w:pPr>
              <w:spacing w:line="240" w:lineRule="auto"/>
              <w:contextualSpacing/>
              <w:jc w:val="center"/>
              <w:rPr>
                <w:rFonts w:ascii="Arial Narrow" w:hAnsi="Arial Narrow" w:cs="Arial"/>
                <w:sz w:val="16"/>
                <w:szCs w:val="16"/>
              </w:rPr>
            </w:pPr>
            <w:proofErr w:type="gramStart"/>
            <w:r w:rsidRPr="001C05AE">
              <w:rPr>
                <w:rFonts w:ascii="Arial Narrow" w:hAnsi="Arial Narrow" w:cs="Arial"/>
                <w:sz w:val="16"/>
                <w:szCs w:val="16"/>
              </w:rPr>
              <w:t>m</w:t>
            </w:r>
            <w:proofErr w:type="gramEnd"/>
          </w:p>
        </w:tc>
        <w:tc>
          <w:tcPr>
            <w:tcW w:w="2884" w:type="dxa"/>
            <w:gridSpan w:val="10"/>
            <w:vAlign w:val="center"/>
          </w:tcPr>
          <w:p w:rsidR="00260C45" w:rsidRPr="001C05AE" w:rsidRDefault="00260C45" w:rsidP="00260C45">
            <w:pPr>
              <w:spacing w:line="240" w:lineRule="auto"/>
              <w:contextualSpacing/>
              <w:jc w:val="center"/>
              <w:rPr>
                <w:rFonts w:ascii="Arial Narrow" w:hAnsi="Arial Narrow" w:cs="Arial"/>
                <w:sz w:val="16"/>
                <w:szCs w:val="16"/>
              </w:rPr>
            </w:pPr>
          </w:p>
        </w:tc>
      </w:tr>
      <w:tr w:rsidR="00260C45" w:rsidRPr="001C05AE" w:rsidTr="00260C45">
        <w:trPr>
          <w:trHeight w:val="271"/>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8</w:t>
            </w:r>
          </w:p>
        </w:tc>
        <w:tc>
          <w:tcPr>
            <w:tcW w:w="3477" w:type="dxa"/>
            <w:gridSpan w:val="103"/>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TEMPERATURA (máxima/mínima)</w:t>
            </w:r>
          </w:p>
        </w:tc>
        <w:tc>
          <w:tcPr>
            <w:tcW w:w="284" w:type="dxa"/>
            <w:gridSpan w:val="11"/>
            <w:vAlign w:val="center"/>
          </w:tcPr>
          <w:p w:rsidR="00260C45" w:rsidRPr="001C05AE" w:rsidRDefault="00260C45" w:rsidP="00260C45">
            <w:pPr>
              <w:spacing w:line="240" w:lineRule="auto"/>
              <w:contextualSpacing/>
              <w:rPr>
                <w:rFonts w:ascii="Arial Narrow" w:hAnsi="Arial Narrow" w:cs="Arial"/>
                <w:sz w:val="16"/>
                <w:szCs w:val="16"/>
              </w:rPr>
            </w:pPr>
            <w:r w:rsidRPr="001C05AE">
              <w:rPr>
                <w:rFonts w:ascii="Arial Narrow" w:hAnsi="Arial Narrow" w:cs="Arial"/>
                <w:sz w:val="16"/>
                <w:szCs w:val="16"/>
              </w:rPr>
              <w:t>:</w:t>
            </w:r>
          </w:p>
        </w:tc>
        <w:tc>
          <w:tcPr>
            <w:tcW w:w="854" w:type="dxa"/>
            <w:gridSpan w:val="30"/>
            <w:vAlign w:val="center"/>
          </w:tcPr>
          <w:p w:rsidR="00260C45" w:rsidRPr="001C05AE" w:rsidRDefault="00260C45" w:rsidP="00260C45">
            <w:pPr>
              <w:spacing w:line="240" w:lineRule="auto"/>
              <w:contextualSpacing/>
              <w:jc w:val="center"/>
              <w:rPr>
                <w:rFonts w:ascii="Arial Narrow" w:hAnsi="Arial Narrow" w:cs="Arial"/>
                <w:sz w:val="16"/>
                <w:szCs w:val="16"/>
              </w:rPr>
            </w:pPr>
          </w:p>
        </w:tc>
        <w:tc>
          <w:tcPr>
            <w:tcW w:w="409" w:type="dxa"/>
            <w:gridSpan w:val="18"/>
            <w:vAlign w:val="center"/>
          </w:tcPr>
          <w:p w:rsidR="00260C45" w:rsidRPr="001C05AE" w:rsidRDefault="00260C45" w:rsidP="00260C45">
            <w:pPr>
              <w:spacing w:line="240" w:lineRule="auto"/>
              <w:contextualSpacing/>
              <w:jc w:val="center"/>
              <w:rPr>
                <w:rFonts w:ascii="Arial Narrow" w:hAnsi="Arial Narrow" w:cs="Arial"/>
                <w:sz w:val="16"/>
                <w:szCs w:val="16"/>
              </w:rPr>
            </w:pPr>
            <w:proofErr w:type="spellStart"/>
            <w:proofErr w:type="gramStart"/>
            <w:r w:rsidRPr="001C05AE">
              <w:rPr>
                <w:rFonts w:ascii="Arial Narrow" w:hAnsi="Arial Narrow" w:cs="Arial"/>
                <w:sz w:val="16"/>
                <w:szCs w:val="16"/>
              </w:rPr>
              <w:t>ºC</w:t>
            </w:r>
            <w:proofErr w:type="spellEnd"/>
            <w:proofErr w:type="gramEnd"/>
          </w:p>
        </w:tc>
        <w:tc>
          <w:tcPr>
            <w:tcW w:w="237" w:type="dxa"/>
            <w:gridSpan w:val="4"/>
            <w:vAlign w:val="center"/>
          </w:tcPr>
          <w:p w:rsidR="00260C45" w:rsidRPr="001C05AE" w:rsidRDefault="00260C45" w:rsidP="00260C45">
            <w:pPr>
              <w:spacing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569" w:type="dxa"/>
            <w:gridSpan w:val="13"/>
            <w:vAlign w:val="center"/>
          </w:tcPr>
          <w:p w:rsidR="00260C45" w:rsidRPr="001C05AE" w:rsidRDefault="00260C45" w:rsidP="00260C45">
            <w:pPr>
              <w:spacing w:line="240" w:lineRule="auto"/>
              <w:contextualSpacing/>
              <w:jc w:val="center"/>
              <w:rPr>
                <w:rFonts w:ascii="Arial Narrow" w:hAnsi="Arial Narrow" w:cs="Arial"/>
                <w:sz w:val="16"/>
                <w:szCs w:val="16"/>
              </w:rPr>
            </w:pPr>
          </w:p>
        </w:tc>
        <w:tc>
          <w:tcPr>
            <w:tcW w:w="427" w:type="dxa"/>
            <w:gridSpan w:val="9"/>
            <w:vAlign w:val="center"/>
          </w:tcPr>
          <w:p w:rsidR="00260C45" w:rsidRPr="001C05AE" w:rsidRDefault="00260C45" w:rsidP="00260C45">
            <w:pPr>
              <w:spacing w:line="240" w:lineRule="auto"/>
              <w:contextualSpacing/>
              <w:jc w:val="center"/>
              <w:rPr>
                <w:rFonts w:ascii="Arial Narrow" w:hAnsi="Arial Narrow" w:cs="Arial"/>
                <w:sz w:val="16"/>
                <w:szCs w:val="16"/>
              </w:rPr>
            </w:pPr>
            <w:proofErr w:type="spellStart"/>
            <w:proofErr w:type="gramStart"/>
            <w:r w:rsidRPr="001C05AE">
              <w:rPr>
                <w:rFonts w:ascii="Arial Narrow" w:hAnsi="Arial Narrow" w:cs="Arial"/>
                <w:sz w:val="16"/>
                <w:szCs w:val="16"/>
              </w:rPr>
              <w:t>ºC</w:t>
            </w:r>
            <w:proofErr w:type="spellEnd"/>
            <w:proofErr w:type="gramEnd"/>
          </w:p>
        </w:tc>
        <w:tc>
          <w:tcPr>
            <w:tcW w:w="3026" w:type="dxa"/>
            <w:gridSpan w:val="16"/>
            <w:vAlign w:val="center"/>
          </w:tcPr>
          <w:p w:rsidR="00260C45" w:rsidRPr="001C05AE" w:rsidRDefault="00260C45" w:rsidP="00260C45">
            <w:pPr>
              <w:spacing w:line="240" w:lineRule="auto"/>
              <w:contextualSpacing/>
              <w:jc w:val="center"/>
              <w:rPr>
                <w:rFonts w:ascii="Arial Narrow" w:hAnsi="Arial Narrow" w:cs="Arial"/>
                <w:sz w:val="16"/>
                <w:szCs w:val="16"/>
              </w:rPr>
            </w:pPr>
          </w:p>
        </w:tc>
      </w:tr>
      <w:tr w:rsidR="00260C45" w:rsidRPr="001C05AE" w:rsidTr="00260C45">
        <w:trPr>
          <w:trHeight w:val="271"/>
        </w:trPr>
        <w:tc>
          <w:tcPr>
            <w:tcW w:w="640" w:type="dxa"/>
            <w:gridSpan w:val="3"/>
            <w:tcBorders>
              <w:bottom w:val="single" w:sz="4" w:space="0" w:color="000000"/>
            </w:tcBorders>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9</w:t>
            </w:r>
          </w:p>
        </w:tc>
        <w:tc>
          <w:tcPr>
            <w:tcW w:w="2339" w:type="dxa"/>
            <w:gridSpan w:val="53"/>
            <w:tcBorders>
              <w:bottom w:val="single" w:sz="4" w:space="0" w:color="000000"/>
            </w:tcBorders>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UMIDADE RELATIVA (%)</w:t>
            </w:r>
          </w:p>
        </w:tc>
        <w:tc>
          <w:tcPr>
            <w:tcW w:w="284" w:type="dxa"/>
            <w:gridSpan w:val="16"/>
            <w:tcBorders>
              <w:bottom w:val="single" w:sz="4" w:space="0" w:color="000000"/>
            </w:tcBorders>
            <w:vAlign w:val="center"/>
          </w:tcPr>
          <w:p w:rsidR="00260C45" w:rsidRPr="001C05AE" w:rsidRDefault="00260C45" w:rsidP="00260C45">
            <w:pPr>
              <w:spacing w:line="240" w:lineRule="auto"/>
              <w:contextualSpacing/>
              <w:rPr>
                <w:rFonts w:ascii="Arial Narrow" w:hAnsi="Arial Narrow" w:cs="Arial"/>
                <w:sz w:val="16"/>
                <w:szCs w:val="16"/>
              </w:rPr>
            </w:pPr>
            <w:r w:rsidRPr="001C05AE">
              <w:rPr>
                <w:rFonts w:ascii="Arial Narrow" w:hAnsi="Arial Narrow" w:cs="Arial"/>
                <w:sz w:val="16"/>
                <w:szCs w:val="16"/>
              </w:rPr>
              <w:t>:</w:t>
            </w:r>
          </w:p>
        </w:tc>
        <w:tc>
          <w:tcPr>
            <w:tcW w:w="569" w:type="dxa"/>
            <w:gridSpan w:val="22"/>
            <w:tcBorders>
              <w:bottom w:val="single" w:sz="4" w:space="0" w:color="000000"/>
            </w:tcBorders>
            <w:vAlign w:val="center"/>
          </w:tcPr>
          <w:p w:rsidR="00260C45" w:rsidRPr="001C05AE" w:rsidRDefault="00260C45" w:rsidP="00260C45">
            <w:pPr>
              <w:spacing w:line="240" w:lineRule="auto"/>
              <w:contextualSpacing/>
              <w:jc w:val="center"/>
              <w:rPr>
                <w:rFonts w:ascii="Arial Narrow" w:hAnsi="Arial Narrow" w:cs="Arial"/>
                <w:sz w:val="16"/>
                <w:szCs w:val="16"/>
              </w:rPr>
            </w:pPr>
          </w:p>
        </w:tc>
        <w:tc>
          <w:tcPr>
            <w:tcW w:w="285" w:type="dxa"/>
            <w:gridSpan w:val="12"/>
            <w:tcBorders>
              <w:bottom w:val="single" w:sz="4" w:space="0" w:color="000000"/>
            </w:tcBorders>
            <w:vAlign w:val="center"/>
          </w:tcPr>
          <w:p w:rsidR="00260C45" w:rsidRPr="001C05AE" w:rsidRDefault="00260C45" w:rsidP="00260C45">
            <w:pPr>
              <w:spacing w:line="240" w:lineRule="auto"/>
              <w:contextualSpacing/>
              <w:jc w:val="center"/>
              <w:rPr>
                <w:rFonts w:ascii="Arial Narrow" w:hAnsi="Arial Narrow" w:cs="Arial"/>
                <w:sz w:val="16"/>
                <w:szCs w:val="16"/>
              </w:rPr>
            </w:pPr>
            <w:proofErr w:type="gramStart"/>
            <w:r w:rsidRPr="001C05AE">
              <w:rPr>
                <w:rFonts w:ascii="Arial Narrow" w:hAnsi="Arial Narrow" w:cs="Arial"/>
                <w:sz w:val="16"/>
                <w:szCs w:val="16"/>
              </w:rPr>
              <w:t>à</w:t>
            </w:r>
            <w:proofErr w:type="gramEnd"/>
          </w:p>
        </w:tc>
        <w:tc>
          <w:tcPr>
            <w:tcW w:w="1002" w:type="dxa"/>
            <w:gridSpan w:val="34"/>
            <w:tcBorders>
              <w:bottom w:val="single" w:sz="4" w:space="0" w:color="000000"/>
            </w:tcBorders>
            <w:vAlign w:val="center"/>
          </w:tcPr>
          <w:p w:rsidR="00260C45" w:rsidRPr="001C05AE" w:rsidRDefault="00260C45" w:rsidP="00260C45">
            <w:pPr>
              <w:spacing w:line="240" w:lineRule="auto"/>
              <w:contextualSpacing/>
              <w:jc w:val="center"/>
              <w:rPr>
                <w:rFonts w:ascii="Arial Narrow" w:hAnsi="Arial Narrow" w:cs="Arial"/>
                <w:sz w:val="16"/>
                <w:szCs w:val="16"/>
              </w:rPr>
            </w:pPr>
          </w:p>
        </w:tc>
        <w:tc>
          <w:tcPr>
            <w:tcW w:w="427" w:type="dxa"/>
            <w:gridSpan w:val="19"/>
            <w:tcBorders>
              <w:bottom w:val="single" w:sz="4" w:space="0" w:color="000000"/>
            </w:tcBorders>
            <w:vAlign w:val="center"/>
          </w:tcPr>
          <w:p w:rsidR="00260C45" w:rsidRPr="001C05AE" w:rsidRDefault="00260C45" w:rsidP="00260C45">
            <w:pPr>
              <w:spacing w:line="240" w:lineRule="auto"/>
              <w:contextualSpacing/>
              <w:jc w:val="center"/>
              <w:rPr>
                <w:rFonts w:ascii="Arial Narrow" w:hAnsi="Arial Narrow" w:cs="Arial"/>
                <w:sz w:val="16"/>
                <w:szCs w:val="16"/>
              </w:rPr>
            </w:pPr>
            <w:proofErr w:type="spellStart"/>
            <w:proofErr w:type="gramStart"/>
            <w:r w:rsidRPr="001C05AE">
              <w:rPr>
                <w:rFonts w:ascii="Arial Narrow" w:hAnsi="Arial Narrow" w:cs="Arial"/>
                <w:sz w:val="16"/>
                <w:szCs w:val="16"/>
              </w:rPr>
              <w:t>ºC</w:t>
            </w:r>
            <w:proofErr w:type="spellEnd"/>
            <w:proofErr w:type="gramEnd"/>
          </w:p>
        </w:tc>
        <w:tc>
          <w:tcPr>
            <w:tcW w:w="4377" w:type="dxa"/>
            <w:gridSpan w:val="48"/>
            <w:tcBorders>
              <w:bottom w:val="single" w:sz="4" w:space="0" w:color="000000"/>
            </w:tcBorders>
            <w:vAlign w:val="center"/>
          </w:tcPr>
          <w:p w:rsidR="00260C45" w:rsidRPr="001C05AE" w:rsidRDefault="00260C45" w:rsidP="00260C45">
            <w:pPr>
              <w:spacing w:line="240" w:lineRule="auto"/>
              <w:contextualSpacing/>
              <w:jc w:val="center"/>
              <w:rPr>
                <w:rFonts w:ascii="Arial Narrow" w:hAnsi="Arial Narrow" w:cs="Arial"/>
                <w:sz w:val="16"/>
                <w:szCs w:val="16"/>
              </w:rPr>
            </w:pPr>
          </w:p>
        </w:tc>
      </w:tr>
      <w:tr w:rsidR="00260C45" w:rsidRPr="001C05AE" w:rsidTr="00260C45">
        <w:trPr>
          <w:trHeight w:val="317"/>
        </w:trPr>
        <w:tc>
          <w:tcPr>
            <w:tcW w:w="640" w:type="dxa"/>
            <w:gridSpan w:val="3"/>
            <w:shd w:val="clear" w:color="auto" w:fill="CCCCCC"/>
            <w:vAlign w:val="center"/>
          </w:tcPr>
          <w:p w:rsidR="00260C45" w:rsidRPr="001C05AE" w:rsidRDefault="00260C45" w:rsidP="00260C45">
            <w:pPr>
              <w:spacing w:line="240" w:lineRule="auto"/>
              <w:contextualSpacing/>
              <w:jc w:val="center"/>
              <w:rPr>
                <w:rFonts w:ascii="Arial Narrow" w:hAnsi="Arial Narrow" w:cs="Arial"/>
                <w:b/>
              </w:rPr>
            </w:pPr>
            <w:r w:rsidRPr="001C05AE">
              <w:rPr>
                <w:rFonts w:ascii="Arial Narrow" w:hAnsi="Arial Narrow" w:cs="Arial"/>
                <w:b/>
              </w:rPr>
              <w:t xml:space="preserve"> </w:t>
            </w:r>
          </w:p>
        </w:tc>
        <w:tc>
          <w:tcPr>
            <w:tcW w:w="9283" w:type="dxa"/>
            <w:gridSpan w:val="204"/>
            <w:shd w:val="clear" w:color="auto" w:fill="CCCCCC"/>
            <w:vAlign w:val="center"/>
          </w:tcPr>
          <w:p w:rsidR="00260C45" w:rsidRPr="001C05AE" w:rsidRDefault="00260C45" w:rsidP="00260C45">
            <w:pPr>
              <w:spacing w:line="240" w:lineRule="auto"/>
              <w:contextualSpacing/>
              <w:jc w:val="center"/>
              <w:rPr>
                <w:rFonts w:ascii="Arial Narrow" w:hAnsi="Arial Narrow" w:cs="Arial"/>
              </w:rPr>
            </w:pPr>
            <w:r w:rsidRPr="001C05AE">
              <w:rPr>
                <w:rFonts w:ascii="Arial Narrow" w:hAnsi="Arial Narrow" w:cs="Arial"/>
                <w:b/>
              </w:rPr>
              <w:t>CARACTERÍSTICAS GERAIS</w:t>
            </w:r>
          </w:p>
        </w:tc>
      </w:tr>
      <w:tr w:rsidR="00260C45" w:rsidRPr="001C05AE" w:rsidTr="00260C45">
        <w:trPr>
          <w:trHeight w:val="294"/>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10</w:t>
            </w:r>
          </w:p>
        </w:tc>
        <w:tc>
          <w:tcPr>
            <w:tcW w:w="1911" w:type="dxa"/>
            <w:gridSpan w:val="37"/>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VELOCIDADE (m/s)</w:t>
            </w:r>
          </w:p>
        </w:tc>
        <w:tc>
          <w:tcPr>
            <w:tcW w:w="286" w:type="dxa"/>
            <w:gridSpan w:val="10"/>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w:t>
            </w:r>
          </w:p>
        </w:tc>
        <w:tc>
          <w:tcPr>
            <w:tcW w:w="7086" w:type="dxa"/>
            <w:gridSpan w:val="157"/>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Passageiro: /Serviço e Carga:</w:t>
            </w:r>
          </w:p>
        </w:tc>
      </w:tr>
      <w:tr w:rsidR="00260C45" w:rsidRPr="001C05AE" w:rsidTr="00260C45">
        <w:trPr>
          <w:trHeight w:val="294"/>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11</w:t>
            </w:r>
          </w:p>
        </w:tc>
        <w:tc>
          <w:tcPr>
            <w:tcW w:w="4615" w:type="dxa"/>
            <w:gridSpan w:val="144"/>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REDUTOR DE VELOCIDADE (tipo / fator de serviço)</w:t>
            </w:r>
          </w:p>
        </w:tc>
        <w:tc>
          <w:tcPr>
            <w:tcW w:w="237" w:type="dxa"/>
            <w:gridSpan w:val="9"/>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w:t>
            </w:r>
          </w:p>
        </w:tc>
        <w:tc>
          <w:tcPr>
            <w:tcW w:w="4431" w:type="dxa"/>
            <w:gridSpan w:val="51"/>
            <w:vAlign w:val="center"/>
          </w:tcPr>
          <w:p w:rsidR="00260C45" w:rsidRPr="001C05AE" w:rsidRDefault="00260C45" w:rsidP="00260C45">
            <w:pPr>
              <w:spacing w:line="240" w:lineRule="auto"/>
              <w:contextualSpacing/>
              <w:jc w:val="center"/>
              <w:rPr>
                <w:rFonts w:ascii="Arial Narrow" w:hAnsi="Arial Narrow" w:cs="Arial"/>
                <w:sz w:val="18"/>
                <w:szCs w:val="18"/>
              </w:rPr>
            </w:pPr>
          </w:p>
        </w:tc>
      </w:tr>
      <w:tr w:rsidR="00260C45" w:rsidRPr="001C05AE" w:rsidTr="00260C45">
        <w:trPr>
          <w:trHeight w:val="271"/>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12</w:t>
            </w:r>
          </w:p>
        </w:tc>
        <w:tc>
          <w:tcPr>
            <w:tcW w:w="3477" w:type="dxa"/>
            <w:gridSpan w:val="103"/>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 xml:space="preserve">MANCAIS (tipo / </w:t>
            </w:r>
            <w:proofErr w:type="gramStart"/>
            <w:r w:rsidRPr="001C05AE">
              <w:rPr>
                <w:rFonts w:ascii="Arial Narrow" w:hAnsi="Arial Narrow" w:cs="Arial"/>
                <w:sz w:val="18"/>
                <w:szCs w:val="18"/>
              </w:rPr>
              <w:t>função  /</w:t>
            </w:r>
            <w:proofErr w:type="gramEnd"/>
            <w:r w:rsidRPr="001C05AE">
              <w:rPr>
                <w:rFonts w:ascii="Arial Narrow" w:hAnsi="Arial Narrow" w:cs="Arial"/>
                <w:sz w:val="18"/>
                <w:szCs w:val="18"/>
              </w:rPr>
              <w:t xml:space="preserve"> lubrificação)</w:t>
            </w:r>
          </w:p>
        </w:tc>
        <w:tc>
          <w:tcPr>
            <w:tcW w:w="237" w:type="dxa"/>
            <w:gridSpan w:val="9"/>
            <w:vAlign w:val="center"/>
          </w:tcPr>
          <w:p w:rsidR="00260C45" w:rsidRPr="001C05AE" w:rsidRDefault="00260C45" w:rsidP="00260C45">
            <w:pPr>
              <w:spacing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1615" w:type="dxa"/>
            <w:gridSpan w:val="57"/>
            <w:vAlign w:val="center"/>
          </w:tcPr>
          <w:p w:rsidR="00260C45" w:rsidRPr="001C05AE" w:rsidRDefault="00260C45" w:rsidP="00260C45">
            <w:pPr>
              <w:spacing w:line="240" w:lineRule="auto"/>
              <w:contextualSpacing/>
              <w:jc w:val="center"/>
              <w:rPr>
                <w:rFonts w:ascii="Arial Narrow" w:hAnsi="Arial Narrow" w:cs="Arial"/>
                <w:sz w:val="18"/>
                <w:szCs w:val="18"/>
              </w:rPr>
            </w:pPr>
          </w:p>
        </w:tc>
        <w:tc>
          <w:tcPr>
            <w:tcW w:w="969" w:type="dxa"/>
            <w:gridSpan w:val="22"/>
            <w:vAlign w:val="center"/>
          </w:tcPr>
          <w:p w:rsidR="00260C45" w:rsidRPr="001C05AE" w:rsidRDefault="00260C45" w:rsidP="00260C45">
            <w:pPr>
              <w:spacing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1366" w:type="dxa"/>
            <w:gridSpan w:val="11"/>
            <w:vAlign w:val="center"/>
          </w:tcPr>
          <w:p w:rsidR="00260C45" w:rsidRPr="001C05AE" w:rsidRDefault="00260C45" w:rsidP="00260C45">
            <w:pPr>
              <w:spacing w:line="240" w:lineRule="auto"/>
              <w:contextualSpacing/>
              <w:jc w:val="center"/>
              <w:rPr>
                <w:rFonts w:ascii="Arial Narrow" w:hAnsi="Arial Narrow" w:cs="Arial"/>
                <w:sz w:val="18"/>
                <w:szCs w:val="18"/>
              </w:rPr>
            </w:pPr>
          </w:p>
        </w:tc>
        <w:tc>
          <w:tcPr>
            <w:tcW w:w="237" w:type="dxa"/>
            <w:vAlign w:val="center"/>
          </w:tcPr>
          <w:p w:rsidR="00260C45" w:rsidRPr="001C05AE" w:rsidRDefault="00260C45" w:rsidP="00260C45">
            <w:pPr>
              <w:spacing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1382" w:type="dxa"/>
            <w:vAlign w:val="center"/>
          </w:tcPr>
          <w:p w:rsidR="00260C45" w:rsidRPr="001C05AE" w:rsidRDefault="00260C45" w:rsidP="00260C45">
            <w:pPr>
              <w:spacing w:line="240" w:lineRule="auto"/>
              <w:contextualSpacing/>
              <w:jc w:val="center"/>
              <w:rPr>
                <w:rFonts w:ascii="Arial Narrow" w:hAnsi="Arial Narrow" w:cs="Arial"/>
                <w:sz w:val="18"/>
                <w:szCs w:val="18"/>
              </w:rPr>
            </w:pPr>
          </w:p>
        </w:tc>
      </w:tr>
      <w:tr w:rsidR="00260C45" w:rsidRPr="001C05AE" w:rsidTr="00260C45">
        <w:trPr>
          <w:trHeight w:val="294"/>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13</w:t>
            </w:r>
          </w:p>
        </w:tc>
        <w:tc>
          <w:tcPr>
            <w:tcW w:w="3462" w:type="dxa"/>
            <w:gridSpan w:val="100"/>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ACOPLAMENTOS (Tipo / fator de serviço)</w:t>
            </w:r>
          </w:p>
        </w:tc>
        <w:tc>
          <w:tcPr>
            <w:tcW w:w="709" w:type="dxa"/>
            <w:gridSpan w:val="26"/>
            <w:vAlign w:val="center"/>
          </w:tcPr>
          <w:p w:rsidR="00260C45" w:rsidRPr="001C05AE" w:rsidRDefault="00260C45" w:rsidP="00260C45">
            <w:pPr>
              <w:spacing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1158" w:type="dxa"/>
            <w:gridSpan w:val="43"/>
            <w:vAlign w:val="center"/>
          </w:tcPr>
          <w:p w:rsidR="00260C45" w:rsidRPr="001C05AE" w:rsidRDefault="00260C45" w:rsidP="00260C45">
            <w:pPr>
              <w:spacing w:line="240" w:lineRule="auto"/>
              <w:contextualSpacing/>
              <w:jc w:val="center"/>
              <w:rPr>
                <w:rFonts w:ascii="Arial Narrow" w:hAnsi="Arial Narrow" w:cs="Arial"/>
                <w:sz w:val="18"/>
                <w:szCs w:val="18"/>
              </w:rPr>
            </w:pPr>
          </w:p>
        </w:tc>
        <w:tc>
          <w:tcPr>
            <w:tcW w:w="969" w:type="dxa"/>
            <w:gridSpan w:val="22"/>
            <w:vAlign w:val="center"/>
          </w:tcPr>
          <w:p w:rsidR="00260C45" w:rsidRPr="001C05AE" w:rsidRDefault="00260C45" w:rsidP="00260C45">
            <w:pPr>
              <w:spacing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2985" w:type="dxa"/>
            <w:gridSpan w:val="13"/>
            <w:vAlign w:val="center"/>
          </w:tcPr>
          <w:p w:rsidR="00260C45" w:rsidRPr="001C05AE" w:rsidRDefault="00260C45" w:rsidP="00260C45">
            <w:pPr>
              <w:spacing w:line="240" w:lineRule="auto"/>
              <w:contextualSpacing/>
              <w:jc w:val="center"/>
              <w:rPr>
                <w:rFonts w:ascii="Arial Narrow" w:hAnsi="Arial Narrow" w:cs="Arial"/>
                <w:sz w:val="18"/>
                <w:szCs w:val="18"/>
              </w:rPr>
            </w:pPr>
          </w:p>
        </w:tc>
      </w:tr>
      <w:tr w:rsidR="00260C45" w:rsidRPr="001C05AE" w:rsidTr="00260C45">
        <w:trPr>
          <w:trHeight w:val="363"/>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14</w:t>
            </w:r>
          </w:p>
        </w:tc>
        <w:tc>
          <w:tcPr>
            <w:tcW w:w="3462" w:type="dxa"/>
            <w:gridSpan w:val="100"/>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Freio (cabina / contrapeso)</w:t>
            </w:r>
          </w:p>
          <w:p w:rsidR="00260C45" w:rsidRPr="001C05AE" w:rsidRDefault="00260C45" w:rsidP="00260C45">
            <w:pPr>
              <w:spacing w:line="240" w:lineRule="auto"/>
              <w:contextualSpacing/>
              <w:rPr>
                <w:rFonts w:ascii="Arial Narrow" w:hAnsi="Arial Narrow" w:cs="Arial"/>
                <w:sz w:val="16"/>
                <w:szCs w:val="16"/>
              </w:rPr>
            </w:pPr>
            <w:r w:rsidRPr="001C05AE">
              <w:rPr>
                <w:rFonts w:ascii="Arial Narrow" w:hAnsi="Arial Narrow" w:cs="Arial"/>
                <w:sz w:val="18"/>
                <w:szCs w:val="18"/>
              </w:rPr>
              <w:t>Tipo de Freio (Progressivo)</w:t>
            </w:r>
          </w:p>
        </w:tc>
        <w:tc>
          <w:tcPr>
            <w:tcW w:w="709" w:type="dxa"/>
            <w:gridSpan w:val="26"/>
            <w:vAlign w:val="center"/>
          </w:tcPr>
          <w:p w:rsidR="00260C45" w:rsidRPr="001C05AE" w:rsidRDefault="00260C45" w:rsidP="00260C45">
            <w:pPr>
              <w:spacing w:line="240" w:lineRule="auto"/>
              <w:contextualSpacing/>
              <w:jc w:val="center"/>
              <w:rPr>
                <w:rFonts w:ascii="Arial Narrow" w:hAnsi="Arial Narrow" w:cs="Arial"/>
                <w:sz w:val="14"/>
                <w:szCs w:val="14"/>
              </w:rPr>
            </w:pPr>
            <w:r w:rsidRPr="001C05AE">
              <w:rPr>
                <w:rFonts w:ascii="Arial Narrow" w:hAnsi="Arial Narrow" w:cs="Arial"/>
                <w:sz w:val="14"/>
                <w:szCs w:val="14"/>
              </w:rPr>
              <w:t>CABINA</w:t>
            </w:r>
          </w:p>
        </w:tc>
        <w:tc>
          <w:tcPr>
            <w:tcW w:w="1158" w:type="dxa"/>
            <w:gridSpan w:val="43"/>
            <w:vAlign w:val="center"/>
          </w:tcPr>
          <w:p w:rsidR="00260C45" w:rsidRPr="001C05AE" w:rsidRDefault="00260C45" w:rsidP="00260C45">
            <w:pPr>
              <w:spacing w:line="240" w:lineRule="auto"/>
              <w:contextualSpacing/>
              <w:jc w:val="center"/>
              <w:rPr>
                <w:rFonts w:ascii="Arial Narrow" w:hAnsi="Arial Narrow" w:cs="Arial"/>
                <w:sz w:val="16"/>
                <w:szCs w:val="16"/>
              </w:rPr>
            </w:pPr>
          </w:p>
        </w:tc>
        <w:tc>
          <w:tcPr>
            <w:tcW w:w="1116" w:type="dxa"/>
            <w:gridSpan w:val="26"/>
            <w:vAlign w:val="center"/>
          </w:tcPr>
          <w:p w:rsidR="00260C45" w:rsidRPr="001C05AE" w:rsidRDefault="00260C45" w:rsidP="00260C45">
            <w:pPr>
              <w:spacing w:line="240" w:lineRule="auto"/>
              <w:contextualSpacing/>
              <w:jc w:val="center"/>
              <w:rPr>
                <w:rFonts w:ascii="Arial Narrow" w:hAnsi="Arial Narrow" w:cs="Arial"/>
                <w:sz w:val="14"/>
                <w:szCs w:val="14"/>
              </w:rPr>
            </w:pPr>
            <w:r w:rsidRPr="001C05AE">
              <w:rPr>
                <w:rFonts w:ascii="Arial Narrow" w:hAnsi="Arial Narrow" w:cs="Arial"/>
                <w:sz w:val="14"/>
                <w:szCs w:val="14"/>
              </w:rPr>
              <w:t>CONTRAPESO</w:t>
            </w:r>
          </w:p>
        </w:tc>
        <w:tc>
          <w:tcPr>
            <w:tcW w:w="2838" w:type="dxa"/>
            <w:gridSpan w:val="9"/>
            <w:vAlign w:val="center"/>
          </w:tcPr>
          <w:p w:rsidR="00260C45" w:rsidRPr="001C05AE" w:rsidRDefault="00260C45" w:rsidP="00260C45">
            <w:pPr>
              <w:spacing w:line="240" w:lineRule="auto"/>
              <w:contextualSpacing/>
              <w:jc w:val="center"/>
              <w:rPr>
                <w:rFonts w:ascii="Arial Narrow" w:hAnsi="Arial Narrow" w:cs="Arial"/>
                <w:sz w:val="16"/>
                <w:szCs w:val="16"/>
              </w:rPr>
            </w:pPr>
          </w:p>
        </w:tc>
      </w:tr>
      <w:tr w:rsidR="00260C45" w:rsidRPr="001C05AE" w:rsidTr="00260C45">
        <w:trPr>
          <w:trHeight w:val="294"/>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15</w:t>
            </w:r>
          </w:p>
        </w:tc>
        <w:tc>
          <w:tcPr>
            <w:tcW w:w="3462" w:type="dxa"/>
            <w:gridSpan w:val="100"/>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 xml:space="preserve">LIMITADOR DE VELOCIDADE </w:t>
            </w:r>
            <w:r w:rsidRPr="001C05AE">
              <w:rPr>
                <w:rFonts w:ascii="Arial Narrow" w:hAnsi="Arial Narrow" w:cs="Arial"/>
                <w:sz w:val="18"/>
                <w:szCs w:val="18"/>
                <w:vertAlign w:val="subscript"/>
              </w:rPr>
              <w:t>(1)</w:t>
            </w:r>
          </w:p>
        </w:tc>
        <w:tc>
          <w:tcPr>
            <w:tcW w:w="709" w:type="dxa"/>
            <w:gridSpan w:val="26"/>
            <w:vAlign w:val="center"/>
          </w:tcPr>
          <w:p w:rsidR="00260C45" w:rsidRPr="001C05AE" w:rsidRDefault="00260C45" w:rsidP="00260C45">
            <w:pPr>
              <w:spacing w:line="240" w:lineRule="auto"/>
              <w:contextualSpacing/>
              <w:jc w:val="center"/>
              <w:rPr>
                <w:rFonts w:ascii="Arial Narrow" w:hAnsi="Arial Narrow" w:cs="Arial"/>
                <w:sz w:val="16"/>
                <w:szCs w:val="16"/>
              </w:rPr>
            </w:pPr>
          </w:p>
        </w:tc>
        <w:tc>
          <w:tcPr>
            <w:tcW w:w="1158" w:type="dxa"/>
            <w:gridSpan w:val="43"/>
            <w:vAlign w:val="center"/>
          </w:tcPr>
          <w:p w:rsidR="00260C45" w:rsidRPr="001C05AE" w:rsidRDefault="00260C45" w:rsidP="00260C45">
            <w:pPr>
              <w:spacing w:line="240" w:lineRule="auto"/>
              <w:contextualSpacing/>
              <w:jc w:val="center"/>
              <w:rPr>
                <w:rFonts w:ascii="Arial Narrow" w:hAnsi="Arial Narrow" w:cs="Arial"/>
                <w:sz w:val="16"/>
                <w:szCs w:val="16"/>
              </w:rPr>
            </w:pPr>
          </w:p>
        </w:tc>
        <w:tc>
          <w:tcPr>
            <w:tcW w:w="969" w:type="dxa"/>
            <w:gridSpan w:val="22"/>
            <w:vAlign w:val="center"/>
          </w:tcPr>
          <w:p w:rsidR="00260C45" w:rsidRPr="001C05AE" w:rsidRDefault="00260C45" w:rsidP="00260C45">
            <w:pPr>
              <w:spacing w:line="240" w:lineRule="auto"/>
              <w:contextualSpacing/>
              <w:jc w:val="center"/>
              <w:rPr>
                <w:rFonts w:ascii="Arial Narrow" w:hAnsi="Arial Narrow" w:cs="Arial"/>
                <w:sz w:val="16"/>
                <w:szCs w:val="16"/>
              </w:rPr>
            </w:pPr>
          </w:p>
        </w:tc>
        <w:tc>
          <w:tcPr>
            <w:tcW w:w="2985" w:type="dxa"/>
            <w:gridSpan w:val="13"/>
            <w:vAlign w:val="center"/>
          </w:tcPr>
          <w:p w:rsidR="00260C45" w:rsidRPr="001C05AE" w:rsidRDefault="00260C45" w:rsidP="00260C45">
            <w:pPr>
              <w:spacing w:line="240" w:lineRule="auto"/>
              <w:contextualSpacing/>
              <w:jc w:val="center"/>
              <w:rPr>
                <w:rFonts w:ascii="Arial Narrow" w:hAnsi="Arial Narrow" w:cs="Arial"/>
                <w:sz w:val="16"/>
                <w:szCs w:val="16"/>
              </w:rPr>
            </w:pPr>
          </w:p>
        </w:tc>
      </w:tr>
      <w:tr w:rsidR="00260C45" w:rsidRPr="001C05AE" w:rsidTr="00260C45">
        <w:trPr>
          <w:trHeight w:val="294"/>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16</w:t>
            </w:r>
          </w:p>
        </w:tc>
        <w:tc>
          <w:tcPr>
            <w:tcW w:w="3462" w:type="dxa"/>
            <w:gridSpan w:val="100"/>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INDICADOR DE POSIÇÃO</w:t>
            </w:r>
          </w:p>
        </w:tc>
        <w:tc>
          <w:tcPr>
            <w:tcW w:w="709" w:type="dxa"/>
            <w:gridSpan w:val="26"/>
            <w:vAlign w:val="center"/>
          </w:tcPr>
          <w:p w:rsidR="00260C45" w:rsidRPr="001C05AE" w:rsidRDefault="00260C45" w:rsidP="00260C45">
            <w:pPr>
              <w:spacing w:line="240" w:lineRule="auto"/>
              <w:contextualSpacing/>
              <w:jc w:val="center"/>
              <w:rPr>
                <w:rFonts w:ascii="Arial Narrow" w:hAnsi="Arial Narrow" w:cs="Arial"/>
                <w:sz w:val="16"/>
                <w:szCs w:val="16"/>
              </w:rPr>
            </w:pPr>
          </w:p>
        </w:tc>
        <w:tc>
          <w:tcPr>
            <w:tcW w:w="5112" w:type="dxa"/>
            <w:gridSpan w:val="78"/>
            <w:vAlign w:val="center"/>
          </w:tcPr>
          <w:p w:rsidR="00260C45" w:rsidRPr="001C05AE" w:rsidRDefault="00260C45" w:rsidP="00260C45">
            <w:pPr>
              <w:spacing w:line="240" w:lineRule="auto"/>
              <w:contextualSpacing/>
              <w:rPr>
                <w:rFonts w:ascii="Arial Narrow" w:hAnsi="Arial Narrow" w:cs="Arial"/>
                <w:sz w:val="16"/>
                <w:szCs w:val="16"/>
              </w:rPr>
            </w:pPr>
            <w:r w:rsidRPr="001C05AE">
              <w:rPr>
                <w:rFonts w:ascii="Arial Narrow" w:hAnsi="Arial Narrow" w:cs="Arial"/>
                <w:sz w:val="16"/>
                <w:szCs w:val="16"/>
              </w:rPr>
              <w:t>VISUAL E SONORO</w:t>
            </w:r>
          </w:p>
        </w:tc>
      </w:tr>
      <w:tr w:rsidR="00260C45" w:rsidRPr="001C05AE" w:rsidTr="00260C45">
        <w:trPr>
          <w:trHeight w:val="271"/>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17</w:t>
            </w:r>
          </w:p>
        </w:tc>
        <w:tc>
          <w:tcPr>
            <w:tcW w:w="3462" w:type="dxa"/>
            <w:gridSpan w:val="100"/>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REGULADOR DE VELOCIDADE</w:t>
            </w:r>
          </w:p>
        </w:tc>
        <w:tc>
          <w:tcPr>
            <w:tcW w:w="709" w:type="dxa"/>
            <w:gridSpan w:val="26"/>
            <w:vAlign w:val="center"/>
          </w:tcPr>
          <w:p w:rsidR="00260C45" w:rsidRPr="001C05AE" w:rsidRDefault="00260C45" w:rsidP="00260C45">
            <w:pPr>
              <w:spacing w:line="240" w:lineRule="auto"/>
              <w:contextualSpacing/>
              <w:jc w:val="center"/>
              <w:rPr>
                <w:rFonts w:ascii="Arial Narrow" w:hAnsi="Arial Narrow" w:cs="Arial"/>
                <w:sz w:val="16"/>
                <w:szCs w:val="16"/>
              </w:rPr>
            </w:pPr>
          </w:p>
        </w:tc>
        <w:tc>
          <w:tcPr>
            <w:tcW w:w="5112" w:type="dxa"/>
            <w:gridSpan w:val="78"/>
            <w:vAlign w:val="center"/>
          </w:tcPr>
          <w:p w:rsidR="00260C45" w:rsidRPr="001C05AE" w:rsidRDefault="00260C45" w:rsidP="00260C45">
            <w:pPr>
              <w:spacing w:line="240" w:lineRule="auto"/>
              <w:contextualSpacing/>
              <w:rPr>
                <w:rFonts w:ascii="Arial Narrow" w:hAnsi="Arial Narrow" w:cs="Arial"/>
                <w:sz w:val="16"/>
                <w:szCs w:val="16"/>
                <w:lang w:val="en-US"/>
              </w:rPr>
            </w:pPr>
            <w:r w:rsidRPr="001C05AE">
              <w:rPr>
                <w:rFonts w:ascii="Arial Narrow" w:hAnsi="Arial Narrow" w:cs="Arial"/>
                <w:sz w:val="16"/>
                <w:szCs w:val="16"/>
                <w:lang w:val="en-US"/>
              </w:rPr>
              <w:t>VVVF (VARIABLE VOLTAGE AND FREQUENCY)</w:t>
            </w:r>
          </w:p>
        </w:tc>
      </w:tr>
      <w:tr w:rsidR="00260C45" w:rsidRPr="001C05AE" w:rsidTr="00260C45">
        <w:trPr>
          <w:trHeight w:val="271"/>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18</w:t>
            </w:r>
          </w:p>
        </w:tc>
        <w:tc>
          <w:tcPr>
            <w:tcW w:w="3097" w:type="dxa"/>
            <w:gridSpan w:val="86"/>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FONTE DE EMERGÊNCIA</w:t>
            </w:r>
          </w:p>
        </w:tc>
        <w:tc>
          <w:tcPr>
            <w:tcW w:w="238" w:type="dxa"/>
            <w:gridSpan w:val="8"/>
            <w:vAlign w:val="center"/>
          </w:tcPr>
          <w:p w:rsidR="00260C45" w:rsidRPr="001C05AE" w:rsidRDefault="00260C45" w:rsidP="00260C45">
            <w:pPr>
              <w:spacing w:line="240" w:lineRule="auto"/>
              <w:contextualSpacing/>
              <w:rPr>
                <w:rFonts w:ascii="Arial Narrow" w:hAnsi="Arial Narrow" w:cs="Arial"/>
                <w:sz w:val="16"/>
                <w:szCs w:val="16"/>
              </w:rPr>
            </w:pPr>
            <w:r w:rsidRPr="001C05AE">
              <w:rPr>
                <w:rFonts w:ascii="Arial Narrow" w:hAnsi="Arial Narrow" w:cs="Arial"/>
                <w:sz w:val="16"/>
                <w:szCs w:val="16"/>
              </w:rPr>
              <w:t>:</w:t>
            </w:r>
          </w:p>
        </w:tc>
        <w:tc>
          <w:tcPr>
            <w:tcW w:w="5948" w:type="dxa"/>
            <w:gridSpan w:val="110"/>
            <w:vAlign w:val="center"/>
          </w:tcPr>
          <w:p w:rsidR="00260C45" w:rsidRPr="001C05AE" w:rsidRDefault="00260C45" w:rsidP="00260C45">
            <w:pPr>
              <w:spacing w:line="240" w:lineRule="auto"/>
              <w:contextualSpacing/>
              <w:jc w:val="center"/>
              <w:rPr>
                <w:rFonts w:ascii="Arial Narrow" w:hAnsi="Arial Narrow" w:cs="Arial"/>
                <w:sz w:val="16"/>
                <w:szCs w:val="16"/>
              </w:rPr>
            </w:pPr>
          </w:p>
        </w:tc>
      </w:tr>
      <w:tr w:rsidR="00260C45" w:rsidRPr="001C05AE" w:rsidTr="00260C45">
        <w:trPr>
          <w:trHeight w:val="271"/>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19</w:t>
            </w:r>
          </w:p>
        </w:tc>
        <w:tc>
          <w:tcPr>
            <w:tcW w:w="3097" w:type="dxa"/>
            <w:gridSpan w:val="86"/>
            <w:vAlign w:val="center"/>
          </w:tcPr>
          <w:p w:rsidR="00260C45" w:rsidRPr="001C05AE" w:rsidRDefault="00260C45" w:rsidP="00260C45">
            <w:pPr>
              <w:spacing w:line="240" w:lineRule="auto"/>
              <w:contextualSpacing/>
              <w:rPr>
                <w:rFonts w:ascii="Arial Narrow" w:hAnsi="Arial Narrow" w:cs="Arial"/>
                <w:sz w:val="18"/>
                <w:szCs w:val="18"/>
              </w:rPr>
            </w:pPr>
            <w:r w:rsidRPr="001C05AE">
              <w:rPr>
                <w:rFonts w:ascii="Arial Narrow" w:hAnsi="Arial Narrow" w:cs="Arial"/>
                <w:sz w:val="18"/>
                <w:szCs w:val="18"/>
              </w:rPr>
              <w:t>SIATEMA DE DETECÇÃO DE FUMAÇA</w:t>
            </w:r>
          </w:p>
        </w:tc>
        <w:tc>
          <w:tcPr>
            <w:tcW w:w="238" w:type="dxa"/>
            <w:gridSpan w:val="8"/>
            <w:vAlign w:val="center"/>
          </w:tcPr>
          <w:p w:rsidR="00260C45" w:rsidRPr="001C05AE" w:rsidRDefault="00260C45" w:rsidP="00260C45">
            <w:pPr>
              <w:spacing w:line="240" w:lineRule="auto"/>
              <w:contextualSpacing/>
              <w:rPr>
                <w:rFonts w:ascii="Arial Narrow" w:hAnsi="Arial Narrow" w:cs="Arial"/>
                <w:sz w:val="16"/>
                <w:szCs w:val="16"/>
              </w:rPr>
            </w:pPr>
          </w:p>
        </w:tc>
        <w:tc>
          <w:tcPr>
            <w:tcW w:w="5948" w:type="dxa"/>
            <w:gridSpan w:val="110"/>
            <w:vAlign w:val="center"/>
          </w:tcPr>
          <w:p w:rsidR="00260C45" w:rsidRPr="001C05AE" w:rsidRDefault="00260C45" w:rsidP="00260C45">
            <w:pPr>
              <w:spacing w:line="240" w:lineRule="auto"/>
              <w:contextualSpacing/>
              <w:jc w:val="center"/>
              <w:rPr>
                <w:rFonts w:ascii="Arial Narrow" w:hAnsi="Arial Narrow" w:cs="Arial"/>
                <w:sz w:val="16"/>
                <w:szCs w:val="16"/>
              </w:rPr>
            </w:pPr>
          </w:p>
        </w:tc>
      </w:tr>
      <w:tr w:rsidR="00260C45" w:rsidRPr="001C05AE" w:rsidTr="00260C45">
        <w:trPr>
          <w:trHeight w:val="294"/>
        </w:trPr>
        <w:tc>
          <w:tcPr>
            <w:tcW w:w="640" w:type="dxa"/>
            <w:gridSpan w:val="3"/>
            <w:vAlign w:val="center"/>
          </w:tcPr>
          <w:p w:rsidR="00260C45" w:rsidRPr="001C05AE" w:rsidRDefault="00260C45" w:rsidP="00260C45">
            <w:pPr>
              <w:spacing w:line="240" w:lineRule="auto"/>
              <w:contextualSpacing/>
              <w:jc w:val="center"/>
              <w:rPr>
                <w:rFonts w:ascii="Arial Narrow" w:hAnsi="Arial Narrow" w:cs="Arial"/>
                <w:b/>
                <w:sz w:val="18"/>
                <w:szCs w:val="18"/>
              </w:rPr>
            </w:pPr>
            <w:r w:rsidRPr="001C05AE">
              <w:rPr>
                <w:rFonts w:ascii="Arial Narrow" w:hAnsi="Arial Narrow" w:cs="Arial"/>
                <w:b/>
                <w:sz w:val="18"/>
                <w:szCs w:val="18"/>
              </w:rPr>
              <w:t>20</w:t>
            </w:r>
          </w:p>
        </w:tc>
        <w:tc>
          <w:tcPr>
            <w:tcW w:w="5246" w:type="dxa"/>
            <w:gridSpan w:val="165"/>
            <w:vAlign w:val="center"/>
          </w:tcPr>
          <w:p w:rsidR="00260C45" w:rsidRPr="001C05AE" w:rsidRDefault="00260C45" w:rsidP="00260C45">
            <w:pPr>
              <w:spacing w:line="240" w:lineRule="auto"/>
              <w:contextualSpacing/>
              <w:rPr>
                <w:rFonts w:ascii="Arial Narrow" w:hAnsi="Arial Narrow" w:cs="Arial"/>
                <w:sz w:val="16"/>
                <w:szCs w:val="16"/>
              </w:rPr>
            </w:pPr>
            <w:r w:rsidRPr="001C05AE">
              <w:rPr>
                <w:rFonts w:ascii="Arial Narrow" w:hAnsi="Arial Narrow" w:cs="Arial"/>
                <w:sz w:val="16"/>
                <w:szCs w:val="16"/>
              </w:rPr>
              <w:t>FATOR DE SEGURANÇA DO CABO DE TRAÇÃO</w:t>
            </w:r>
          </w:p>
        </w:tc>
        <w:tc>
          <w:tcPr>
            <w:tcW w:w="292" w:type="dxa"/>
            <w:gridSpan w:val="7"/>
            <w:vAlign w:val="center"/>
          </w:tcPr>
          <w:p w:rsidR="00260C45" w:rsidRPr="001C05AE" w:rsidRDefault="00260C45" w:rsidP="00260C45">
            <w:pPr>
              <w:spacing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3745" w:type="dxa"/>
            <w:gridSpan w:val="32"/>
            <w:vAlign w:val="center"/>
          </w:tcPr>
          <w:p w:rsidR="00260C45" w:rsidRPr="001C05AE" w:rsidRDefault="00260C45" w:rsidP="00260C45">
            <w:pPr>
              <w:spacing w:line="240" w:lineRule="auto"/>
              <w:contextualSpacing/>
              <w:jc w:val="center"/>
              <w:rPr>
                <w:rFonts w:ascii="Arial Narrow" w:hAnsi="Arial Narrow" w:cs="Arial"/>
                <w:sz w:val="16"/>
                <w:szCs w:val="16"/>
              </w:rPr>
            </w:pPr>
          </w:p>
        </w:tc>
      </w:tr>
      <w:tr w:rsidR="00260C45" w:rsidRPr="001C05AE" w:rsidTr="00260C45">
        <w:tc>
          <w:tcPr>
            <w:tcW w:w="640" w:type="dxa"/>
            <w:gridSpan w:val="3"/>
            <w:shd w:val="clear" w:color="auto" w:fill="CCCCCC"/>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p>
        </w:tc>
        <w:tc>
          <w:tcPr>
            <w:tcW w:w="9283" w:type="dxa"/>
            <w:gridSpan w:val="204"/>
            <w:shd w:val="clear" w:color="auto" w:fill="CCCCCC"/>
            <w:vAlign w:val="center"/>
          </w:tcPr>
          <w:p w:rsidR="00260C45" w:rsidRPr="001C05AE" w:rsidRDefault="00260C45" w:rsidP="00260C45">
            <w:pPr>
              <w:spacing w:before="120" w:after="120" w:line="240" w:lineRule="auto"/>
              <w:contextualSpacing/>
              <w:jc w:val="center"/>
              <w:rPr>
                <w:rFonts w:ascii="Arial Narrow" w:hAnsi="Arial Narrow" w:cs="Arial"/>
                <w:b/>
              </w:rPr>
            </w:pPr>
            <w:r w:rsidRPr="001C05AE">
              <w:rPr>
                <w:rFonts w:ascii="Arial Narrow" w:hAnsi="Arial Narrow" w:cs="Arial"/>
                <w:b/>
              </w:rPr>
              <w:t>CABINA (2)</w:t>
            </w: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20</w:t>
            </w:r>
          </w:p>
        </w:tc>
        <w:tc>
          <w:tcPr>
            <w:tcW w:w="3638" w:type="dxa"/>
            <w:gridSpan w:val="10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 xml:space="preserve">DIMENSÕES </w:t>
            </w:r>
            <w:r w:rsidRPr="001C05AE">
              <w:rPr>
                <w:rFonts w:ascii="Arial Narrow" w:hAnsi="Arial Narrow" w:cs="Arial"/>
                <w:sz w:val="18"/>
                <w:szCs w:val="18"/>
                <w:vertAlign w:val="superscript"/>
              </w:rPr>
              <w:t>(3)</w:t>
            </w:r>
            <w:r w:rsidRPr="001C05AE">
              <w:rPr>
                <w:rFonts w:ascii="Arial Narrow" w:hAnsi="Arial Narrow" w:cs="Arial"/>
                <w:sz w:val="18"/>
                <w:szCs w:val="18"/>
              </w:rPr>
              <w:t xml:space="preserve"> (m)</w:t>
            </w:r>
          </w:p>
        </w:tc>
        <w:tc>
          <w:tcPr>
            <w:tcW w:w="272" w:type="dxa"/>
            <w:gridSpan w:val="11"/>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w:t>
            </w:r>
          </w:p>
        </w:tc>
        <w:tc>
          <w:tcPr>
            <w:tcW w:w="5373" w:type="dxa"/>
            <w:gridSpan w:val="8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21</w:t>
            </w:r>
          </w:p>
        </w:tc>
        <w:tc>
          <w:tcPr>
            <w:tcW w:w="3638" w:type="dxa"/>
            <w:gridSpan w:val="10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ABERTURA LIVRE DA PORTA</w:t>
            </w:r>
          </w:p>
        </w:tc>
        <w:tc>
          <w:tcPr>
            <w:tcW w:w="272"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373" w:type="dxa"/>
            <w:gridSpan w:val="8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22</w:t>
            </w:r>
          </w:p>
        </w:tc>
        <w:tc>
          <w:tcPr>
            <w:tcW w:w="3638" w:type="dxa"/>
            <w:gridSpan w:val="10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TIPO DE PORTA (duas folhas)</w:t>
            </w:r>
          </w:p>
        </w:tc>
        <w:tc>
          <w:tcPr>
            <w:tcW w:w="272"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373" w:type="dxa"/>
            <w:gridSpan w:val="8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23</w:t>
            </w:r>
          </w:p>
        </w:tc>
        <w:tc>
          <w:tcPr>
            <w:tcW w:w="3638" w:type="dxa"/>
            <w:gridSpan w:val="10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ABERTURA DE VENTILAÇÃO</w:t>
            </w:r>
          </w:p>
        </w:tc>
        <w:tc>
          <w:tcPr>
            <w:tcW w:w="272"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373" w:type="dxa"/>
            <w:gridSpan w:val="8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24</w:t>
            </w:r>
          </w:p>
        </w:tc>
        <w:tc>
          <w:tcPr>
            <w:tcW w:w="3162" w:type="dxa"/>
            <w:gridSpan w:val="89"/>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ILUMINAÇÃO</w:t>
            </w:r>
          </w:p>
        </w:tc>
        <w:tc>
          <w:tcPr>
            <w:tcW w:w="276" w:type="dxa"/>
            <w:gridSpan w:val="1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w:t>
            </w:r>
          </w:p>
        </w:tc>
        <w:tc>
          <w:tcPr>
            <w:tcW w:w="5845" w:type="dxa"/>
            <w:gridSpan w:val="105"/>
            <w:vAlign w:val="center"/>
          </w:tcPr>
          <w:p w:rsidR="00260C45" w:rsidRPr="001C05AE" w:rsidRDefault="00260C45" w:rsidP="00260C45">
            <w:pPr>
              <w:spacing w:before="120" w:after="120" w:line="240" w:lineRule="auto"/>
              <w:contextualSpacing/>
              <w:rPr>
                <w:rFonts w:ascii="Arial Narrow" w:hAnsi="Arial Narrow" w:cs="Arial"/>
                <w:sz w:val="18"/>
                <w:szCs w:val="18"/>
              </w:rPr>
            </w:pPr>
            <w:proofErr w:type="gramStart"/>
            <w:r w:rsidRPr="001C05AE">
              <w:rPr>
                <w:rFonts w:ascii="Arial Narrow" w:hAnsi="Arial Narrow" w:cs="Arial"/>
                <w:sz w:val="18"/>
                <w:szCs w:val="18"/>
              </w:rPr>
              <w:t>150 LUX</w:t>
            </w:r>
            <w:proofErr w:type="gramEnd"/>
            <w:r w:rsidRPr="001C05AE">
              <w:rPr>
                <w:rFonts w:ascii="Arial Narrow" w:hAnsi="Arial Narrow" w:cs="Arial"/>
                <w:sz w:val="18"/>
                <w:szCs w:val="18"/>
              </w:rPr>
              <w:t xml:space="preserve"> ao nível do piso</w:t>
            </w: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25</w:t>
            </w:r>
          </w:p>
        </w:tc>
        <w:tc>
          <w:tcPr>
            <w:tcW w:w="2502" w:type="dxa"/>
            <w:gridSpan w:val="63"/>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BOTONEIRAS</w:t>
            </w:r>
          </w:p>
        </w:tc>
        <w:tc>
          <w:tcPr>
            <w:tcW w:w="330" w:type="dxa"/>
            <w:gridSpan w:val="1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451" w:type="dxa"/>
            <w:gridSpan w:val="126"/>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26</w:t>
            </w:r>
          </w:p>
        </w:tc>
        <w:tc>
          <w:tcPr>
            <w:tcW w:w="2502" w:type="dxa"/>
            <w:gridSpan w:val="63"/>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INTERFONE</w:t>
            </w:r>
          </w:p>
        </w:tc>
        <w:tc>
          <w:tcPr>
            <w:tcW w:w="330" w:type="dxa"/>
            <w:gridSpan w:val="1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451" w:type="dxa"/>
            <w:gridSpan w:val="12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1,40m do piso</w:t>
            </w: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27</w:t>
            </w:r>
          </w:p>
        </w:tc>
        <w:tc>
          <w:tcPr>
            <w:tcW w:w="2675" w:type="dxa"/>
            <w:gridSpan w:val="7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VENTILADOR</w:t>
            </w:r>
          </w:p>
        </w:tc>
        <w:tc>
          <w:tcPr>
            <w:tcW w:w="330" w:type="dxa"/>
            <w:gridSpan w:val="1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278" w:type="dxa"/>
            <w:gridSpan w:val="12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 ser instalado no teto</w:t>
            </w: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28</w:t>
            </w:r>
          </w:p>
        </w:tc>
        <w:tc>
          <w:tcPr>
            <w:tcW w:w="3492" w:type="dxa"/>
            <w:gridSpan w:val="10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AR CONDICIONADO</w:t>
            </w:r>
          </w:p>
        </w:tc>
        <w:tc>
          <w:tcPr>
            <w:tcW w:w="334" w:type="dxa"/>
            <w:gridSpan w:val="11"/>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w:t>
            </w:r>
          </w:p>
        </w:tc>
        <w:tc>
          <w:tcPr>
            <w:tcW w:w="5457" w:type="dxa"/>
            <w:gridSpan w:val="89"/>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29</w:t>
            </w:r>
          </w:p>
        </w:tc>
        <w:tc>
          <w:tcPr>
            <w:tcW w:w="2675" w:type="dxa"/>
            <w:gridSpan w:val="7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ALTO FALANTE</w:t>
            </w:r>
          </w:p>
        </w:tc>
        <w:tc>
          <w:tcPr>
            <w:tcW w:w="330" w:type="dxa"/>
            <w:gridSpan w:val="1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w:t>
            </w:r>
          </w:p>
        </w:tc>
        <w:tc>
          <w:tcPr>
            <w:tcW w:w="6278" w:type="dxa"/>
            <w:gridSpan w:val="12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Sim, com repetição dos avisos aeroportuários. Somente nos de passageiros.</w:t>
            </w: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30</w:t>
            </w:r>
          </w:p>
        </w:tc>
        <w:tc>
          <w:tcPr>
            <w:tcW w:w="2675" w:type="dxa"/>
            <w:gridSpan w:val="7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ACABAMENTO</w:t>
            </w:r>
          </w:p>
        </w:tc>
        <w:tc>
          <w:tcPr>
            <w:tcW w:w="330" w:type="dxa"/>
            <w:gridSpan w:val="1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278" w:type="dxa"/>
            <w:gridSpan w:val="12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Painéis laterais em aço inox escovado.</w:t>
            </w:r>
          </w:p>
        </w:tc>
      </w:tr>
      <w:tr w:rsidR="00260C45" w:rsidRPr="001C05AE" w:rsidTr="00260C45">
        <w:tc>
          <w:tcPr>
            <w:tcW w:w="640" w:type="dxa"/>
            <w:gridSpan w:val="3"/>
            <w:tcBorders>
              <w:bottom w:val="single" w:sz="4" w:space="0" w:color="000000"/>
            </w:tcBorders>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31</w:t>
            </w:r>
          </w:p>
        </w:tc>
        <w:tc>
          <w:tcPr>
            <w:tcW w:w="4640" w:type="dxa"/>
            <w:gridSpan w:val="146"/>
            <w:tcBorders>
              <w:bottom w:val="single" w:sz="4" w:space="0" w:color="000000"/>
            </w:tcBorders>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SISTEMA DE PROTEÇÃO PESSOAL NAS PORTAS</w:t>
            </w:r>
          </w:p>
        </w:tc>
        <w:tc>
          <w:tcPr>
            <w:tcW w:w="323" w:type="dxa"/>
            <w:gridSpan w:val="12"/>
            <w:tcBorders>
              <w:bottom w:val="single" w:sz="4" w:space="0" w:color="000000"/>
            </w:tcBorders>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320" w:type="dxa"/>
            <w:gridSpan w:val="46"/>
            <w:tcBorders>
              <w:bottom w:val="single" w:sz="4" w:space="0" w:color="000000"/>
            </w:tcBorders>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Sensor infravermelho nas portas</w:t>
            </w:r>
          </w:p>
        </w:tc>
      </w:tr>
      <w:tr w:rsidR="00260C45" w:rsidRPr="001C05AE" w:rsidTr="00260C45">
        <w:tc>
          <w:tcPr>
            <w:tcW w:w="640" w:type="dxa"/>
            <w:gridSpan w:val="3"/>
            <w:shd w:val="clear" w:color="auto" w:fill="CCCCCC"/>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Nº</w:t>
            </w:r>
          </w:p>
        </w:tc>
        <w:tc>
          <w:tcPr>
            <w:tcW w:w="9283" w:type="dxa"/>
            <w:gridSpan w:val="204"/>
            <w:shd w:val="clear" w:color="auto" w:fill="CCCCCC"/>
            <w:vAlign w:val="center"/>
          </w:tcPr>
          <w:p w:rsidR="00260C45" w:rsidRPr="001C05AE" w:rsidRDefault="00260C45" w:rsidP="00260C45">
            <w:pPr>
              <w:spacing w:before="120" w:after="120" w:line="240" w:lineRule="auto"/>
              <w:contextualSpacing/>
              <w:jc w:val="center"/>
              <w:rPr>
                <w:rFonts w:ascii="Arial Narrow" w:hAnsi="Arial Narrow" w:cs="Arial"/>
                <w:b/>
              </w:rPr>
            </w:pPr>
            <w:r w:rsidRPr="001C05AE">
              <w:rPr>
                <w:rFonts w:ascii="Arial Narrow" w:hAnsi="Arial Narrow" w:cs="Arial"/>
                <w:b/>
              </w:rPr>
              <w:t>TEMPOS DE OPERAÇÃO</w:t>
            </w: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lastRenderedPageBreak/>
              <w:t>32</w:t>
            </w:r>
          </w:p>
        </w:tc>
        <w:tc>
          <w:tcPr>
            <w:tcW w:w="4479" w:type="dxa"/>
            <w:gridSpan w:val="13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TEMPO DE ACELERAÇÃO E RETARDAMENTO</w:t>
            </w:r>
          </w:p>
        </w:tc>
        <w:tc>
          <w:tcPr>
            <w:tcW w:w="321" w:type="dxa"/>
            <w:gridSpan w:val="15"/>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4483" w:type="dxa"/>
            <w:gridSpan w:val="52"/>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33</w:t>
            </w:r>
          </w:p>
        </w:tc>
        <w:tc>
          <w:tcPr>
            <w:tcW w:w="5453" w:type="dxa"/>
            <w:gridSpan w:val="171"/>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TEMPO DE ABERTURA E FECHAMENTO DAS PORTAS</w:t>
            </w:r>
          </w:p>
        </w:tc>
        <w:tc>
          <w:tcPr>
            <w:tcW w:w="325" w:type="dxa"/>
            <w:gridSpan w:val="6"/>
            <w:vAlign w:val="center"/>
          </w:tcPr>
          <w:p w:rsidR="00260C45" w:rsidRPr="001C05AE" w:rsidRDefault="00260C45" w:rsidP="00260C45">
            <w:pPr>
              <w:spacing w:before="120" w:after="120" w:line="240" w:lineRule="auto"/>
              <w:contextualSpacing/>
              <w:rPr>
                <w:rFonts w:ascii="Arial Narrow" w:hAnsi="Arial Narrow" w:cs="Arial"/>
                <w:sz w:val="16"/>
                <w:szCs w:val="16"/>
              </w:rPr>
            </w:pPr>
            <w:r w:rsidRPr="001C05AE">
              <w:rPr>
                <w:rFonts w:ascii="Arial Narrow" w:hAnsi="Arial Narrow" w:cs="Arial"/>
                <w:sz w:val="16"/>
                <w:szCs w:val="16"/>
              </w:rPr>
              <w:t>:</w:t>
            </w:r>
          </w:p>
        </w:tc>
        <w:tc>
          <w:tcPr>
            <w:tcW w:w="3505" w:type="dxa"/>
            <w:gridSpan w:val="27"/>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34</w:t>
            </w:r>
          </w:p>
        </w:tc>
        <w:tc>
          <w:tcPr>
            <w:tcW w:w="4963" w:type="dxa"/>
            <w:gridSpan w:val="15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TEMPO DE ENTRADA E SAÍDA DE PASSAGEIROS</w:t>
            </w:r>
          </w:p>
        </w:tc>
        <w:tc>
          <w:tcPr>
            <w:tcW w:w="327" w:type="dxa"/>
            <w:gridSpan w:val="9"/>
            <w:vAlign w:val="center"/>
          </w:tcPr>
          <w:p w:rsidR="00260C45" w:rsidRPr="001C05AE" w:rsidRDefault="00260C45" w:rsidP="00260C45">
            <w:pPr>
              <w:spacing w:before="120" w:after="120" w:line="240" w:lineRule="auto"/>
              <w:contextualSpacing/>
              <w:rPr>
                <w:rFonts w:ascii="Arial Narrow" w:hAnsi="Arial Narrow" w:cs="Arial"/>
                <w:sz w:val="16"/>
                <w:szCs w:val="16"/>
              </w:rPr>
            </w:pPr>
            <w:r w:rsidRPr="001C05AE">
              <w:rPr>
                <w:rFonts w:ascii="Arial Narrow" w:hAnsi="Arial Narrow" w:cs="Arial"/>
                <w:sz w:val="16"/>
                <w:szCs w:val="16"/>
              </w:rPr>
              <w:t>:</w:t>
            </w:r>
          </w:p>
        </w:tc>
        <w:tc>
          <w:tcPr>
            <w:tcW w:w="3993" w:type="dxa"/>
            <w:gridSpan w:val="37"/>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p>
        </w:tc>
        <w:tc>
          <w:tcPr>
            <w:tcW w:w="9283" w:type="dxa"/>
            <w:gridSpan w:val="20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MATERIAIS</w:t>
            </w:r>
          </w:p>
        </w:tc>
      </w:tr>
      <w:tr w:rsidR="00260C45" w:rsidRPr="001C05AE" w:rsidTr="00260C45">
        <w:tc>
          <w:tcPr>
            <w:tcW w:w="640" w:type="dxa"/>
            <w:gridSpan w:val="3"/>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35</w:t>
            </w:r>
          </w:p>
        </w:tc>
        <w:tc>
          <w:tcPr>
            <w:tcW w:w="2350" w:type="dxa"/>
            <w:gridSpan w:val="5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SEM-FIM / COROA</w:t>
            </w:r>
          </w:p>
        </w:tc>
        <w:tc>
          <w:tcPr>
            <w:tcW w:w="325" w:type="dxa"/>
            <w:gridSpan w:val="16"/>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3770" w:type="dxa"/>
            <w:gridSpan w:val="12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c>
          <w:tcPr>
            <w:tcW w:w="333" w:type="dxa"/>
            <w:gridSpan w:val="5"/>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2505" w:type="dxa"/>
            <w:gridSpan w:val="4"/>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36</w:t>
            </w:r>
          </w:p>
        </w:tc>
        <w:tc>
          <w:tcPr>
            <w:tcW w:w="2044" w:type="dxa"/>
            <w:gridSpan w:val="39"/>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ENGRENAGENS</w:t>
            </w:r>
          </w:p>
        </w:tc>
        <w:tc>
          <w:tcPr>
            <w:tcW w:w="333" w:type="dxa"/>
            <w:gridSpan w:val="17"/>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897" w:type="dxa"/>
            <w:gridSpan w:val="146"/>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37</w:t>
            </w:r>
          </w:p>
        </w:tc>
        <w:tc>
          <w:tcPr>
            <w:tcW w:w="1027" w:type="dxa"/>
            <w:gridSpan w:val="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POLIAS</w:t>
            </w:r>
          </w:p>
        </w:tc>
        <w:tc>
          <w:tcPr>
            <w:tcW w:w="274" w:type="dxa"/>
            <w:gridSpan w:val="8"/>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973" w:type="dxa"/>
            <w:gridSpan w:val="190"/>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38</w:t>
            </w:r>
          </w:p>
        </w:tc>
        <w:tc>
          <w:tcPr>
            <w:tcW w:w="1027" w:type="dxa"/>
            <w:gridSpan w:val="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MANCAIS</w:t>
            </w:r>
          </w:p>
        </w:tc>
        <w:tc>
          <w:tcPr>
            <w:tcW w:w="274" w:type="dxa"/>
            <w:gridSpan w:val="8"/>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973" w:type="dxa"/>
            <w:gridSpan w:val="190"/>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39</w:t>
            </w:r>
          </w:p>
        </w:tc>
        <w:tc>
          <w:tcPr>
            <w:tcW w:w="5991" w:type="dxa"/>
            <w:gridSpan w:val="181"/>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CABO DE TRAÇÃO / ALMA (resistência mínima dos arames 1200 N/mm</w:t>
            </w:r>
            <w:r w:rsidRPr="001C05AE">
              <w:rPr>
                <w:rFonts w:ascii="Arial Narrow" w:hAnsi="Arial Narrow" w:cs="Arial"/>
                <w:sz w:val="18"/>
                <w:szCs w:val="18"/>
                <w:vertAlign w:val="superscript"/>
              </w:rPr>
              <w:t>2</w:t>
            </w:r>
            <w:r w:rsidRPr="001C05AE">
              <w:rPr>
                <w:rFonts w:ascii="Arial Narrow" w:hAnsi="Arial Narrow" w:cs="Arial"/>
                <w:sz w:val="18"/>
                <w:szCs w:val="18"/>
              </w:rPr>
              <w:t>)</w:t>
            </w:r>
          </w:p>
        </w:tc>
        <w:tc>
          <w:tcPr>
            <w:tcW w:w="266" w:type="dxa"/>
            <w:gridSpan w:val="6"/>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3017" w:type="dxa"/>
            <w:gridSpan w:val="15"/>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40</w:t>
            </w:r>
          </w:p>
        </w:tc>
        <w:tc>
          <w:tcPr>
            <w:tcW w:w="1027" w:type="dxa"/>
            <w:gridSpan w:val="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PAINÉIS</w:t>
            </w:r>
          </w:p>
        </w:tc>
        <w:tc>
          <w:tcPr>
            <w:tcW w:w="349"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898" w:type="dxa"/>
            <w:gridSpan w:val="18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Aço inox escovado</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41</w:t>
            </w:r>
          </w:p>
        </w:tc>
        <w:tc>
          <w:tcPr>
            <w:tcW w:w="4524" w:type="dxa"/>
            <w:gridSpan w:val="13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PORTA DE CABINA / PORTA DE PAVIMENTO</w:t>
            </w:r>
          </w:p>
        </w:tc>
        <w:tc>
          <w:tcPr>
            <w:tcW w:w="324" w:type="dxa"/>
            <w:gridSpan w:val="14"/>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4426" w:type="dxa"/>
            <w:gridSpan w:val="50"/>
            <w:vAlign w:val="center"/>
          </w:tcPr>
          <w:p w:rsidR="00260C45" w:rsidRPr="001C05AE" w:rsidRDefault="00260C45" w:rsidP="00260C45">
            <w:pPr>
              <w:spacing w:before="120" w:after="120" w:line="240" w:lineRule="auto"/>
              <w:contextualSpacing/>
              <w:rPr>
                <w:rFonts w:ascii="Arial Narrow" w:hAnsi="Arial Narrow" w:cs="Arial"/>
                <w:sz w:val="16"/>
                <w:szCs w:val="16"/>
              </w:rPr>
            </w:pPr>
            <w:r w:rsidRPr="001C05AE">
              <w:rPr>
                <w:rFonts w:ascii="Arial Narrow" w:hAnsi="Arial Narrow" w:cs="Arial"/>
                <w:sz w:val="16"/>
                <w:szCs w:val="16"/>
              </w:rPr>
              <w:t>Aço inox escovado / Aço inox escovado.</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42</w:t>
            </w:r>
          </w:p>
        </w:tc>
        <w:tc>
          <w:tcPr>
            <w:tcW w:w="1401" w:type="dxa"/>
            <w:gridSpan w:val="1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 xml:space="preserve">TETO </w:t>
            </w:r>
            <w:r w:rsidRPr="001C05AE">
              <w:rPr>
                <w:rFonts w:ascii="Arial Narrow" w:hAnsi="Arial Narrow" w:cs="Arial"/>
                <w:sz w:val="18"/>
                <w:szCs w:val="18"/>
                <w:vertAlign w:val="superscript"/>
              </w:rPr>
              <w:t>(4)</w:t>
            </w:r>
          </w:p>
        </w:tc>
        <w:tc>
          <w:tcPr>
            <w:tcW w:w="304" w:type="dxa"/>
            <w:gridSpan w:val="1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569" w:type="dxa"/>
            <w:gridSpan w:val="17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Forro de chapa acrílica leitosa ou material similar</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43</w:t>
            </w:r>
          </w:p>
        </w:tc>
        <w:tc>
          <w:tcPr>
            <w:tcW w:w="1401" w:type="dxa"/>
            <w:gridSpan w:val="1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RODAPÉ</w:t>
            </w:r>
          </w:p>
        </w:tc>
        <w:tc>
          <w:tcPr>
            <w:tcW w:w="304" w:type="dxa"/>
            <w:gridSpan w:val="1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569" w:type="dxa"/>
            <w:gridSpan w:val="17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Granito compatível com o do piso do pavimento.</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44</w:t>
            </w:r>
          </w:p>
        </w:tc>
        <w:tc>
          <w:tcPr>
            <w:tcW w:w="1027" w:type="dxa"/>
            <w:gridSpan w:val="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PISO</w:t>
            </w:r>
          </w:p>
        </w:tc>
        <w:tc>
          <w:tcPr>
            <w:tcW w:w="274" w:type="dxa"/>
            <w:gridSpan w:val="8"/>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973" w:type="dxa"/>
            <w:gridSpan w:val="19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Granito compatível com o do piso do pavimento.</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45</w:t>
            </w:r>
          </w:p>
        </w:tc>
        <w:tc>
          <w:tcPr>
            <w:tcW w:w="1401" w:type="dxa"/>
            <w:gridSpan w:val="1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GUIAS</w:t>
            </w:r>
          </w:p>
        </w:tc>
        <w:tc>
          <w:tcPr>
            <w:tcW w:w="304" w:type="dxa"/>
            <w:gridSpan w:val="1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569" w:type="dxa"/>
            <w:gridSpan w:val="17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Aço carbono</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46</w:t>
            </w:r>
          </w:p>
        </w:tc>
        <w:tc>
          <w:tcPr>
            <w:tcW w:w="1705" w:type="dxa"/>
            <w:gridSpan w:val="3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CONTRAPESO</w:t>
            </w:r>
          </w:p>
        </w:tc>
        <w:tc>
          <w:tcPr>
            <w:tcW w:w="387" w:type="dxa"/>
            <w:gridSpan w:val="10"/>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182" w:type="dxa"/>
            <w:gridSpan w:val="162"/>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47</w:t>
            </w:r>
          </w:p>
        </w:tc>
        <w:tc>
          <w:tcPr>
            <w:tcW w:w="1401" w:type="dxa"/>
            <w:gridSpan w:val="1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ARMAÇÃO</w:t>
            </w:r>
          </w:p>
        </w:tc>
        <w:tc>
          <w:tcPr>
            <w:tcW w:w="273"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600" w:type="dxa"/>
            <w:gridSpan w:val="175"/>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Aço carbono</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48</w:t>
            </w:r>
          </w:p>
        </w:tc>
        <w:tc>
          <w:tcPr>
            <w:tcW w:w="1027" w:type="dxa"/>
            <w:gridSpan w:val="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SOLEIRA</w:t>
            </w:r>
          </w:p>
        </w:tc>
        <w:tc>
          <w:tcPr>
            <w:tcW w:w="349"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898" w:type="dxa"/>
            <w:gridSpan w:val="18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Chapa metálica frisada antiderrapante</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49</w:t>
            </w:r>
          </w:p>
        </w:tc>
        <w:tc>
          <w:tcPr>
            <w:tcW w:w="1438" w:type="dxa"/>
            <w:gridSpan w:val="1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GUARDA-CORPO</w:t>
            </w:r>
          </w:p>
        </w:tc>
        <w:tc>
          <w:tcPr>
            <w:tcW w:w="318" w:type="dxa"/>
            <w:gridSpan w:val="1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518" w:type="dxa"/>
            <w:gridSpan w:val="17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Aço inox escovado.</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50</w:t>
            </w:r>
          </w:p>
        </w:tc>
        <w:tc>
          <w:tcPr>
            <w:tcW w:w="1438" w:type="dxa"/>
            <w:gridSpan w:val="1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ESPELHO</w:t>
            </w:r>
          </w:p>
        </w:tc>
        <w:tc>
          <w:tcPr>
            <w:tcW w:w="318" w:type="dxa"/>
            <w:gridSpan w:val="1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c>
          <w:tcPr>
            <w:tcW w:w="7518" w:type="dxa"/>
            <w:gridSpan w:val="170"/>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p>
        </w:tc>
        <w:tc>
          <w:tcPr>
            <w:tcW w:w="9274" w:type="dxa"/>
            <w:gridSpan w:val="20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PESOS (kg)</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51</w:t>
            </w:r>
          </w:p>
        </w:tc>
        <w:tc>
          <w:tcPr>
            <w:tcW w:w="1027" w:type="dxa"/>
            <w:gridSpan w:val="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CABINA</w:t>
            </w:r>
          </w:p>
        </w:tc>
        <w:tc>
          <w:tcPr>
            <w:tcW w:w="349"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898" w:type="dxa"/>
            <w:gridSpan w:val="187"/>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52</w:t>
            </w:r>
          </w:p>
        </w:tc>
        <w:tc>
          <w:tcPr>
            <w:tcW w:w="1820" w:type="dxa"/>
            <w:gridSpan w:val="33"/>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CONTRAPESO</w:t>
            </w:r>
          </w:p>
        </w:tc>
        <w:tc>
          <w:tcPr>
            <w:tcW w:w="272" w:type="dxa"/>
            <w:gridSpan w:val="7"/>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182" w:type="dxa"/>
            <w:gridSpan w:val="16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Peso total do carro + 50%</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53</w:t>
            </w:r>
          </w:p>
        </w:tc>
        <w:tc>
          <w:tcPr>
            <w:tcW w:w="1027" w:type="dxa"/>
            <w:gridSpan w:val="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MOTOR</w:t>
            </w:r>
          </w:p>
        </w:tc>
        <w:tc>
          <w:tcPr>
            <w:tcW w:w="349"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898" w:type="dxa"/>
            <w:gridSpan w:val="187"/>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p>
        </w:tc>
        <w:tc>
          <w:tcPr>
            <w:tcW w:w="9274" w:type="dxa"/>
            <w:gridSpan w:val="20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ACCIONAMENTO</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54</w:t>
            </w:r>
          </w:p>
        </w:tc>
        <w:tc>
          <w:tcPr>
            <w:tcW w:w="1820" w:type="dxa"/>
            <w:gridSpan w:val="33"/>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MOTO-GERADOR</w:t>
            </w:r>
          </w:p>
        </w:tc>
        <w:tc>
          <w:tcPr>
            <w:tcW w:w="272" w:type="dxa"/>
            <w:gridSpan w:val="7"/>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182" w:type="dxa"/>
            <w:gridSpan w:val="16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Não</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55</w:t>
            </w:r>
          </w:p>
        </w:tc>
        <w:tc>
          <w:tcPr>
            <w:tcW w:w="1188" w:type="dxa"/>
            <w:gridSpan w:val="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MOTOR Nº</w:t>
            </w:r>
          </w:p>
        </w:tc>
        <w:tc>
          <w:tcPr>
            <w:tcW w:w="434" w:type="dxa"/>
            <w:gridSpan w:val="17"/>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652" w:type="dxa"/>
            <w:gridSpan w:val="177"/>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56</w:t>
            </w:r>
          </w:p>
        </w:tc>
        <w:tc>
          <w:tcPr>
            <w:tcW w:w="2377" w:type="dxa"/>
            <w:gridSpan w:val="5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FABRICANTE/MODELO</w:t>
            </w:r>
          </w:p>
        </w:tc>
        <w:tc>
          <w:tcPr>
            <w:tcW w:w="326" w:type="dxa"/>
            <w:gridSpan w:val="1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3806" w:type="dxa"/>
            <w:gridSpan w:val="12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c>
          <w:tcPr>
            <w:tcW w:w="336" w:type="dxa"/>
            <w:gridSpan w:val="5"/>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2429" w:type="dxa"/>
            <w:gridSpan w:val="3"/>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57</w:t>
            </w:r>
          </w:p>
        </w:tc>
        <w:tc>
          <w:tcPr>
            <w:tcW w:w="1910" w:type="dxa"/>
            <w:gridSpan w:val="3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TIPO DE MOTOR</w:t>
            </w:r>
          </w:p>
        </w:tc>
        <w:tc>
          <w:tcPr>
            <w:tcW w:w="334"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030" w:type="dxa"/>
            <w:gridSpan w:val="155"/>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Assíncrono de indução com rotor de gaiola</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58</w:t>
            </w:r>
          </w:p>
        </w:tc>
        <w:tc>
          <w:tcPr>
            <w:tcW w:w="1504" w:type="dxa"/>
            <w:gridSpan w:val="2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POTÊNCIA (</w:t>
            </w:r>
            <w:proofErr w:type="spellStart"/>
            <w:r w:rsidRPr="001C05AE">
              <w:rPr>
                <w:rFonts w:ascii="Arial Narrow" w:hAnsi="Arial Narrow" w:cs="Arial"/>
                <w:sz w:val="18"/>
                <w:szCs w:val="18"/>
              </w:rPr>
              <w:t>cv</w:t>
            </w:r>
            <w:proofErr w:type="spellEnd"/>
            <w:r w:rsidRPr="001C05AE">
              <w:rPr>
                <w:rFonts w:ascii="Arial Narrow" w:hAnsi="Arial Narrow" w:cs="Arial"/>
                <w:sz w:val="18"/>
                <w:szCs w:val="18"/>
              </w:rPr>
              <w:t>)</w:t>
            </w:r>
          </w:p>
        </w:tc>
        <w:tc>
          <w:tcPr>
            <w:tcW w:w="406" w:type="dxa"/>
            <w:gridSpan w:val="1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364" w:type="dxa"/>
            <w:gridSpan w:val="166"/>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59</w:t>
            </w:r>
          </w:p>
        </w:tc>
        <w:tc>
          <w:tcPr>
            <w:tcW w:w="4346" w:type="dxa"/>
            <w:gridSpan w:val="13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TENSÃO / FASE / FREQUÊNCIA</w:t>
            </w:r>
          </w:p>
        </w:tc>
        <w:tc>
          <w:tcPr>
            <w:tcW w:w="417" w:type="dxa"/>
            <w:gridSpan w:val="17"/>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833" w:type="dxa"/>
            <w:gridSpan w:val="24"/>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r w:rsidRPr="001C05AE">
              <w:rPr>
                <w:rFonts w:ascii="Arial Narrow" w:hAnsi="Arial Narrow" w:cs="Arial"/>
                <w:sz w:val="16"/>
                <w:szCs w:val="16"/>
              </w:rPr>
              <w:t>380V</w:t>
            </w:r>
          </w:p>
        </w:tc>
        <w:tc>
          <w:tcPr>
            <w:tcW w:w="425" w:type="dxa"/>
            <w:gridSpan w:val="9"/>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488" w:type="dxa"/>
            <w:gridSpan w:val="12"/>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r w:rsidRPr="001C05AE">
              <w:rPr>
                <w:rFonts w:ascii="Arial Narrow" w:hAnsi="Arial Narrow" w:cs="Arial"/>
                <w:sz w:val="16"/>
                <w:szCs w:val="16"/>
              </w:rPr>
              <w:t>3</w:t>
            </w:r>
          </w:p>
        </w:tc>
        <w:tc>
          <w:tcPr>
            <w:tcW w:w="336" w:type="dxa"/>
            <w:gridSpan w:val="5"/>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2429" w:type="dxa"/>
            <w:gridSpan w:val="3"/>
            <w:vAlign w:val="center"/>
          </w:tcPr>
          <w:p w:rsidR="00260C45" w:rsidRPr="001C05AE" w:rsidRDefault="00260C45" w:rsidP="00260C45">
            <w:pPr>
              <w:spacing w:before="120" w:after="120" w:line="240" w:lineRule="auto"/>
              <w:contextualSpacing/>
              <w:rPr>
                <w:rFonts w:ascii="Arial Narrow" w:hAnsi="Arial Narrow" w:cs="Arial"/>
                <w:sz w:val="16"/>
                <w:szCs w:val="16"/>
              </w:rPr>
            </w:pPr>
            <w:r w:rsidRPr="001C05AE">
              <w:rPr>
                <w:rFonts w:ascii="Arial Narrow" w:hAnsi="Arial Narrow" w:cs="Arial"/>
                <w:sz w:val="16"/>
                <w:szCs w:val="16"/>
              </w:rPr>
              <w:t>60Hz</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60</w:t>
            </w:r>
          </w:p>
        </w:tc>
        <w:tc>
          <w:tcPr>
            <w:tcW w:w="1401" w:type="dxa"/>
            <w:gridSpan w:val="1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Nº DE PÓLOS</w:t>
            </w:r>
          </w:p>
        </w:tc>
        <w:tc>
          <w:tcPr>
            <w:tcW w:w="419" w:type="dxa"/>
            <w:gridSpan w:val="17"/>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454" w:type="dxa"/>
            <w:gridSpan w:val="169"/>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61</w:t>
            </w:r>
          </w:p>
        </w:tc>
        <w:tc>
          <w:tcPr>
            <w:tcW w:w="4974" w:type="dxa"/>
            <w:gridSpan w:val="15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ROTAÇÃO A PLENA CARGA (rpm)</w:t>
            </w:r>
          </w:p>
        </w:tc>
        <w:tc>
          <w:tcPr>
            <w:tcW w:w="414" w:type="dxa"/>
            <w:gridSpan w:val="10"/>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r w:rsidRPr="001C05AE">
              <w:rPr>
                <w:rFonts w:ascii="Arial Narrow" w:hAnsi="Arial Narrow" w:cs="Arial"/>
                <w:sz w:val="16"/>
                <w:szCs w:val="16"/>
              </w:rPr>
              <w:t>:</w:t>
            </w:r>
          </w:p>
        </w:tc>
        <w:tc>
          <w:tcPr>
            <w:tcW w:w="3886" w:type="dxa"/>
            <w:gridSpan w:val="34"/>
            <w:vAlign w:val="center"/>
          </w:tcPr>
          <w:p w:rsidR="00260C45" w:rsidRPr="001C05AE" w:rsidRDefault="00260C45" w:rsidP="00260C45">
            <w:pPr>
              <w:spacing w:before="120" w:after="120" w:line="240" w:lineRule="auto"/>
              <w:contextualSpacing/>
              <w:jc w:val="center"/>
              <w:rPr>
                <w:rFonts w:ascii="Arial Narrow" w:hAnsi="Arial Narrow" w:cs="Arial"/>
                <w:sz w:val="16"/>
                <w:szCs w:val="16"/>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62</w:t>
            </w:r>
          </w:p>
        </w:tc>
        <w:tc>
          <w:tcPr>
            <w:tcW w:w="2455" w:type="dxa"/>
            <w:gridSpan w:val="5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REGIME DE SERVIÇO</w:t>
            </w:r>
          </w:p>
        </w:tc>
        <w:tc>
          <w:tcPr>
            <w:tcW w:w="422" w:type="dxa"/>
            <w:gridSpan w:val="2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397" w:type="dxa"/>
            <w:gridSpan w:val="123"/>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63</w:t>
            </w:r>
          </w:p>
        </w:tc>
        <w:tc>
          <w:tcPr>
            <w:tcW w:w="2244" w:type="dxa"/>
            <w:gridSpan w:val="4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FATOR DE SERVIÇO</w:t>
            </w:r>
          </w:p>
        </w:tc>
        <w:tc>
          <w:tcPr>
            <w:tcW w:w="425" w:type="dxa"/>
            <w:gridSpan w:val="22"/>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605" w:type="dxa"/>
            <w:gridSpan w:val="133"/>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64</w:t>
            </w:r>
          </w:p>
        </w:tc>
        <w:tc>
          <w:tcPr>
            <w:tcW w:w="2455" w:type="dxa"/>
            <w:gridSpan w:val="5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MÉTODO DE PARTIDA</w:t>
            </w:r>
          </w:p>
        </w:tc>
        <w:tc>
          <w:tcPr>
            <w:tcW w:w="422" w:type="dxa"/>
            <w:gridSpan w:val="2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397" w:type="dxa"/>
            <w:gridSpan w:val="123"/>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65</w:t>
            </w:r>
          </w:p>
        </w:tc>
        <w:tc>
          <w:tcPr>
            <w:tcW w:w="5820" w:type="dxa"/>
            <w:gridSpan w:val="17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TEMPERATURA MÁXIMA DA CASA DE MÁQUINAS</w:t>
            </w:r>
          </w:p>
        </w:tc>
        <w:tc>
          <w:tcPr>
            <w:tcW w:w="422" w:type="dxa"/>
            <w:gridSpan w:val="7"/>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3032" w:type="dxa"/>
            <w:gridSpan w:val="1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40ºC</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sz w:val="18"/>
                <w:szCs w:val="18"/>
              </w:rPr>
              <w:br w:type="page"/>
            </w:r>
            <w:r w:rsidRPr="001C05AE">
              <w:rPr>
                <w:rFonts w:ascii="Arial Narrow" w:hAnsi="Arial Narrow" w:cs="Arial"/>
                <w:b/>
                <w:sz w:val="18"/>
                <w:szCs w:val="18"/>
              </w:rPr>
              <w:t>66</w:t>
            </w:r>
          </w:p>
        </w:tc>
        <w:tc>
          <w:tcPr>
            <w:tcW w:w="4557" w:type="dxa"/>
            <w:gridSpan w:val="14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ELEVAÇÃO DE TEMPERATURA</w:t>
            </w:r>
          </w:p>
        </w:tc>
        <w:tc>
          <w:tcPr>
            <w:tcW w:w="417" w:type="dxa"/>
            <w:gridSpan w:val="18"/>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300" w:type="dxa"/>
            <w:gridSpan w:val="4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67</w:t>
            </w:r>
          </w:p>
        </w:tc>
        <w:tc>
          <w:tcPr>
            <w:tcW w:w="3458" w:type="dxa"/>
            <w:gridSpan w:val="10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CLASSE DE ISOLAMENTO</w:t>
            </w:r>
          </w:p>
        </w:tc>
        <w:tc>
          <w:tcPr>
            <w:tcW w:w="265"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551" w:type="dxa"/>
            <w:gridSpan w:val="91"/>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68</w:t>
            </w:r>
          </w:p>
        </w:tc>
        <w:tc>
          <w:tcPr>
            <w:tcW w:w="2407" w:type="dxa"/>
            <w:gridSpan w:val="5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LETRA CÓDIGO</w:t>
            </w:r>
          </w:p>
        </w:tc>
        <w:tc>
          <w:tcPr>
            <w:tcW w:w="424" w:type="dxa"/>
            <w:gridSpan w:val="20"/>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443" w:type="dxa"/>
            <w:gridSpan w:val="125"/>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69</w:t>
            </w:r>
          </w:p>
        </w:tc>
        <w:tc>
          <w:tcPr>
            <w:tcW w:w="3458" w:type="dxa"/>
            <w:gridSpan w:val="10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CORRENTE NOMINAL (A)</w:t>
            </w:r>
          </w:p>
        </w:tc>
        <w:tc>
          <w:tcPr>
            <w:tcW w:w="265"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551" w:type="dxa"/>
            <w:gridSpan w:val="91"/>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70</w:t>
            </w:r>
          </w:p>
        </w:tc>
        <w:tc>
          <w:tcPr>
            <w:tcW w:w="4073" w:type="dxa"/>
            <w:gridSpan w:val="12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CORRENTE DE PARTIDA (A)</w:t>
            </w:r>
          </w:p>
        </w:tc>
        <w:tc>
          <w:tcPr>
            <w:tcW w:w="416" w:type="dxa"/>
            <w:gridSpan w:val="1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785" w:type="dxa"/>
            <w:gridSpan w:val="6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71</w:t>
            </w:r>
          </w:p>
        </w:tc>
        <w:tc>
          <w:tcPr>
            <w:tcW w:w="2194" w:type="dxa"/>
            <w:gridSpan w:val="4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CATEGORIA</w:t>
            </w:r>
          </w:p>
        </w:tc>
        <w:tc>
          <w:tcPr>
            <w:tcW w:w="280" w:type="dxa"/>
            <w:gridSpan w:val="1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800" w:type="dxa"/>
            <w:gridSpan w:val="142"/>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72</w:t>
            </w:r>
          </w:p>
        </w:tc>
        <w:tc>
          <w:tcPr>
            <w:tcW w:w="4696" w:type="dxa"/>
            <w:gridSpan w:val="14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TEMPO DE ACELERAÇÃO EM CARGA</w:t>
            </w:r>
          </w:p>
        </w:tc>
        <w:tc>
          <w:tcPr>
            <w:tcW w:w="278" w:type="dxa"/>
            <w:gridSpan w:val="12"/>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300" w:type="dxa"/>
            <w:gridSpan w:val="4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73</w:t>
            </w:r>
          </w:p>
        </w:tc>
        <w:tc>
          <w:tcPr>
            <w:tcW w:w="5314" w:type="dxa"/>
            <w:gridSpan w:val="16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TEMPO DE ACELERAÇÃO EM CARGA (s)</w:t>
            </w:r>
          </w:p>
        </w:tc>
        <w:tc>
          <w:tcPr>
            <w:tcW w:w="272" w:type="dxa"/>
            <w:gridSpan w:val="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3688" w:type="dxa"/>
            <w:gridSpan w:val="31"/>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74</w:t>
            </w:r>
          </w:p>
        </w:tc>
        <w:tc>
          <w:tcPr>
            <w:tcW w:w="6357" w:type="dxa"/>
            <w:gridSpan w:val="191"/>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TEMPO MÁXIMO PERMITIDO COM ROTOR EM CARGA (s)</w:t>
            </w:r>
          </w:p>
        </w:tc>
        <w:tc>
          <w:tcPr>
            <w:tcW w:w="273" w:type="dxa"/>
            <w:gridSpan w:val="6"/>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2644" w:type="dxa"/>
            <w:gridSpan w:val="5"/>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75</w:t>
            </w:r>
          </w:p>
        </w:tc>
        <w:tc>
          <w:tcPr>
            <w:tcW w:w="4904" w:type="dxa"/>
            <w:gridSpan w:val="155"/>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MONTAGEM (vertical ou horizontal)</w:t>
            </w:r>
          </w:p>
        </w:tc>
        <w:tc>
          <w:tcPr>
            <w:tcW w:w="271" w:type="dxa"/>
            <w:gridSpan w:val="6"/>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099" w:type="dxa"/>
            <w:gridSpan w:val="41"/>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76</w:t>
            </w:r>
          </w:p>
        </w:tc>
        <w:tc>
          <w:tcPr>
            <w:tcW w:w="4281" w:type="dxa"/>
            <w:gridSpan w:val="129"/>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INSTALAÇÃO (interna ou externa)</w:t>
            </w:r>
          </w:p>
        </w:tc>
        <w:tc>
          <w:tcPr>
            <w:tcW w:w="276"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717" w:type="dxa"/>
            <w:gridSpan w:val="62"/>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77</w:t>
            </w:r>
          </w:p>
        </w:tc>
        <w:tc>
          <w:tcPr>
            <w:tcW w:w="2407" w:type="dxa"/>
            <w:gridSpan w:val="5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CLASSIFICAÇÃO / ÁREA</w:t>
            </w:r>
          </w:p>
        </w:tc>
        <w:tc>
          <w:tcPr>
            <w:tcW w:w="296" w:type="dxa"/>
            <w:gridSpan w:val="13"/>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3065" w:type="dxa"/>
            <w:gridSpan w:val="106"/>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c>
          <w:tcPr>
            <w:tcW w:w="423" w:type="dxa"/>
            <w:gridSpan w:val="8"/>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3083" w:type="dxa"/>
            <w:gridSpan w:val="18"/>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0" w:type="dxa"/>
            <w:gridSpan w:val="4"/>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78</w:t>
            </w:r>
          </w:p>
        </w:tc>
        <w:tc>
          <w:tcPr>
            <w:tcW w:w="3224" w:type="dxa"/>
            <w:gridSpan w:val="92"/>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TIPO DE PROTECÇÃO (carcaça)</w:t>
            </w:r>
          </w:p>
        </w:tc>
        <w:tc>
          <w:tcPr>
            <w:tcW w:w="243" w:type="dxa"/>
            <w:gridSpan w:val="9"/>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816" w:type="dxa"/>
            <w:gridSpan w:val="102"/>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0" w:type="dxa"/>
            <w:gridSpan w:val="4"/>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79</w:t>
            </w:r>
          </w:p>
        </w:tc>
        <w:tc>
          <w:tcPr>
            <w:tcW w:w="4340" w:type="dxa"/>
            <w:gridSpan w:val="132"/>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CONDIÇÕES ESPECIAIS DE SERVIÇO</w:t>
            </w:r>
          </w:p>
        </w:tc>
        <w:tc>
          <w:tcPr>
            <w:tcW w:w="246" w:type="dxa"/>
            <w:gridSpan w:val="10"/>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697" w:type="dxa"/>
            <w:gridSpan w:val="6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r>
      <w:tr w:rsidR="00260C45" w:rsidRPr="001C05AE" w:rsidTr="00260C45">
        <w:tc>
          <w:tcPr>
            <w:tcW w:w="640" w:type="dxa"/>
            <w:gridSpan w:val="4"/>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80</w:t>
            </w:r>
          </w:p>
        </w:tc>
        <w:tc>
          <w:tcPr>
            <w:tcW w:w="2483" w:type="dxa"/>
            <w:gridSpan w:val="61"/>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TIPO DE ACOPLAMENTO</w:t>
            </w:r>
          </w:p>
        </w:tc>
        <w:tc>
          <w:tcPr>
            <w:tcW w:w="252"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548" w:type="dxa"/>
            <w:gridSpan w:val="131"/>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0" w:type="dxa"/>
            <w:gridSpan w:val="4"/>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81</w:t>
            </w:r>
          </w:p>
        </w:tc>
        <w:tc>
          <w:tcPr>
            <w:tcW w:w="1919" w:type="dxa"/>
            <w:gridSpan w:val="37"/>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TIPO DE MANCAL</w:t>
            </w:r>
          </w:p>
        </w:tc>
        <w:tc>
          <w:tcPr>
            <w:tcW w:w="244" w:type="dxa"/>
            <w:gridSpan w:val="7"/>
            <w:vAlign w:val="center"/>
          </w:tcPr>
          <w:p w:rsidR="00260C45" w:rsidRPr="001C05AE" w:rsidRDefault="00260C45" w:rsidP="00260C45">
            <w:pPr>
              <w:spacing w:before="120" w:after="120" w:line="240" w:lineRule="auto"/>
              <w:ind w:right="-26"/>
              <w:contextualSpacing/>
              <w:jc w:val="center"/>
              <w:rPr>
                <w:rFonts w:ascii="Arial Narrow" w:hAnsi="Arial Narrow" w:cs="Arial"/>
                <w:sz w:val="18"/>
                <w:szCs w:val="18"/>
              </w:rPr>
            </w:pPr>
            <w:r w:rsidRPr="001C05AE">
              <w:rPr>
                <w:rFonts w:ascii="Arial Narrow" w:hAnsi="Arial Narrow" w:cs="Arial"/>
                <w:sz w:val="18"/>
                <w:szCs w:val="18"/>
              </w:rPr>
              <w:t>:</w:t>
            </w:r>
          </w:p>
        </w:tc>
        <w:tc>
          <w:tcPr>
            <w:tcW w:w="7120" w:type="dxa"/>
            <w:gridSpan w:val="159"/>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0" w:type="dxa"/>
            <w:gridSpan w:val="4"/>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82</w:t>
            </w:r>
          </w:p>
        </w:tc>
        <w:tc>
          <w:tcPr>
            <w:tcW w:w="3433" w:type="dxa"/>
            <w:gridSpan w:val="97"/>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LUBRIFICAÇÃO DO MANCAL</w:t>
            </w:r>
          </w:p>
        </w:tc>
        <w:tc>
          <w:tcPr>
            <w:tcW w:w="249" w:type="dxa"/>
            <w:gridSpan w:val="13"/>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601" w:type="dxa"/>
            <w:gridSpan w:val="93"/>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83</w:t>
            </w:r>
          </w:p>
        </w:tc>
        <w:tc>
          <w:tcPr>
            <w:tcW w:w="2286" w:type="dxa"/>
            <w:gridSpan w:val="48"/>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PESO DO TOTAL (Kg)</w:t>
            </w:r>
          </w:p>
        </w:tc>
        <w:tc>
          <w:tcPr>
            <w:tcW w:w="247" w:type="dxa"/>
            <w:gridSpan w:val="1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741" w:type="dxa"/>
            <w:gridSpan w:val="139"/>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84</w:t>
            </w:r>
          </w:p>
        </w:tc>
        <w:tc>
          <w:tcPr>
            <w:tcW w:w="4367" w:type="dxa"/>
            <w:gridSpan w:val="133"/>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SENTIDO DE ROTAÇÃO (lado do acoplamento)</w:t>
            </w:r>
          </w:p>
        </w:tc>
        <w:tc>
          <w:tcPr>
            <w:tcW w:w="253" w:type="dxa"/>
            <w:gridSpan w:val="10"/>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654" w:type="dxa"/>
            <w:gridSpan w:val="59"/>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85</w:t>
            </w:r>
          </w:p>
        </w:tc>
        <w:tc>
          <w:tcPr>
            <w:tcW w:w="3423" w:type="dxa"/>
            <w:gridSpan w:val="95"/>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GD</w:t>
            </w:r>
            <w:r w:rsidRPr="001C05AE">
              <w:rPr>
                <w:rFonts w:ascii="Arial Narrow" w:hAnsi="Arial Narrow" w:cs="Arial"/>
                <w:sz w:val="18"/>
                <w:szCs w:val="18"/>
                <w:vertAlign w:val="superscript"/>
              </w:rPr>
              <w:t>:</w:t>
            </w:r>
            <w:r w:rsidRPr="001C05AE">
              <w:rPr>
                <w:rFonts w:ascii="Arial Narrow" w:hAnsi="Arial Narrow" w:cs="Arial"/>
                <w:sz w:val="18"/>
                <w:szCs w:val="18"/>
              </w:rPr>
              <w:t xml:space="preserve"> DAS PARTES GIRANTES</w:t>
            </w:r>
          </w:p>
        </w:tc>
        <w:tc>
          <w:tcPr>
            <w:tcW w:w="249" w:type="dxa"/>
            <w:gridSpan w:val="13"/>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602" w:type="dxa"/>
            <w:gridSpan w:val="94"/>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86</w:t>
            </w:r>
          </w:p>
        </w:tc>
        <w:tc>
          <w:tcPr>
            <w:tcW w:w="3988" w:type="dxa"/>
            <w:gridSpan w:val="119"/>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CORRENTE DE MAGNETIZAÇÃO</w:t>
            </w:r>
          </w:p>
        </w:tc>
        <w:tc>
          <w:tcPr>
            <w:tcW w:w="247" w:type="dxa"/>
            <w:gridSpan w:val="9"/>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039" w:type="dxa"/>
            <w:gridSpan w:val="74"/>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87</w:t>
            </w:r>
          </w:p>
        </w:tc>
        <w:tc>
          <w:tcPr>
            <w:tcW w:w="4191" w:type="dxa"/>
            <w:gridSpan w:val="126"/>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TEMPO DE ACELERAÇÃO PERMITIDO</w:t>
            </w:r>
          </w:p>
        </w:tc>
        <w:tc>
          <w:tcPr>
            <w:tcW w:w="249" w:type="dxa"/>
            <w:gridSpan w:val="8"/>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834" w:type="dxa"/>
            <w:gridSpan w:val="68"/>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88</w:t>
            </w:r>
          </w:p>
        </w:tc>
        <w:tc>
          <w:tcPr>
            <w:tcW w:w="2101" w:type="dxa"/>
            <w:gridSpan w:val="41"/>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GD</w:t>
            </w:r>
            <w:r w:rsidRPr="001C05AE">
              <w:rPr>
                <w:rFonts w:ascii="Arial Narrow" w:hAnsi="Arial Narrow" w:cs="Arial"/>
                <w:sz w:val="18"/>
                <w:szCs w:val="18"/>
                <w:vertAlign w:val="superscript"/>
              </w:rPr>
              <w:t>:</w:t>
            </w:r>
            <w:r w:rsidRPr="001C05AE">
              <w:rPr>
                <w:rFonts w:ascii="Arial Narrow" w:hAnsi="Arial Narrow" w:cs="Arial"/>
                <w:sz w:val="18"/>
                <w:szCs w:val="18"/>
              </w:rPr>
              <w:t xml:space="preserve"> DA CARGA</w:t>
            </w:r>
          </w:p>
        </w:tc>
        <w:tc>
          <w:tcPr>
            <w:tcW w:w="246" w:type="dxa"/>
            <w:gridSpan w:val="12"/>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927" w:type="dxa"/>
            <w:gridSpan w:val="149"/>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89</w:t>
            </w:r>
          </w:p>
        </w:tc>
        <w:tc>
          <w:tcPr>
            <w:tcW w:w="9274" w:type="dxa"/>
            <w:gridSpan w:val="202"/>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DETECTORES / TERMINAIS</w:t>
            </w:r>
          </w:p>
        </w:tc>
      </w:tr>
      <w:tr w:rsidR="00260C45" w:rsidRPr="001C05AE" w:rsidTr="00260C45">
        <w:tc>
          <w:tcPr>
            <w:tcW w:w="649" w:type="dxa"/>
            <w:gridSpan w:val="5"/>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90</w:t>
            </w:r>
          </w:p>
        </w:tc>
        <w:tc>
          <w:tcPr>
            <w:tcW w:w="4750" w:type="dxa"/>
            <w:gridSpan w:val="148"/>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INDICADOR DE TEMPERATURA DOS TERMINAIS</w:t>
            </w:r>
          </w:p>
        </w:tc>
        <w:tc>
          <w:tcPr>
            <w:tcW w:w="249"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275" w:type="dxa"/>
            <w:gridSpan w:val="43"/>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91</w:t>
            </w:r>
          </w:p>
        </w:tc>
        <w:tc>
          <w:tcPr>
            <w:tcW w:w="5697" w:type="dxa"/>
            <w:gridSpan w:val="174"/>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DETECTOR DE TEMPERATURA DO ENROLAMENTO (RTD)</w:t>
            </w:r>
          </w:p>
        </w:tc>
        <w:tc>
          <w:tcPr>
            <w:tcW w:w="248" w:type="dxa"/>
            <w:gridSpan w:val="6"/>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3329" w:type="dxa"/>
            <w:gridSpan w:val="22"/>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lastRenderedPageBreak/>
              <w:t>92</w:t>
            </w:r>
          </w:p>
        </w:tc>
        <w:tc>
          <w:tcPr>
            <w:tcW w:w="2101" w:type="dxa"/>
            <w:gridSpan w:val="41"/>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DETECTOR DE FUMAÇÃ</w:t>
            </w:r>
          </w:p>
        </w:tc>
        <w:tc>
          <w:tcPr>
            <w:tcW w:w="246" w:type="dxa"/>
            <w:gridSpan w:val="12"/>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p>
        </w:tc>
        <w:tc>
          <w:tcPr>
            <w:tcW w:w="6927" w:type="dxa"/>
            <w:gridSpan w:val="149"/>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ind w:right="-26"/>
              <w:contextualSpacing/>
              <w:jc w:val="center"/>
              <w:rPr>
                <w:rFonts w:ascii="Arial Narrow" w:hAnsi="Arial Narrow" w:cs="Arial"/>
                <w:b/>
                <w:sz w:val="18"/>
                <w:szCs w:val="18"/>
              </w:rPr>
            </w:pPr>
            <w:r w:rsidRPr="001C05AE">
              <w:rPr>
                <w:rFonts w:ascii="Arial Narrow" w:hAnsi="Arial Narrow" w:cs="Arial"/>
                <w:b/>
                <w:sz w:val="18"/>
                <w:szCs w:val="18"/>
              </w:rPr>
              <w:t>93</w:t>
            </w:r>
          </w:p>
        </w:tc>
        <w:tc>
          <w:tcPr>
            <w:tcW w:w="2101" w:type="dxa"/>
            <w:gridSpan w:val="41"/>
            <w:vAlign w:val="center"/>
          </w:tcPr>
          <w:p w:rsidR="00260C45" w:rsidRPr="001C05AE" w:rsidRDefault="00260C45" w:rsidP="00260C45">
            <w:pPr>
              <w:spacing w:before="120" w:after="120" w:line="240" w:lineRule="auto"/>
              <w:ind w:right="-26"/>
              <w:contextualSpacing/>
              <w:rPr>
                <w:rFonts w:ascii="Arial Narrow" w:hAnsi="Arial Narrow" w:cs="Arial"/>
                <w:sz w:val="18"/>
                <w:szCs w:val="18"/>
              </w:rPr>
            </w:pPr>
            <w:r w:rsidRPr="001C05AE">
              <w:rPr>
                <w:rFonts w:ascii="Arial Narrow" w:hAnsi="Arial Narrow" w:cs="Arial"/>
                <w:sz w:val="18"/>
                <w:szCs w:val="18"/>
              </w:rPr>
              <w:t>TERMOSTATO</w:t>
            </w:r>
          </w:p>
        </w:tc>
        <w:tc>
          <w:tcPr>
            <w:tcW w:w="246" w:type="dxa"/>
            <w:gridSpan w:val="12"/>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927" w:type="dxa"/>
            <w:gridSpan w:val="149"/>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94</w:t>
            </w:r>
          </w:p>
        </w:tc>
        <w:tc>
          <w:tcPr>
            <w:tcW w:w="3423" w:type="dxa"/>
            <w:gridSpan w:val="95"/>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CONTATOS PARA ALARME</w:t>
            </w:r>
          </w:p>
        </w:tc>
        <w:tc>
          <w:tcPr>
            <w:tcW w:w="249" w:type="dxa"/>
            <w:gridSpan w:val="13"/>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602" w:type="dxa"/>
            <w:gridSpan w:val="94"/>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95</w:t>
            </w:r>
          </w:p>
        </w:tc>
        <w:tc>
          <w:tcPr>
            <w:tcW w:w="4750" w:type="dxa"/>
            <w:gridSpan w:val="14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TERMINAL PARA CABO TERRA Nº (AWG)</w:t>
            </w:r>
          </w:p>
        </w:tc>
        <w:tc>
          <w:tcPr>
            <w:tcW w:w="249"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275" w:type="dxa"/>
            <w:gridSpan w:val="43"/>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96</w:t>
            </w:r>
          </w:p>
        </w:tc>
        <w:tc>
          <w:tcPr>
            <w:tcW w:w="6264" w:type="dxa"/>
            <w:gridSpan w:val="18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TERMINAL PARA CABO DE ALIMENTAÇÃO Nº (AWG/MCM)</w:t>
            </w:r>
          </w:p>
        </w:tc>
        <w:tc>
          <w:tcPr>
            <w:tcW w:w="248" w:type="dxa"/>
            <w:gridSpan w:val="7"/>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2762" w:type="dxa"/>
            <w:gridSpan w:val="7"/>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97</w:t>
            </w:r>
          </w:p>
        </w:tc>
        <w:tc>
          <w:tcPr>
            <w:tcW w:w="9274" w:type="dxa"/>
            <w:gridSpan w:val="20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ENSAIOS DO MOTOR</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98</w:t>
            </w:r>
          </w:p>
        </w:tc>
        <w:tc>
          <w:tcPr>
            <w:tcW w:w="1167" w:type="dxa"/>
            <w:gridSpan w:val="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ROTINA</w:t>
            </w:r>
          </w:p>
        </w:tc>
        <w:tc>
          <w:tcPr>
            <w:tcW w:w="248" w:type="dxa"/>
            <w:gridSpan w:val="10"/>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859" w:type="dxa"/>
            <w:gridSpan w:val="185"/>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99</w:t>
            </w:r>
          </w:p>
        </w:tc>
        <w:tc>
          <w:tcPr>
            <w:tcW w:w="972" w:type="dxa"/>
            <w:gridSpan w:val="3"/>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TIPO</w:t>
            </w:r>
          </w:p>
        </w:tc>
        <w:tc>
          <w:tcPr>
            <w:tcW w:w="248" w:type="dxa"/>
            <w:gridSpan w:val="7"/>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8054" w:type="dxa"/>
            <w:gridSpan w:val="192"/>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100</w:t>
            </w:r>
          </w:p>
        </w:tc>
        <w:tc>
          <w:tcPr>
            <w:tcW w:w="4191" w:type="dxa"/>
            <w:gridSpan w:val="12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CONJUGADO EM FUNÇÃO DA ROTAÇÃO</w:t>
            </w:r>
          </w:p>
        </w:tc>
        <w:tc>
          <w:tcPr>
            <w:tcW w:w="249" w:type="dxa"/>
            <w:gridSpan w:val="8"/>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834" w:type="dxa"/>
            <w:gridSpan w:val="68"/>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101</w:t>
            </w:r>
          </w:p>
        </w:tc>
        <w:tc>
          <w:tcPr>
            <w:tcW w:w="1924" w:type="dxa"/>
            <w:gridSpan w:val="3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NÍVEL DE RUÍDO</w:t>
            </w:r>
          </w:p>
        </w:tc>
        <w:tc>
          <w:tcPr>
            <w:tcW w:w="247" w:type="dxa"/>
            <w:gridSpan w:val="7"/>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103" w:type="dxa"/>
            <w:gridSpan w:val="158"/>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102</w:t>
            </w:r>
          </w:p>
        </w:tc>
        <w:tc>
          <w:tcPr>
            <w:tcW w:w="2114" w:type="dxa"/>
            <w:gridSpan w:val="4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TENSÃO NO EIXO</w:t>
            </w:r>
          </w:p>
        </w:tc>
        <w:tc>
          <w:tcPr>
            <w:tcW w:w="379" w:type="dxa"/>
            <w:gridSpan w:val="20"/>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781" w:type="dxa"/>
            <w:gridSpan w:val="140"/>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103</w:t>
            </w:r>
          </w:p>
        </w:tc>
        <w:tc>
          <w:tcPr>
            <w:tcW w:w="1274" w:type="dxa"/>
            <w:gridSpan w:val="11"/>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VIBRAÇÃO</w:t>
            </w:r>
          </w:p>
        </w:tc>
        <w:tc>
          <w:tcPr>
            <w:tcW w:w="238" w:type="dxa"/>
            <w:gridSpan w:val="12"/>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762" w:type="dxa"/>
            <w:gridSpan w:val="179"/>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104</w:t>
            </w:r>
          </w:p>
        </w:tc>
        <w:tc>
          <w:tcPr>
            <w:tcW w:w="2305" w:type="dxa"/>
            <w:gridSpan w:val="49"/>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SOBRE VELOCIDADE</w:t>
            </w:r>
          </w:p>
        </w:tc>
        <w:tc>
          <w:tcPr>
            <w:tcW w:w="248" w:type="dxa"/>
            <w:gridSpan w:val="1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721" w:type="dxa"/>
            <w:gridSpan w:val="138"/>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105</w:t>
            </w:r>
          </w:p>
        </w:tc>
        <w:tc>
          <w:tcPr>
            <w:tcW w:w="1167" w:type="dxa"/>
            <w:gridSpan w:val="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EXPLOSÃO</w:t>
            </w:r>
          </w:p>
        </w:tc>
        <w:tc>
          <w:tcPr>
            <w:tcW w:w="248" w:type="dxa"/>
            <w:gridSpan w:val="10"/>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859" w:type="dxa"/>
            <w:gridSpan w:val="185"/>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106</w:t>
            </w:r>
          </w:p>
        </w:tc>
        <w:tc>
          <w:tcPr>
            <w:tcW w:w="4191" w:type="dxa"/>
            <w:gridSpan w:val="12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CERTIFICADO DE TESTES DE EXPLOSÃO</w:t>
            </w:r>
          </w:p>
        </w:tc>
        <w:tc>
          <w:tcPr>
            <w:tcW w:w="249" w:type="dxa"/>
            <w:gridSpan w:val="8"/>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834" w:type="dxa"/>
            <w:gridSpan w:val="68"/>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107</w:t>
            </w:r>
          </w:p>
        </w:tc>
        <w:tc>
          <w:tcPr>
            <w:tcW w:w="2114" w:type="dxa"/>
            <w:gridSpan w:val="4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HIDROSTÁTICO</w:t>
            </w:r>
          </w:p>
        </w:tc>
        <w:tc>
          <w:tcPr>
            <w:tcW w:w="246" w:type="dxa"/>
            <w:gridSpan w:val="12"/>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914" w:type="dxa"/>
            <w:gridSpan w:val="148"/>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6"/>
                <w:szCs w:val="16"/>
              </w:rPr>
            </w:pPr>
          </w:p>
        </w:tc>
        <w:tc>
          <w:tcPr>
            <w:tcW w:w="9274" w:type="dxa"/>
            <w:gridSpan w:val="20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MOTOR</w:t>
            </w: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108</w:t>
            </w:r>
          </w:p>
        </w:tc>
        <w:tc>
          <w:tcPr>
            <w:tcW w:w="2493" w:type="dxa"/>
            <w:gridSpan w:val="6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TENSÃO DO MOTOR</w:t>
            </w:r>
          </w:p>
        </w:tc>
        <w:tc>
          <w:tcPr>
            <w:tcW w:w="248"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533" w:type="dxa"/>
            <w:gridSpan w:val="129"/>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109</w:t>
            </w:r>
          </w:p>
        </w:tc>
        <w:tc>
          <w:tcPr>
            <w:tcW w:w="2493" w:type="dxa"/>
            <w:gridSpan w:val="6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CORRENTE DO MOTOR</w:t>
            </w:r>
          </w:p>
        </w:tc>
        <w:tc>
          <w:tcPr>
            <w:tcW w:w="248"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533" w:type="dxa"/>
            <w:gridSpan w:val="129"/>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110</w:t>
            </w:r>
          </w:p>
        </w:tc>
        <w:tc>
          <w:tcPr>
            <w:tcW w:w="3630" w:type="dxa"/>
            <w:gridSpan w:val="10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TIPO DE EXCITAÇÃO DO MOTOR</w:t>
            </w:r>
          </w:p>
        </w:tc>
        <w:tc>
          <w:tcPr>
            <w:tcW w:w="247" w:type="dxa"/>
            <w:gridSpan w:val="9"/>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397" w:type="dxa"/>
            <w:gridSpan w:val="86"/>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111</w:t>
            </w:r>
          </w:p>
        </w:tc>
        <w:tc>
          <w:tcPr>
            <w:tcW w:w="2875" w:type="dxa"/>
            <w:gridSpan w:val="7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TENSÃO DE EXCITAÇÃO</w:t>
            </w:r>
          </w:p>
        </w:tc>
        <w:tc>
          <w:tcPr>
            <w:tcW w:w="248" w:type="dxa"/>
            <w:gridSpan w:val="7"/>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151" w:type="dxa"/>
            <w:gridSpan w:val="117"/>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112</w:t>
            </w:r>
          </w:p>
        </w:tc>
        <w:tc>
          <w:tcPr>
            <w:tcW w:w="3820" w:type="dxa"/>
            <w:gridSpan w:val="11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CORRENTE DE EXCITAÇÃO EM VAZIO</w:t>
            </w:r>
          </w:p>
        </w:tc>
        <w:tc>
          <w:tcPr>
            <w:tcW w:w="249" w:type="dxa"/>
            <w:gridSpan w:val="7"/>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205" w:type="dxa"/>
            <w:gridSpan w:val="81"/>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113</w:t>
            </w:r>
          </w:p>
        </w:tc>
        <w:tc>
          <w:tcPr>
            <w:tcW w:w="4219" w:type="dxa"/>
            <w:gridSpan w:val="12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CORRENTE DE EXCITAÇÃO EM CARGA NOMINAL</w:t>
            </w:r>
          </w:p>
        </w:tc>
        <w:tc>
          <w:tcPr>
            <w:tcW w:w="250" w:type="dxa"/>
            <w:gridSpan w:val="9"/>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805" w:type="dxa"/>
            <w:gridSpan w:val="66"/>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114</w:t>
            </w:r>
          </w:p>
        </w:tc>
        <w:tc>
          <w:tcPr>
            <w:tcW w:w="4957" w:type="dxa"/>
            <w:gridSpan w:val="15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TEMPERATURA DO ENROLAMENTO DA ARMADURA</w:t>
            </w:r>
          </w:p>
        </w:tc>
        <w:tc>
          <w:tcPr>
            <w:tcW w:w="248" w:type="dxa"/>
            <w:gridSpan w:val="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069" w:type="dxa"/>
            <w:gridSpan w:val="40"/>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115</w:t>
            </w:r>
          </w:p>
        </w:tc>
        <w:tc>
          <w:tcPr>
            <w:tcW w:w="4957" w:type="dxa"/>
            <w:gridSpan w:val="15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TEMPERATURA DO ENROLAMENTO DA EXCITAÇÃO</w:t>
            </w:r>
          </w:p>
        </w:tc>
        <w:tc>
          <w:tcPr>
            <w:tcW w:w="248" w:type="dxa"/>
            <w:gridSpan w:val="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069" w:type="dxa"/>
            <w:gridSpan w:val="40"/>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116</w:t>
            </w:r>
          </w:p>
        </w:tc>
        <w:tc>
          <w:tcPr>
            <w:tcW w:w="2892" w:type="dxa"/>
            <w:gridSpan w:val="8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AR DE RESFRIAMENTO (m</w:t>
            </w:r>
            <w:r w:rsidRPr="001C05AE">
              <w:rPr>
                <w:rFonts w:ascii="Arial Narrow" w:hAnsi="Arial Narrow" w:cs="Arial"/>
                <w:sz w:val="18"/>
                <w:szCs w:val="18"/>
                <w:vertAlign w:val="superscript"/>
              </w:rPr>
              <w:t>3</w:t>
            </w:r>
            <w:r w:rsidRPr="001C05AE">
              <w:rPr>
                <w:rFonts w:ascii="Arial Narrow" w:hAnsi="Arial Narrow" w:cs="Arial"/>
                <w:sz w:val="18"/>
                <w:szCs w:val="18"/>
              </w:rPr>
              <w:t>/h)</w:t>
            </w:r>
          </w:p>
        </w:tc>
        <w:tc>
          <w:tcPr>
            <w:tcW w:w="251" w:type="dxa"/>
            <w:gridSpan w:val="6"/>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131" w:type="dxa"/>
            <w:gridSpan w:val="116"/>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117</w:t>
            </w:r>
          </w:p>
        </w:tc>
        <w:tc>
          <w:tcPr>
            <w:tcW w:w="1741" w:type="dxa"/>
            <w:gridSpan w:val="31"/>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RENDIMENTO (%)</w:t>
            </w:r>
          </w:p>
        </w:tc>
        <w:tc>
          <w:tcPr>
            <w:tcW w:w="247" w:type="dxa"/>
            <w:gridSpan w:val="7"/>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286" w:type="dxa"/>
            <w:gridSpan w:val="164"/>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49" w:type="dxa"/>
            <w:gridSpan w:val="5"/>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118</w:t>
            </w:r>
          </w:p>
        </w:tc>
        <w:tc>
          <w:tcPr>
            <w:tcW w:w="1457" w:type="dxa"/>
            <w:gridSpan w:val="19"/>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POTÊNCIA (</w:t>
            </w:r>
            <w:proofErr w:type="spellStart"/>
            <w:r w:rsidRPr="001C05AE">
              <w:rPr>
                <w:rFonts w:ascii="Arial Narrow" w:hAnsi="Arial Narrow" w:cs="Arial"/>
                <w:sz w:val="18"/>
                <w:szCs w:val="18"/>
              </w:rPr>
              <w:t>cv</w:t>
            </w:r>
            <w:proofErr w:type="spellEnd"/>
            <w:r w:rsidRPr="001C05AE">
              <w:rPr>
                <w:rFonts w:ascii="Arial Narrow" w:hAnsi="Arial Narrow" w:cs="Arial"/>
                <w:sz w:val="18"/>
                <w:szCs w:val="18"/>
              </w:rPr>
              <w:t>)</w:t>
            </w:r>
          </w:p>
        </w:tc>
        <w:tc>
          <w:tcPr>
            <w:tcW w:w="239" w:type="dxa"/>
            <w:gridSpan w:val="10"/>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578" w:type="dxa"/>
            <w:gridSpan w:val="173"/>
            <w:vAlign w:val="center"/>
          </w:tcPr>
          <w:p w:rsidR="00260C45" w:rsidRPr="001C05AE" w:rsidRDefault="00260C45" w:rsidP="00260C45">
            <w:pPr>
              <w:spacing w:before="120" w:after="120" w:line="240" w:lineRule="auto"/>
              <w:contextualSpacing/>
              <w:rPr>
                <w:rFonts w:ascii="Arial Narrow" w:hAnsi="Arial Narrow" w:cs="Arial"/>
                <w:sz w:val="18"/>
                <w:szCs w:val="18"/>
              </w:rPr>
            </w:pPr>
          </w:p>
        </w:tc>
      </w:tr>
      <w:tr w:rsidR="00260C45" w:rsidRPr="001C05AE" w:rsidTr="00260C45">
        <w:tc>
          <w:tcPr>
            <w:tcW w:w="600" w:type="dxa"/>
            <w:vAlign w:val="center"/>
          </w:tcPr>
          <w:p w:rsidR="00260C45" w:rsidRPr="001C05AE" w:rsidRDefault="00260C45" w:rsidP="00260C45">
            <w:pPr>
              <w:spacing w:before="120" w:after="120" w:line="240" w:lineRule="auto"/>
              <w:contextualSpacing/>
              <w:jc w:val="center"/>
              <w:rPr>
                <w:rFonts w:ascii="Arial Narrow" w:hAnsi="Arial Narrow" w:cs="Arial"/>
                <w:b/>
                <w:sz w:val="16"/>
                <w:szCs w:val="16"/>
              </w:rPr>
            </w:pPr>
            <w:r w:rsidRPr="001C05AE">
              <w:br w:type="page"/>
            </w:r>
          </w:p>
        </w:tc>
        <w:tc>
          <w:tcPr>
            <w:tcW w:w="9323" w:type="dxa"/>
            <w:gridSpan w:val="20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CONVERSOR DE FREQUÊNCIA</w:t>
            </w:r>
          </w:p>
        </w:tc>
      </w:tr>
      <w:tr w:rsidR="00260C45" w:rsidRPr="001C05AE" w:rsidTr="00260C45">
        <w:tc>
          <w:tcPr>
            <w:tcW w:w="600" w:type="dxa"/>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119</w:t>
            </w:r>
          </w:p>
        </w:tc>
        <w:tc>
          <w:tcPr>
            <w:tcW w:w="836" w:type="dxa"/>
            <w:gridSpan w:val="5"/>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TIPO</w:t>
            </w:r>
          </w:p>
        </w:tc>
        <w:tc>
          <w:tcPr>
            <w:tcW w:w="251" w:type="dxa"/>
            <w:gridSpan w:val="4"/>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8236" w:type="dxa"/>
            <w:gridSpan w:val="19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Micro processado tecnologia PMW</w:t>
            </w:r>
          </w:p>
        </w:tc>
      </w:tr>
      <w:tr w:rsidR="00260C45" w:rsidRPr="001C05AE" w:rsidTr="00260C45">
        <w:tc>
          <w:tcPr>
            <w:tcW w:w="600" w:type="dxa"/>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120</w:t>
            </w:r>
          </w:p>
        </w:tc>
        <w:tc>
          <w:tcPr>
            <w:tcW w:w="2415" w:type="dxa"/>
            <w:gridSpan w:val="59"/>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CONDIÇÕES DE OPERAÇÃO</w:t>
            </w:r>
            <w:r w:rsidRPr="001C05AE">
              <w:rPr>
                <w:rFonts w:ascii="Arial Narrow" w:hAnsi="Arial Narrow" w:cs="Arial"/>
                <w:sz w:val="18"/>
                <w:szCs w:val="18"/>
                <w:vertAlign w:val="superscript"/>
              </w:rPr>
              <w:t>(5)</w:t>
            </w:r>
          </w:p>
        </w:tc>
        <w:tc>
          <w:tcPr>
            <w:tcW w:w="363" w:type="dxa"/>
            <w:gridSpan w:val="17"/>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545" w:type="dxa"/>
            <w:gridSpan w:val="130"/>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Acionamento manual ou remoto</w:t>
            </w:r>
          </w:p>
        </w:tc>
      </w:tr>
      <w:tr w:rsidR="00260C45" w:rsidRPr="001C05AE" w:rsidTr="00260C45">
        <w:tc>
          <w:tcPr>
            <w:tcW w:w="600" w:type="dxa"/>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121</w:t>
            </w:r>
          </w:p>
        </w:tc>
        <w:tc>
          <w:tcPr>
            <w:tcW w:w="3869" w:type="dxa"/>
            <w:gridSpan w:val="11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CONDIÇÕES DO CONTROLE DE FREQUÊNCIA</w:t>
            </w:r>
            <w:r w:rsidRPr="001C05AE">
              <w:rPr>
                <w:rFonts w:ascii="Arial Narrow" w:hAnsi="Arial Narrow" w:cs="Arial"/>
                <w:sz w:val="18"/>
                <w:szCs w:val="18"/>
                <w:vertAlign w:val="superscript"/>
              </w:rPr>
              <w:t>(5)</w:t>
            </w:r>
          </w:p>
        </w:tc>
        <w:tc>
          <w:tcPr>
            <w:tcW w:w="239" w:type="dxa"/>
            <w:gridSpan w:val="6"/>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215" w:type="dxa"/>
            <w:gridSpan w:val="8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 xml:space="preserve">Sem controle de frequência com rotação constante </w:t>
            </w:r>
          </w:p>
        </w:tc>
      </w:tr>
      <w:tr w:rsidR="00260C45" w:rsidRPr="001C05AE" w:rsidTr="00260C45">
        <w:tc>
          <w:tcPr>
            <w:tcW w:w="600" w:type="dxa"/>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122</w:t>
            </w:r>
          </w:p>
        </w:tc>
        <w:tc>
          <w:tcPr>
            <w:tcW w:w="2376" w:type="dxa"/>
            <w:gridSpan w:val="5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PAINEL DE CONTROLE</w:t>
            </w:r>
          </w:p>
        </w:tc>
        <w:tc>
          <w:tcPr>
            <w:tcW w:w="248" w:type="dxa"/>
            <w:gridSpan w:val="1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699" w:type="dxa"/>
            <w:gridSpan w:val="13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Digital</w:t>
            </w:r>
          </w:p>
        </w:tc>
      </w:tr>
      <w:tr w:rsidR="00260C45" w:rsidRPr="001C05AE" w:rsidTr="00260C45">
        <w:tc>
          <w:tcPr>
            <w:tcW w:w="600" w:type="dxa"/>
            <w:tcBorders>
              <w:bottom w:val="single" w:sz="4" w:space="0" w:color="000000"/>
            </w:tcBorders>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123</w:t>
            </w:r>
          </w:p>
        </w:tc>
        <w:tc>
          <w:tcPr>
            <w:tcW w:w="3237" w:type="dxa"/>
            <w:gridSpan w:val="94"/>
            <w:tcBorders>
              <w:bottom w:val="single" w:sz="4" w:space="0" w:color="000000"/>
            </w:tcBorders>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POSSIBILIDADE DE PROGRAMAÇÃO</w:t>
            </w:r>
          </w:p>
        </w:tc>
        <w:tc>
          <w:tcPr>
            <w:tcW w:w="372" w:type="dxa"/>
            <w:gridSpan w:val="13"/>
            <w:tcBorders>
              <w:bottom w:val="single" w:sz="4" w:space="0" w:color="000000"/>
            </w:tcBorders>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714" w:type="dxa"/>
            <w:gridSpan w:val="99"/>
            <w:tcBorders>
              <w:bottom w:val="single" w:sz="4" w:space="0" w:color="000000"/>
            </w:tcBorders>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 xml:space="preserve">Sim </w:t>
            </w:r>
          </w:p>
        </w:tc>
      </w:tr>
      <w:tr w:rsidR="00260C45" w:rsidRPr="001C05AE" w:rsidTr="00260C45">
        <w:tc>
          <w:tcPr>
            <w:tcW w:w="600" w:type="dxa"/>
            <w:shd w:val="clear" w:color="auto" w:fill="CCCCCC"/>
            <w:vAlign w:val="center"/>
          </w:tcPr>
          <w:p w:rsidR="00260C45" w:rsidRPr="001C05AE" w:rsidRDefault="00260C45" w:rsidP="00260C45">
            <w:pPr>
              <w:spacing w:before="120" w:after="120" w:line="240" w:lineRule="auto"/>
              <w:contextualSpacing/>
              <w:jc w:val="center"/>
              <w:rPr>
                <w:rFonts w:ascii="Arial Narrow" w:hAnsi="Arial Narrow" w:cs="Arial"/>
                <w:b/>
              </w:rPr>
            </w:pPr>
            <w:r w:rsidRPr="001C05AE">
              <w:rPr>
                <w:rFonts w:ascii="Arial Narrow" w:hAnsi="Arial Narrow" w:cs="Arial"/>
                <w:b/>
              </w:rPr>
              <w:t>Nº</w:t>
            </w:r>
          </w:p>
        </w:tc>
        <w:tc>
          <w:tcPr>
            <w:tcW w:w="9323" w:type="dxa"/>
            <w:gridSpan w:val="206"/>
            <w:shd w:val="clear" w:color="auto" w:fill="CCCCCC"/>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CARACTERÍSTICAS OPERACIONAIS</w:t>
            </w:r>
          </w:p>
        </w:tc>
      </w:tr>
      <w:tr w:rsidR="00260C45" w:rsidRPr="001C05AE" w:rsidTr="00260C45">
        <w:tc>
          <w:tcPr>
            <w:tcW w:w="600" w:type="dxa"/>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124</w:t>
            </w:r>
          </w:p>
        </w:tc>
        <w:tc>
          <w:tcPr>
            <w:tcW w:w="2376" w:type="dxa"/>
            <w:gridSpan w:val="5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COMANDO DE OPERAÇÃO</w:t>
            </w:r>
          </w:p>
        </w:tc>
        <w:tc>
          <w:tcPr>
            <w:tcW w:w="248" w:type="dxa"/>
            <w:gridSpan w:val="1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699" w:type="dxa"/>
            <w:gridSpan w:val="13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Liga/desliga e frequência de referência</w:t>
            </w:r>
          </w:p>
        </w:tc>
      </w:tr>
      <w:tr w:rsidR="00260C45" w:rsidRPr="001C05AE" w:rsidTr="00260C45">
        <w:tc>
          <w:tcPr>
            <w:tcW w:w="600" w:type="dxa"/>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125</w:t>
            </w:r>
          </w:p>
        </w:tc>
        <w:tc>
          <w:tcPr>
            <w:tcW w:w="3237" w:type="dxa"/>
            <w:gridSpan w:val="9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MONITORAMENTO DE OPERAÇÃO</w:t>
            </w:r>
          </w:p>
        </w:tc>
        <w:tc>
          <w:tcPr>
            <w:tcW w:w="372" w:type="dxa"/>
            <w:gridSpan w:val="13"/>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714" w:type="dxa"/>
            <w:gridSpan w:val="99"/>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 xml:space="preserve">Todas possíveis </w:t>
            </w:r>
          </w:p>
        </w:tc>
      </w:tr>
      <w:tr w:rsidR="00260C45" w:rsidRPr="001C05AE" w:rsidTr="00260C45">
        <w:tc>
          <w:tcPr>
            <w:tcW w:w="600" w:type="dxa"/>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126</w:t>
            </w:r>
          </w:p>
        </w:tc>
        <w:tc>
          <w:tcPr>
            <w:tcW w:w="2778" w:type="dxa"/>
            <w:gridSpan w:val="7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INDICAÇÃO DE DIAGNÓSTICOS</w:t>
            </w:r>
          </w:p>
        </w:tc>
        <w:tc>
          <w:tcPr>
            <w:tcW w:w="238" w:type="dxa"/>
            <w:gridSpan w:val="9"/>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307" w:type="dxa"/>
            <w:gridSpan w:val="121"/>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Sim</w:t>
            </w:r>
          </w:p>
        </w:tc>
      </w:tr>
      <w:tr w:rsidR="00260C45" w:rsidRPr="001C05AE" w:rsidTr="00260C45">
        <w:tc>
          <w:tcPr>
            <w:tcW w:w="600" w:type="dxa"/>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127</w:t>
            </w:r>
          </w:p>
        </w:tc>
        <w:tc>
          <w:tcPr>
            <w:tcW w:w="4351" w:type="dxa"/>
            <w:gridSpan w:val="13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AJUSTE DOS PARÂMETROS DE ACIONAMENTO</w:t>
            </w:r>
          </w:p>
        </w:tc>
        <w:tc>
          <w:tcPr>
            <w:tcW w:w="244" w:type="dxa"/>
            <w:gridSpan w:val="9"/>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728" w:type="dxa"/>
            <w:gridSpan w:val="63"/>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 xml:space="preserve">Sim </w:t>
            </w:r>
          </w:p>
        </w:tc>
      </w:tr>
      <w:tr w:rsidR="00260C45" w:rsidRPr="001C05AE" w:rsidTr="00260C45">
        <w:tc>
          <w:tcPr>
            <w:tcW w:w="600" w:type="dxa"/>
            <w:shd w:val="clear" w:color="auto" w:fill="CCCCCC"/>
            <w:vAlign w:val="center"/>
          </w:tcPr>
          <w:p w:rsidR="00260C45" w:rsidRPr="001C05AE" w:rsidRDefault="00260C45" w:rsidP="00260C45">
            <w:pPr>
              <w:spacing w:before="120" w:after="120" w:line="240" w:lineRule="auto"/>
              <w:contextualSpacing/>
              <w:jc w:val="center"/>
              <w:rPr>
                <w:rFonts w:ascii="Arial Narrow" w:hAnsi="Arial Narrow" w:cs="Arial"/>
                <w:b/>
              </w:rPr>
            </w:pPr>
            <w:r w:rsidRPr="001C05AE">
              <w:rPr>
                <w:rFonts w:ascii="Arial Narrow" w:hAnsi="Arial Narrow" w:cs="Arial"/>
                <w:b/>
              </w:rPr>
              <w:t>Nº</w:t>
            </w:r>
          </w:p>
        </w:tc>
        <w:tc>
          <w:tcPr>
            <w:tcW w:w="9323" w:type="dxa"/>
            <w:gridSpan w:val="206"/>
            <w:shd w:val="clear" w:color="auto" w:fill="CCCCCC"/>
            <w:vAlign w:val="center"/>
          </w:tcPr>
          <w:p w:rsidR="00260C45" w:rsidRPr="001C05AE" w:rsidRDefault="00260C45" w:rsidP="00260C45">
            <w:pPr>
              <w:spacing w:before="120" w:after="120" w:line="240" w:lineRule="auto"/>
              <w:contextualSpacing/>
              <w:jc w:val="center"/>
              <w:rPr>
                <w:rFonts w:ascii="Arial Narrow" w:hAnsi="Arial Narrow" w:cs="Arial"/>
                <w:b/>
              </w:rPr>
            </w:pPr>
            <w:r w:rsidRPr="001C05AE">
              <w:rPr>
                <w:rFonts w:ascii="Arial Narrow" w:hAnsi="Arial Narrow" w:cs="Arial"/>
                <w:b/>
              </w:rPr>
              <w:t>CARACTERÍSTICAS DO PAINEL</w:t>
            </w:r>
          </w:p>
        </w:tc>
      </w:tr>
      <w:tr w:rsidR="00260C45" w:rsidRPr="001C05AE" w:rsidTr="00260C45">
        <w:tc>
          <w:tcPr>
            <w:tcW w:w="600" w:type="dxa"/>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128</w:t>
            </w:r>
          </w:p>
        </w:tc>
        <w:tc>
          <w:tcPr>
            <w:tcW w:w="2376" w:type="dxa"/>
            <w:gridSpan w:val="5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AJUSTE DE FREQUÊNCIA</w:t>
            </w:r>
          </w:p>
        </w:tc>
        <w:tc>
          <w:tcPr>
            <w:tcW w:w="248" w:type="dxa"/>
            <w:gridSpan w:val="1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699" w:type="dxa"/>
            <w:gridSpan w:val="13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Mínima e Máxima</w:t>
            </w:r>
          </w:p>
        </w:tc>
      </w:tr>
      <w:tr w:rsidR="00260C45" w:rsidRPr="001C05AE" w:rsidTr="00260C45">
        <w:tc>
          <w:tcPr>
            <w:tcW w:w="601" w:type="dxa"/>
            <w:gridSpan w:val="2"/>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129</w:t>
            </w:r>
          </w:p>
        </w:tc>
        <w:tc>
          <w:tcPr>
            <w:tcW w:w="3212" w:type="dxa"/>
            <w:gridSpan w:val="91"/>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AJUSTE DO TEMPO (Independentes)</w:t>
            </w:r>
          </w:p>
        </w:tc>
        <w:tc>
          <w:tcPr>
            <w:tcW w:w="243" w:type="dxa"/>
            <w:gridSpan w:val="6"/>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867" w:type="dxa"/>
            <w:gridSpan w:val="10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Aceleração e desaceleração</w:t>
            </w:r>
          </w:p>
        </w:tc>
      </w:tr>
      <w:tr w:rsidR="00260C45" w:rsidRPr="001C05AE" w:rsidTr="00260C45">
        <w:tc>
          <w:tcPr>
            <w:tcW w:w="601" w:type="dxa"/>
            <w:gridSpan w:val="2"/>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130</w:t>
            </w:r>
          </w:p>
        </w:tc>
        <w:tc>
          <w:tcPr>
            <w:tcW w:w="2376" w:type="dxa"/>
            <w:gridSpan w:val="5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AJUSTE DE CORRENTE</w:t>
            </w:r>
          </w:p>
        </w:tc>
        <w:tc>
          <w:tcPr>
            <w:tcW w:w="248" w:type="dxa"/>
            <w:gridSpan w:val="1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6698" w:type="dxa"/>
            <w:gridSpan w:val="13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Limite</w:t>
            </w:r>
          </w:p>
        </w:tc>
      </w:tr>
      <w:tr w:rsidR="00260C45" w:rsidRPr="001C05AE" w:rsidTr="00260C45">
        <w:tc>
          <w:tcPr>
            <w:tcW w:w="601" w:type="dxa"/>
            <w:gridSpan w:val="2"/>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131</w:t>
            </w:r>
          </w:p>
        </w:tc>
        <w:tc>
          <w:tcPr>
            <w:tcW w:w="3953" w:type="dxa"/>
            <w:gridSpan w:val="121"/>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PROGRAMAÇÃO ENTRADA E SAÍDAS ANALÓGICAS</w:t>
            </w:r>
          </w:p>
        </w:tc>
        <w:tc>
          <w:tcPr>
            <w:tcW w:w="242" w:type="dxa"/>
            <w:gridSpan w:val="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127" w:type="dxa"/>
            <w:gridSpan w:val="79"/>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Sim</w:t>
            </w:r>
          </w:p>
        </w:tc>
      </w:tr>
      <w:tr w:rsidR="00260C45" w:rsidRPr="001C05AE" w:rsidTr="00260C45">
        <w:tc>
          <w:tcPr>
            <w:tcW w:w="601" w:type="dxa"/>
            <w:gridSpan w:val="2"/>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132</w:t>
            </w:r>
          </w:p>
        </w:tc>
        <w:tc>
          <w:tcPr>
            <w:tcW w:w="3501" w:type="dxa"/>
            <w:gridSpan w:val="102"/>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PROGRAMAÇÃO DE SAÍDAS DIGITAIS (relés)</w:t>
            </w:r>
          </w:p>
        </w:tc>
        <w:tc>
          <w:tcPr>
            <w:tcW w:w="369" w:type="dxa"/>
            <w:gridSpan w:val="16"/>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452" w:type="dxa"/>
            <w:gridSpan w:val="87"/>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Sim</w:t>
            </w:r>
          </w:p>
        </w:tc>
      </w:tr>
      <w:tr w:rsidR="00260C45" w:rsidRPr="001C05AE" w:rsidTr="00260C45">
        <w:tc>
          <w:tcPr>
            <w:tcW w:w="601" w:type="dxa"/>
            <w:gridSpan w:val="2"/>
            <w:tcBorders>
              <w:bottom w:val="single" w:sz="4" w:space="0" w:color="000000"/>
            </w:tcBorders>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133</w:t>
            </w:r>
          </w:p>
        </w:tc>
        <w:tc>
          <w:tcPr>
            <w:tcW w:w="1177" w:type="dxa"/>
            <w:gridSpan w:val="9"/>
            <w:tcBorders>
              <w:bottom w:val="single" w:sz="4" w:space="0" w:color="000000"/>
            </w:tcBorders>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RESTART</w:t>
            </w:r>
          </w:p>
        </w:tc>
        <w:tc>
          <w:tcPr>
            <w:tcW w:w="244" w:type="dxa"/>
            <w:gridSpan w:val="8"/>
            <w:tcBorders>
              <w:bottom w:val="single" w:sz="4" w:space="0" w:color="000000"/>
            </w:tcBorders>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901" w:type="dxa"/>
            <w:gridSpan w:val="188"/>
            <w:tcBorders>
              <w:bottom w:val="single" w:sz="4" w:space="0" w:color="000000"/>
            </w:tcBorders>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Automático</w:t>
            </w:r>
          </w:p>
        </w:tc>
      </w:tr>
      <w:tr w:rsidR="00260C45" w:rsidRPr="001C05AE" w:rsidTr="00260C45">
        <w:tc>
          <w:tcPr>
            <w:tcW w:w="601" w:type="dxa"/>
            <w:gridSpan w:val="2"/>
            <w:shd w:val="clear" w:color="auto" w:fill="CCCCCC"/>
            <w:vAlign w:val="center"/>
          </w:tcPr>
          <w:p w:rsidR="00260C45" w:rsidRPr="001C05AE" w:rsidRDefault="00260C45" w:rsidP="00260C45">
            <w:pPr>
              <w:spacing w:before="120" w:after="120" w:line="240" w:lineRule="auto"/>
              <w:contextualSpacing/>
              <w:jc w:val="center"/>
              <w:rPr>
                <w:rFonts w:ascii="Arial Narrow" w:hAnsi="Arial Narrow" w:cs="Arial"/>
                <w:b/>
              </w:rPr>
            </w:pPr>
            <w:r w:rsidRPr="001C05AE">
              <w:rPr>
                <w:rFonts w:ascii="Arial Narrow" w:hAnsi="Arial Narrow" w:cs="Arial"/>
                <w:b/>
              </w:rPr>
              <w:t>Nº</w:t>
            </w:r>
          </w:p>
        </w:tc>
        <w:tc>
          <w:tcPr>
            <w:tcW w:w="9322" w:type="dxa"/>
            <w:gridSpan w:val="205"/>
            <w:shd w:val="clear" w:color="auto" w:fill="CCCCCC"/>
            <w:vAlign w:val="center"/>
          </w:tcPr>
          <w:p w:rsidR="00260C45" w:rsidRPr="001C05AE" w:rsidRDefault="00260C45" w:rsidP="00260C45">
            <w:pPr>
              <w:spacing w:before="120" w:after="120" w:line="240" w:lineRule="auto"/>
              <w:contextualSpacing/>
              <w:jc w:val="center"/>
              <w:rPr>
                <w:rFonts w:ascii="Arial Narrow" w:hAnsi="Arial Narrow" w:cs="Arial"/>
                <w:b/>
              </w:rPr>
            </w:pPr>
            <w:r w:rsidRPr="001C05AE">
              <w:rPr>
                <w:rFonts w:ascii="Arial Narrow" w:hAnsi="Arial Narrow" w:cs="Arial"/>
                <w:b/>
              </w:rPr>
              <w:t>CARACTERÍSTICAS DO PAINEL</w:t>
            </w:r>
          </w:p>
        </w:tc>
      </w:tr>
      <w:tr w:rsidR="00260C45" w:rsidRPr="001C05AE" w:rsidTr="00260C45">
        <w:tc>
          <w:tcPr>
            <w:tcW w:w="601" w:type="dxa"/>
            <w:gridSpan w:val="2"/>
            <w:tcBorders>
              <w:bottom w:val="single" w:sz="4" w:space="0" w:color="000000"/>
            </w:tcBorders>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134</w:t>
            </w:r>
          </w:p>
        </w:tc>
        <w:tc>
          <w:tcPr>
            <w:tcW w:w="4694" w:type="dxa"/>
            <w:gridSpan w:val="148"/>
            <w:tcBorders>
              <w:bottom w:val="single" w:sz="4" w:space="0" w:color="000000"/>
            </w:tcBorders>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MANUTENÇÃO DOS PARÂMETROS AJUSTADOS (memória)</w:t>
            </w:r>
          </w:p>
        </w:tc>
        <w:tc>
          <w:tcPr>
            <w:tcW w:w="243" w:type="dxa"/>
            <w:gridSpan w:val="8"/>
            <w:tcBorders>
              <w:bottom w:val="single" w:sz="4" w:space="0" w:color="000000"/>
            </w:tcBorders>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4385" w:type="dxa"/>
            <w:gridSpan w:val="49"/>
            <w:tcBorders>
              <w:bottom w:val="single" w:sz="4" w:space="0" w:color="000000"/>
            </w:tcBorders>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Sim</w:t>
            </w:r>
          </w:p>
        </w:tc>
      </w:tr>
      <w:tr w:rsidR="00260C45" w:rsidRPr="001C05AE" w:rsidTr="00260C45">
        <w:tc>
          <w:tcPr>
            <w:tcW w:w="601" w:type="dxa"/>
            <w:gridSpan w:val="2"/>
            <w:shd w:val="clear" w:color="auto" w:fill="CCCCCC"/>
            <w:vAlign w:val="center"/>
          </w:tcPr>
          <w:p w:rsidR="00260C45" w:rsidRPr="001C05AE" w:rsidRDefault="00260C45" w:rsidP="00260C45">
            <w:pPr>
              <w:spacing w:before="120" w:after="120" w:line="240" w:lineRule="auto"/>
              <w:contextualSpacing/>
              <w:jc w:val="center"/>
              <w:rPr>
                <w:rFonts w:ascii="Arial Narrow" w:hAnsi="Arial Narrow" w:cs="Arial"/>
                <w:b/>
              </w:rPr>
            </w:pPr>
            <w:r w:rsidRPr="001C05AE">
              <w:rPr>
                <w:rFonts w:ascii="Arial Narrow" w:hAnsi="Arial Narrow" w:cs="Arial"/>
                <w:b/>
              </w:rPr>
              <w:t>Nº</w:t>
            </w:r>
          </w:p>
        </w:tc>
        <w:tc>
          <w:tcPr>
            <w:tcW w:w="9322" w:type="dxa"/>
            <w:gridSpan w:val="205"/>
            <w:shd w:val="clear" w:color="auto" w:fill="CCCCCC"/>
            <w:vAlign w:val="center"/>
          </w:tcPr>
          <w:p w:rsidR="00260C45" w:rsidRPr="001C05AE" w:rsidRDefault="00260C45" w:rsidP="00260C45">
            <w:pPr>
              <w:spacing w:before="120" w:after="120" w:line="240" w:lineRule="auto"/>
              <w:contextualSpacing/>
              <w:jc w:val="center"/>
              <w:rPr>
                <w:rFonts w:ascii="Arial Narrow" w:hAnsi="Arial Narrow" w:cs="Arial"/>
                <w:b/>
              </w:rPr>
            </w:pPr>
            <w:r w:rsidRPr="001C05AE">
              <w:rPr>
                <w:rFonts w:ascii="Arial Narrow" w:hAnsi="Arial Narrow" w:cs="Arial"/>
                <w:b/>
              </w:rPr>
              <w:t>DIAGNÓSTICOS MÍNIMOS</w:t>
            </w:r>
          </w:p>
        </w:tc>
      </w:tr>
      <w:tr w:rsidR="00260C45" w:rsidRPr="001C05AE" w:rsidTr="00260C45">
        <w:tc>
          <w:tcPr>
            <w:tcW w:w="601" w:type="dxa"/>
            <w:gridSpan w:val="2"/>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135</w:t>
            </w:r>
          </w:p>
        </w:tc>
        <w:tc>
          <w:tcPr>
            <w:tcW w:w="1731" w:type="dxa"/>
            <w:gridSpan w:val="31"/>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SOBRE CORRENTE</w:t>
            </w:r>
          </w:p>
        </w:tc>
        <w:tc>
          <w:tcPr>
            <w:tcW w:w="241" w:type="dxa"/>
            <w:gridSpan w:val="9"/>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350" w:type="dxa"/>
            <w:gridSpan w:val="165"/>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Sim</w:t>
            </w:r>
          </w:p>
        </w:tc>
      </w:tr>
      <w:tr w:rsidR="00260C45" w:rsidRPr="001C05AE" w:rsidTr="00260C45">
        <w:tc>
          <w:tcPr>
            <w:tcW w:w="601" w:type="dxa"/>
            <w:gridSpan w:val="2"/>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136</w:t>
            </w:r>
          </w:p>
        </w:tc>
        <w:tc>
          <w:tcPr>
            <w:tcW w:w="1684" w:type="dxa"/>
            <w:gridSpan w:val="29"/>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SOBRE TENSÃO</w:t>
            </w:r>
          </w:p>
        </w:tc>
        <w:tc>
          <w:tcPr>
            <w:tcW w:w="237" w:type="dxa"/>
            <w:gridSpan w:val="8"/>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401" w:type="dxa"/>
            <w:gridSpan w:val="16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Sim</w:t>
            </w:r>
          </w:p>
        </w:tc>
      </w:tr>
      <w:tr w:rsidR="00260C45" w:rsidRPr="001C05AE" w:rsidTr="00260C45">
        <w:tc>
          <w:tcPr>
            <w:tcW w:w="601" w:type="dxa"/>
            <w:gridSpan w:val="2"/>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137</w:t>
            </w:r>
          </w:p>
        </w:tc>
        <w:tc>
          <w:tcPr>
            <w:tcW w:w="1507" w:type="dxa"/>
            <w:gridSpan w:val="23"/>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SUB TENSÃO</w:t>
            </w:r>
          </w:p>
        </w:tc>
        <w:tc>
          <w:tcPr>
            <w:tcW w:w="237" w:type="dxa"/>
            <w:gridSpan w:val="9"/>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578" w:type="dxa"/>
            <w:gridSpan w:val="173"/>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Sim</w:t>
            </w:r>
          </w:p>
        </w:tc>
      </w:tr>
      <w:tr w:rsidR="00260C45" w:rsidRPr="001C05AE" w:rsidTr="00260C45">
        <w:tc>
          <w:tcPr>
            <w:tcW w:w="601" w:type="dxa"/>
            <w:gridSpan w:val="2"/>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138</w:t>
            </w:r>
          </w:p>
        </w:tc>
        <w:tc>
          <w:tcPr>
            <w:tcW w:w="3396" w:type="dxa"/>
            <w:gridSpan w:val="96"/>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FOLHA DE CARTÕES ELETRÔNICOS</w:t>
            </w:r>
          </w:p>
        </w:tc>
        <w:tc>
          <w:tcPr>
            <w:tcW w:w="242" w:type="dxa"/>
            <w:gridSpan w:val="11"/>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684" w:type="dxa"/>
            <w:gridSpan w:val="98"/>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Sim</w:t>
            </w:r>
          </w:p>
        </w:tc>
      </w:tr>
      <w:tr w:rsidR="00260C45" w:rsidRPr="001C05AE" w:rsidTr="00260C45">
        <w:tc>
          <w:tcPr>
            <w:tcW w:w="601" w:type="dxa"/>
            <w:gridSpan w:val="2"/>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139</w:t>
            </w:r>
          </w:p>
        </w:tc>
        <w:tc>
          <w:tcPr>
            <w:tcW w:w="3953" w:type="dxa"/>
            <w:gridSpan w:val="121"/>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ROTOR BLOQUEADO (sobrecarga de saída)</w:t>
            </w:r>
          </w:p>
        </w:tc>
        <w:tc>
          <w:tcPr>
            <w:tcW w:w="242" w:type="dxa"/>
            <w:gridSpan w:val="5"/>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5127" w:type="dxa"/>
            <w:gridSpan w:val="79"/>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Sim</w:t>
            </w:r>
          </w:p>
        </w:tc>
      </w:tr>
      <w:tr w:rsidR="00260C45" w:rsidRPr="001C05AE" w:rsidTr="00260C45">
        <w:tc>
          <w:tcPr>
            <w:tcW w:w="601" w:type="dxa"/>
            <w:gridSpan w:val="2"/>
            <w:vAlign w:val="center"/>
          </w:tcPr>
          <w:p w:rsidR="00260C45" w:rsidRPr="001C05AE" w:rsidRDefault="00260C45" w:rsidP="00260C45">
            <w:pPr>
              <w:spacing w:before="120" w:after="120" w:line="240" w:lineRule="auto"/>
              <w:contextualSpacing/>
              <w:jc w:val="center"/>
              <w:rPr>
                <w:rFonts w:ascii="Arial Narrow" w:hAnsi="Arial Narrow" w:cs="Arial"/>
                <w:b/>
                <w:sz w:val="18"/>
                <w:szCs w:val="18"/>
              </w:rPr>
            </w:pPr>
            <w:r w:rsidRPr="001C05AE">
              <w:rPr>
                <w:rFonts w:ascii="Arial Narrow" w:hAnsi="Arial Narrow" w:cs="Arial"/>
                <w:b/>
                <w:sz w:val="18"/>
                <w:szCs w:val="18"/>
              </w:rPr>
              <w:t>140</w:t>
            </w:r>
          </w:p>
        </w:tc>
        <w:tc>
          <w:tcPr>
            <w:tcW w:w="1547" w:type="dxa"/>
            <w:gridSpan w:val="24"/>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FALHA À TERRA</w:t>
            </w:r>
          </w:p>
        </w:tc>
        <w:tc>
          <w:tcPr>
            <w:tcW w:w="242" w:type="dxa"/>
            <w:gridSpan w:val="10"/>
            <w:vAlign w:val="center"/>
          </w:tcPr>
          <w:p w:rsidR="00260C45" w:rsidRPr="001C05AE" w:rsidRDefault="00260C45" w:rsidP="00260C45">
            <w:pPr>
              <w:spacing w:before="120" w:after="120" w:line="240" w:lineRule="auto"/>
              <w:contextualSpacing/>
              <w:jc w:val="center"/>
              <w:rPr>
                <w:rFonts w:ascii="Arial Narrow" w:hAnsi="Arial Narrow" w:cs="Arial"/>
                <w:sz w:val="18"/>
                <w:szCs w:val="18"/>
              </w:rPr>
            </w:pPr>
            <w:r w:rsidRPr="001C05AE">
              <w:rPr>
                <w:rFonts w:ascii="Arial Narrow" w:hAnsi="Arial Narrow" w:cs="Arial"/>
                <w:sz w:val="18"/>
                <w:szCs w:val="18"/>
              </w:rPr>
              <w:t>:</w:t>
            </w:r>
          </w:p>
        </w:tc>
        <w:tc>
          <w:tcPr>
            <w:tcW w:w="7533" w:type="dxa"/>
            <w:gridSpan w:val="171"/>
            <w:vAlign w:val="center"/>
          </w:tcPr>
          <w:p w:rsidR="00260C45" w:rsidRPr="001C05AE" w:rsidRDefault="00260C45" w:rsidP="00260C45">
            <w:pPr>
              <w:spacing w:before="120" w:after="120" w:line="240" w:lineRule="auto"/>
              <w:contextualSpacing/>
              <w:rPr>
                <w:rFonts w:ascii="Arial Narrow" w:hAnsi="Arial Narrow" w:cs="Arial"/>
                <w:sz w:val="18"/>
                <w:szCs w:val="18"/>
              </w:rPr>
            </w:pPr>
            <w:r w:rsidRPr="001C05AE">
              <w:rPr>
                <w:rFonts w:ascii="Arial Narrow" w:hAnsi="Arial Narrow" w:cs="Arial"/>
                <w:sz w:val="18"/>
                <w:szCs w:val="18"/>
              </w:rPr>
              <w:t>Sim</w:t>
            </w:r>
          </w:p>
        </w:tc>
      </w:tr>
      <w:tr w:rsidR="00260C45" w:rsidRPr="001C05AE" w:rsidTr="00260C45">
        <w:tc>
          <w:tcPr>
            <w:tcW w:w="9923" w:type="dxa"/>
            <w:gridSpan w:val="207"/>
            <w:vAlign w:val="center"/>
          </w:tcPr>
          <w:p w:rsidR="00260C45" w:rsidRPr="001C05AE" w:rsidRDefault="00260C45" w:rsidP="00260C45">
            <w:pPr>
              <w:spacing w:before="120" w:after="120" w:line="240" w:lineRule="auto"/>
              <w:contextualSpacing/>
              <w:rPr>
                <w:rFonts w:ascii="Arial Narrow" w:hAnsi="Arial Narrow" w:cs="Arial"/>
                <w:sz w:val="16"/>
                <w:szCs w:val="16"/>
              </w:rPr>
            </w:pPr>
          </w:p>
          <w:p w:rsidR="00260C45" w:rsidRPr="001C05AE" w:rsidRDefault="00260C45" w:rsidP="00260C45">
            <w:pPr>
              <w:spacing w:before="120" w:after="120" w:line="240" w:lineRule="auto"/>
              <w:contextualSpacing/>
              <w:rPr>
                <w:rFonts w:ascii="Arial Narrow" w:hAnsi="Arial Narrow" w:cs="Arial"/>
                <w:b/>
                <w:sz w:val="16"/>
                <w:szCs w:val="16"/>
              </w:rPr>
            </w:pPr>
            <w:r w:rsidRPr="001C05AE">
              <w:rPr>
                <w:rFonts w:ascii="Arial Narrow" w:hAnsi="Arial Narrow" w:cs="Arial"/>
                <w:b/>
                <w:sz w:val="16"/>
                <w:szCs w:val="16"/>
              </w:rPr>
              <w:t>OBSERVAÇÕES:</w:t>
            </w:r>
          </w:p>
          <w:p w:rsidR="00260C45" w:rsidRPr="001C05AE" w:rsidRDefault="00260C45" w:rsidP="00260C45">
            <w:pPr>
              <w:numPr>
                <w:ilvl w:val="0"/>
                <w:numId w:val="40"/>
              </w:numPr>
              <w:spacing w:before="120" w:after="120" w:line="240" w:lineRule="auto"/>
              <w:ind w:left="1434" w:hanging="357"/>
              <w:contextualSpacing/>
              <w:rPr>
                <w:rFonts w:ascii="Arial Narrow" w:hAnsi="Arial Narrow" w:cs="Arial"/>
                <w:sz w:val="16"/>
                <w:szCs w:val="16"/>
              </w:rPr>
            </w:pPr>
            <w:r w:rsidRPr="001C05AE">
              <w:rPr>
                <w:rFonts w:ascii="Arial Narrow" w:hAnsi="Arial Narrow" w:cs="Arial"/>
                <w:sz w:val="16"/>
                <w:szCs w:val="16"/>
              </w:rPr>
              <w:t>O fator de segurança dos cabos dos limitadores de velocidade deve ser maior ou igual a 5.</w:t>
            </w:r>
          </w:p>
          <w:p w:rsidR="00260C45" w:rsidRPr="001C05AE" w:rsidRDefault="00260C45" w:rsidP="00260C45">
            <w:pPr>
              <w:numPr>
                <w:ilvl w:val="0"/>
                <w:numId w:val="40"/>
              </w:numPr>
              <w:spacing w:before="120" w:after="120" w:line="240" w:lineRule="auto"/>
              <w:contextualSpacing/>
              <w:rPr>
                <w:rFonts w:ascii="Arial Narrow" w:hAnsi="Arial Narrow" w:cs="Arial"/>
                <w:sz w:val="16"/>
                <w:szCs w:val="16"/>
              </w:rPr>
            </w:pPr>
            <w:r w:rsidRPr="001C05AE">
              <w:rPr>
                <w:rFonts w:ascii="Arial Narrow" w:hAnsi="Arial Narrow" w:cs="Arial"/>
                <w:sz w:val="16"/>
                <w:szCs w:val="16"/>
              </w:rPr>
              <w:t xml:space="preserve">Área útil </w:t>
            </w:r>
            <w:proofErr w:type="gramStart"/>
            <w:r w:rsidRPr="001C05AE">
              <w:rPr>
                <w:rFonts w:ascii="Arial Narrow" w:hAnsi="Arial Narrow" w:cs="Arial"/>
                <w:sz w:val="16"/>
                <w:szCs w:val="16"/>
              </w:rPr>
              <w:t>mínima :</w:t>
            </w:r>
            <w:proofErr w:type="gramEnd"/>
            <w:r w:rsidRPr="001C05AE">
              <w:rPr>
                <w:rFonts w:ascii="Arial Narrow" w:hAnsi="Arial Narrow" w:cs="Arial"/>
                <w:sz w:val="16"/>
                <w:szCs w:val="16"/>
              </w:rPr>
              <w:t xml:space="preserve"> 3,6 m</w:t>
            </w:r>
            <w:r w:rsidRPr="001C05AE">
              <w:rPr>
                <w:rFonts w:ascii="Arial Narrow" w:hAnsi="Arial Narrow" w:cs="Arial"/>
                <w:sz w:val="16"/>
                <w:szCs w:val="16"/>
                <w:vertAlign w:val="superscript"/>
              </w:rPr>
              <w:t>2</w:t>
            </w:r>
          </w:p>
          <w:p w:rsidR="00260C45" w:rsidRPr="001C05AE" w:rsidRDefault="00260C45" w:rsidP="00260C45">
            <w:pPr>
              <w:numPr>
                <w:ilvl w:val="0"/>
                <w:numId w:val="40"/>
              </w:numPr>
              <w:spacing w:before="120" w:after="120" w:line="240" w:lineRule="auto"/>
              <w:contextualSpacing/>
              <w:rPr>
                <w:rFonts w:ascii="Arial Narrow" w:hAnsi="Arial Narrow" w:cs="Arial"/>
                <w:sz w:val="16"/>
                <w:szCs w:val="16"/>
              </w:rPr>
            </w:pPr>
            <w:r w:rsidRPr="001C05AE">
              <w:rPr>
                <w:rFonts w:ascii="Arial Narrow" w:hAnsi="Arial Narrow" w:cs="Arial"/>
                <w:sz w:val="16"/>
                <w:szCs w:val="16"/>
              </w:rPr>
              <w:t>O fator de segurança mínimo dos cabeçotes superior e inferior será de 3.</w:t>
            </w:r>
          </w:p>
          <w:p w:rsidR="00260C45" w:rsidRPr="001C05AE" w:rsidRDefault="00260C45" w:rsidP="00260C45">
            <w:pPr>
              <w:numPr>
                <w:ilvl w:val="0"/>
                <w:numId w:val="40"/>
              </w:numPr>
              <w:spacing w:before="120" w:after="120" w:line="240" w:lineRule="auto"/>
              <w:ind w:left="1434" w:hanging="357"/>
              <w:contextualSpacing/>
              <w:rPr>
                <w:rFonts w:ascii="Arial Narrow" w:hAnsi="Arial Narrow" w:cs="Arial"/>
                <w:sz w:val="16"/>
                <w:szCs w:val="16"/>
              </w:rPr>
            </w:pPr>
            <w:r w:rsidRPr="001C05AE">
              <w:rPr>
                <w:rFonts w:ascii="Arial Narrow" w:hAnsi="Arial Narrow" w:cs="Arial"/>
                <w:sz w:val="16"/>
                <w:szCs w:val="16"/>
              </w:rPr>
              <w:t>Em caso de pane no conversor de frequência.</w:t>
            </w:r>
          </w:p>
          <w:p w:rsidR="00260C45" w:rsidRPr="001C05AE" w:rsidRDefault="00260C45" w:rsidP="00260C45">
            <w:pPr>
              <w:spacing w:before="120" w:after="120" w:line="240" w:lineRule="auto"/>
              <w:contextualSpacing/>
              <w:rPr>
                <w:rFonts w:ascii="Arial Narrow" w:hAnsi="Arial Narrow" w:cs="Arial"/>
                <w:sz w:val="16"/>
                <w:szCs w:val="16"/>
              </w:rPr>
            </w:pPr>
          </w:p>
          <w:p w:rsidR="00260C45" w:rsidRPr="001C05AE" w:rsidRDefault="00260C45" w:rsidP="00260C45">
            <w:pPr>
              <w:spacing w:before="120" w:after="120" w:line="240" w:lineRule="auto"/>
              <w:contextualSpacing/>
              <w:rPr>
                <w:rFonts w:ascii="Arial Narrow" w:hAnsi="Arial Narrow" w:cs="Arial"/>
                <w:sz w:val="16"/>
                <w:szCs w:val="16"/>
              </w:rPr>
            </w:pPr>
            <w:r w:rsidRPr="001C05AE">
              <w:rPr>
                <w:rFonts w:ascii="Arial Narrow" w:hAnsi="Arial Narrow" w:cs="Arial"/>
                <w:sz w:val="16"/>
                <w:szCs w:val="16"/>
              </w:rPr>
              <w:t>Os itens em branco são de preenchimento OBRIGATÓRIO da CONTRATADA.</w:t>
            </w:r>
          </w:p>
        </w:tc>
      </w:tr>
    </w:tbl>
    <w:p w:rsidR="00785D82" w:rsidRPr="001C05AE" w:rsidRDefault="00785D82" w:rsidP="00260C45">
      <w:pPr>
        <w:spacing w:before="240" w:after="240" w:line="360" w:lineRule="auto"/>
        <w:ind w:firstLine="709"/>
        <w:jc w:val="both"/>
        <w:rPr>
          <w:rFonts w:ascii="Arial" w:hAnsi="Arial" w:cs="Arial"/>
          <w:sz w:val="24"/>
          <w:szCs w:val="24"/>
          <w:lang w:eastAsia="pt-PT"/>
        </w:rPr>
      </w:pPr>
    </w:p>
    <w:p w:rsidR="00785D82" w:rsidRPr="001C05AE" w:rsidRDefault="00785D82" w:rsidP="00260C45">
      <w:pPr>
        <w:spacing w:before="240" w:after="240" w:line="360" w:lineRule="auto"/>
        <w:ind w:firstLine="709"/>
        <w:jc w:val="both"/>
        <w:rPr>
          <w:rFonts w:ascii="Arial" w:hAnsi="Arial" w:cs="Arial"/>
          <w:sz w:val="24"/>
          <w:szCs w:val="24"/>
          <w:lang w:eastAsia="pt-PT"/>
        </w:rPr>
      </w:pPr>
    </w:p>
    <w:p w:rsidR="00785D82" w:rsidRPr="001C05AE" w:rsidRDefault="00785D82" w:rsidP="00260C45">
      <w:pPr>
        <w:spacing w:before="240" w:after="240" w:line="360" w:lineRule="auto"/>
        <w:ind w:firstLine="709"/>
        <w:jc w:val="both"/>
        <w:rPr>
          <w:rFonts w:ascii="Arial" w:hAnsi="Arial" w:cs="Arial"/>
          <w:sz w:val="24"/>
          <w:szCs w:val="24"/>
          <w:lang w:eastAsia="pt-PT"/>
        </w:rPr>
      </w:pPr>
    </w:p>
    <w:p w:rsidR="00785D82" w:rsidRPr="001C05AE" w:rsidRDefault="00785D82" w:rsidP="00260C45">
      <w:pPr>
        <w:spacing w:before="240" w:after="240" w:line="360" w:lineRule="auto"/>
        <w:ind w:firstLine="709"/>
        <w:jc w:val="both"/>
        <w:rPr>
          <w:rFonts w:ascii="Arial" w:hAnsi="Arial" w:cs="Arial"/>
          <w:sz w:val="24"/>
          <w:szCs w:val="24"/>
          <w:lang w:eastAsia="pt-PT"/>
        </w:rPr>
      </w:pPr>
    </w:p>
    <w:p w:rsidR="00785D82" w:rsidRPr="001C05AE" w:rsidRDefault="00785D82" w:rsidP="00260C45">
      <w:pPr>
        <w:spacing w:before="240" w:after="240" w:line="360" w:lineRule="auto"/>
        <w:ind w:firstLine="709"/>
        <w:jc w:val="both"/>
        <w:rPr>
          <w:rFonts w:ascii="Arial" w:hAnsi="Arial" w:cs="Arial"/>
          <w:sz w:val="24"/>
          <w:szCs w:val="24"/>
          <w:lang w:eastAsia="pt-PT"/>
        </w:rPr>
      </w:pPr>
    </w:p>
    <w:p w:rsidR="00785D82" w:rsidRPr="001C05AE" w:rsidRDefault="00785D82" w:rsidP="00260C45">
      <w:pPr>
        <w:spacing w:before="240" w:after="240" w:line="360" w:lineRule="auto"/>
        <w:ind w:firstLine="709"/>
        <w:jc w:val="both"/>
        <w:rPr>
          <w:rFonts w:ascii="Arial" w:hAnsi="Arial" w:cs="Arial"/>
          <w:sz w:val="24"/>
          <w:szCs w:val="24"/>
          <w:lang w:eastAsia="pt-PT"/>
        </w:rPr>
      </w:pPr>
    </w:p>
    <w:p w:rsidR="00600D50" w:rsidRPr="001C05AE" w:rsidRDefault="00600D50" w:rsidP="00260C45">
      <w:pPr>
        <w:spacing w:before="240" w:after="240" w:line="360" w:lineRule="auto"/>
        <w:ind w:firstLine="709"/>
        <w:jc w:val="both"/>
        <w:rPr>
          <w:rFonts w:ascii="Arial" w:hAnsi="Arial" w:cs="Arial"/>
          <w:sz w:val="24"/>
          <w:szCs w:val="24"/>
          <w:lang w:eastAsia="pt-PT"/>
        </w:rPr>
      </w:pPr>
    </w:p>
    <w:p w:rsidR="00785D82" w:rsidRPr="001C05AE" w:rsidRDefault="00785D82" w:rsidP="00260C45">
      <w:pPr>
        <w:spacing w:before="240" w:after="240" w:line="360" w:lineRule="auto"/>
        <w:ind w:firstLine="709"/>
        <w:jc w:val="both"/>
        <w:rPr>
          <w:rFonts w:ascii="Arial" w:hAnsi="Arial" w:cs="Arial"/>
          <w:sz w:val="24"/>
          <w:szCs w:val="24"/>
          <w:lang w:eastAsia="pt-PT"/>
        </w:rPr>
      </w:pPr>
    </w:p>
    <w:p w:rsidR="00785D82" w:rsidRPr="001C05AE" w:rsidRDefault="00785D82" w:rsidP="00260C45">
      <w:pPr>
        <w:spacing w:before="240" w:after="240" w:line="360" w:lineRule="auto"/>
        <w:ind w:firstLine="709"/>
        <w:jc w:val="both"/>
        <w:rPr>
          <w:rFonts w:ascii="Arial" w:hAnsi="Arial" w:cs="Arial"/>
          <w:sz w:val="24"/>
          <w:szCs w:val="24"/>
          <w:lang w:eastAsia="pt-PT"/>
        </w:rPr>
      </w:pPr>
    </w:p>
    <w:p w:rsidR="00785D82" w:rsidRPr="001C05AE" w:rsidRDefault="00785D82" w:rsidP="00260C45">
      <w:pPr>
        <w:spacing w:before="240" w:after="240" w:line="360" w:lineRule="auto"/>
        <w:ind w:firstLine="709"/>
        <w:jc w:val="both"/>
        <w:rPr>
          <w:rFonts w:ascii="Arial" w:hAnsi="Arial" w:cs="Arial"/>
          <w:sz w:val="24"/>
          <w:szCs w:val="24"/>
          <w:lang w:eastAsia="pt-PT"/>
        </w:rPr>
      </w:pPr>
    </w:p>
    <w:p w:rsidR="00785D82" w:rsidRPr="001C05AE" w:rsidRDefault="00785D82" w:rsidP="00785D82">
      <w:pPr>
        <w:pStyle w:val="Ttulo1"/>
        <w:widowControl w:val="0"/>
        <w:numPr>
          <w:ilvl w:val="0"/>
          <w:numId w:val="0"/>
        </w:numPr>
        <w:suppressAutoHyphens w:val="0"/>
        <w:spacing w:before="120" w:after="120"/>
        <w:jc w:val="center"/>
        <w:rPr>
          <w:rFonts w:ascii="Arial" w:hAnsi="Arial" w:cs="Arial"/>
          <w:b/>
          <w:lang w:eastAsia="pt-PT"/>
        </w:rPr>
      </w:pPr>
      <w:bookmarkStart w:id="388" w:name="_Toc412818564"/>
      <w:r w:rsidRPr="001C05AE">
        <w:rPr>
          <w:rFonts w:ascii="Arial" w:hAnsi="Arial" w:cs="Arial"/>
          <w:b/>
          <w:bCs/>
          <w:sz w:val="36"/>
          <w:szCs w:val="36"/>
        </w:rPr>
        <w:t>ANEXO III – RESULTADOS SIMULAÇÃO</w:t>
      </w:r>
      <w:bookmarkEnd w:id="388"/>
    </w:p>
    <w:p w:rsidR="00785D82" w:rsidRPr="001C05AE" w:rsidRDefault="00785D82" w:rsidP="00260C45">
      <w:pPr>
        <w:spacing w:before="240" w:after="240" w:line="360" w:lineRule="auto"/>
        <w:ind w:firstLine="709"/>
        <w:jc w:val="both"/>
        <w:rPr>
          <w:rFonts w:ascii="Arial" w:hAnsi="Arial" w:cs="Arial"/>
          <w:sz w:val="24"/>
          <w:szCs w:val="24"/>
          <w:lang w:eastAsia="pt-PT"/>
        </w:rPr>
      </w:pPr>
    </w:p>
    <w:p w:rsidR="00260C45" w:rsidRPr="001C05AE" w:rsidRDefault="00260C45" w:rsidP="00260C45">
      <w:pPr>
        <w:spacing w:before="240" w:after="240" w:line="360" w:lineRule="auto"/>
        <w:ind w:firstLine="709"/>
        <w:jc w:val="both"/>
        <w:rPr>
          <w:rFonts w:ascii="Arial" w:hAnsi="Arial" w:cs="Arial"/>
          <w:sz w:val="24"/>
          <w:szCs w:val="24"/>
        </w:rPr>
      </w:pPr>
    </w:p>
    <w:p w:rsidR="00260C45" w:rsidRPr="001C05AE" w:rsidRDefault="00260C45" w:rsidP="00444419">
      <w:pPr>
        <w:spacing w:before="240" w:after="240" w:line="360" w:lineRule="auto"/>
        <w:ind w:firstLine="709"/>
        <w:jc w:val="both"/>
        <w:rPr>
          <w:rFonts w:ascii="Arial" w:hAnsi="Arial" w:cs="Arial"/>
          <w:sz w:val="24"/>
          <w:szCs w:val="24"/>
        </w:rPr>
      </w:pPr>
    </w:p>
    <w:p w:rsidR="00081A61" w:rsidRPr="001C05AE" w:rsidRDefault="00081A61" w:rsidP="00444419">
      <w:pPr>
        <w:spacing w:before="240" w:after="240" w:line="360" w:lineRule="auto"/>
        <w:ind w:firstLine="709"/>
        <w:jc w:val="both"/>
        <w:rPr>
          <w:rFonts w:ascii="Arial" w:hAnsi="Arial" w:cs="Arial"/>
          <w:sz w:val="24"/>
          <w:szCs w:val="24"/>
        </w:rPr>
      </w:pPr>
    </w:p>
    <w:p w:rsidR="00081A61" w:rsidRPr="001C05AE" w:rsidRDefault="00081A61" w:rsidP="00444419">
      <w:pPr>
        <w:spacing w:before="240" w:after="240" w:line="360" w:lineRule="auto"/>
        <w:ind w:firstLine="709"/>
        <w:jc w:val="both"/>
        <w:rPr>
          <w:rFonts w:ascii="Arial" w:hAnsi="Arial" w:cs="Arial"/>
          <w:sz w:val="24"/>
          <w:szCs w:val="24"/>
        </w:rPr>
      </w:pPr>
    </w:p>
    <w:p w:rsidR="00081A61" w:rsidRPr="001C05AE" w:rsidRDefault="00081A61" w:rsidP="00444419">
      <w:pPr>
        <w:spacing w:before="240" w:after="240" w:line="360" w:lineRule="auto"/>
        <w:ind w:firstLine="709"/>
        <w:jc w:val="both"/>
        <w:rPr>
          <w:rFonts w:ascii="Arial" w:hAnsi="Arial" w:cs="Arial"/>
          <w:sz w:val="24"/>
          <w:szCs w:val="24"/>
        </w:rPr>
      </w:pPr>
    </w:p>
    <w:p w:rsidR="00081A61" w:rsidRPr="001C05AE" w:rsidRDefault="00081A61" w:rsidP="00444419">
      <w:pPr>
        <w:spacing w:before="240" w:after="240" w:line="360" w:lineRule="auto"/>
        <w:ind w:firstLine="709"/>
        <w:jc w:val="both"/>
        <w:rPr>
          <w:rFonts w:ascii="Arial" w:hAnsi="Arial" w:cs="Arial"/>
          <w:sz w:val="24"/>
          <w:szCs w:val="24"/>
        </w:rPr>
      </w:pPr>
    </w:p>
    <w:p w:rsidR="00081A61" w:rsidRPr="001C05AE" w:rsidRDefault="00081A61" w:rsidP="00444419">
      <w:pPr>
        <w:spacing w:before="240" w:after="240" w:line="360" w:lineRule="auto"/>
        <w:ind w:firstLine="709"/>
        <w:jc w:val="both"/>
        <w:rPr>
          <w:rFonts w:ascii="Arial" w:hAnsi="Arial" w:cs="Arial"/>
          <w:sz w:val="24"/>
          <w:szCs w:val="24"/>
        </w:rPr>
      </w:pPr>
    </w:p>
    <w:p w:rsidR="00081A61" w:rsidRPr="001C05AE" w:rsidRDefault="00081A61" w:rsidP="00444419">
      <w:pPr>
        <w:spacing w:before="240" w:after="240" w:line="360" w:lineRule="auto"/>
        <w:ind w:firstLine="709"/>
        <w:jc w:val="both"/>
        <w:rPr>
          <w:rFonts w:ascii="Arial" w:hAnsi="Arial" w:cs="Arial"/>
          <w:sz w:val="24"/>
          <w:szCs w:val="24"/>
        </w:rPr>
      </w:pPr>
    </w:p>
    <w:p w:rsidR="00081A61" w:rsidRPr="001C05AE" w:rsidRDefault="00081A61" w:rsidP="00444419">
      <w:pPr>
        <w:spacing w:before="240" w:after="240" w:line="360" w:lineRule="auto"/>
        <w:ind w:firstLine="709"/>
        <w:jc w:val="both"/>
        <w:rPr>
          <w:rFonts w:ascii="Arial" w:hAnsi="Arial" w:cs="Arial"/>
          <w:sz w:val="24"/>
          <w:szCs w:val="24"/>
        </w:rPr>
      </w:pPr>
    </w:p>
    <w:p w:rsidR="00E6635D" w:rsidRPr="001C05AE" w:rsidRDefault="00E6635D" w:rsidP="00081A61">
      <w:pPr>
        <w:autoSpaceDE w:val="0"/>
        <w:autoSpaceDN w:val="0"/>
        <w:adjustRightInd w:val="0"/>
        <w:spacing w:after="0" w:line="360" w:lineRule="auto"/>
        <w:rPr>
          <w:rFonts w:ascii="Arial" w:hAnsi="Arial" w:cs="Arial"/>
          <w:b/>
          <w:bCs/>
          <w:color w:val="00007F"/>
          <w:sz w:val="32"/>
          <w:szCs w:val="32"/>
        </w:rPr>
      </w:pPr>
      <w:r w:rsidRPr="001C05AE">
        <w:rPr>
          <w:noProof/>
          <w:lang w:eastAsia="pt-BR"/>
        </w:rPr>
        <w:lastRenderedPageBreak/>
        <w:drawing>
          <wp:inline distT="0" distB="0" distL="0" distR="0" wp14:anchorId="59F0A088" wp14:editId="7F4B6103">
            <wp:extent cx="5730949" cy="6163432"/>
            <wp:effectExtent l="0" t="0" r="3175" b="889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8664" t="11340" r="26845" b="8919"/>
                    <a:stretch/>
                  </pic:blipFill>
                  <pic:spPr bwMode="auto">
                    <a:xfrm>
                      <a:off x="0" y="0"/>
                      <a:ext cx="5736294" cy="6169180"/>
                    </a:xfrm>
                    <a:prstGeom prst="rect">
                      <a:avLst/>
                    </a:prstGeom>
                    <a:ln>
                      <a:noFill/>
                    </a:ln>
                    <a:extLst>
                      <a:ext uri="{53640926-AAD7-44D8-BBD7-CCE9431645EC}">
                        <a14:shadowObscured xmlns:a14="http://schemas.microsoft.com/office/drawing/2010/main"/>
                      </a:ext>
                    </a:extLst>
                  </pic:spPr>
                </pic:pic>
              </a:graphicData>
            </a:graphic>
          </wp:inline>
        </w:drawing>
      </w:r>
    </w:p>
    <w:p w:rsidR="00E6635D" w:rsidRPr="001C05AE" w:rsidRDefault="00E6635D" w:rsidP="00081A61">
      <w:pPr>
        <w:autoSpaceDE w:val="0"/>
        <w:autoSpaceDN w:val="0"/>
        <w:adjustRightInd w:val="0"/>
        <w:spacing w:after="0" w:line="360" w:lineRule="auto"/>
        <w:rPr>
          <w:noProof/>
          <w:lang w:eastAsia="pt-BR"/>
        </w:rPr>
      </w:pPr>
      <w:r w:rsidRPr="001C05AE">
        <w:rPr>
          <w:noProof/>
          <w:lang w:eastAsia="pt-BR"/>
        </w:rPr>
        <w:lastRenderedPageBreak/>
        <w:t xml:space="preserve"> </w:t>
      </w:r>
      <w:r w:rsidRPr="001C05AE">
        <w:rPr>
          <w:noProof/>
          <w:lang w:eastAsia="pt-BR"/>
        </w:rPr>
        <w:drawing>
          <wp:inline distT="0" distB="0" distL="0" distR="0" wp14:anchorId="01ACDFB7" wp14:editId="62168FB0">
            <wp:extent cx="5724000" cy="4460728"/>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8746" t="19244" r="26794" b="23014"/>
                    <a:stretch/>
                  </pic:blipFill>
                  <pic:spPr bwMode="auto">
                    <a:xfrm>
                      <a:off x="0" y="0"/>
                      <a:ext cx="5724000" cy="4460728"/>
                    </a:xfrm>
                    <a:prstGeom prst="rect">
                      <a:avLst/>
                    </a:prstGeom>
                    <a:ln>
                      <a:noFill/>
                    </a:ln>
                    <a:extLst>
                      <a:ext uri="{53640926-AAD7-44D8-BBD7-CCE9431645EC}">
                        <a14:shadowObscured xmlns:a14="http://schemas.microsoft.com/office/drawing/2010/main"/>
                      </a:ext>
                    </a:extLst>
                  </pic:spPr>
                </pic:pic>
              </a:graphicData>
            </a:graphic>
          </wp:inline>
        </w:drawing>
      </w:r>
    </w:p>
    <w:p w:rsidR="00E6635D" w:rsidRPr="001C05AE" w:rsidRDefault="00E6635D" w:rsidP="00081A61">
      <w:pPr>
        <w:autoSpaceDE w:val="0"/>
        <w:autoSpaceDN w:val="0"/>
        <w:adjustRightInd w:val="0"/>
        <w:spacing w:after="0" w:line="360" w:lineRule="auto"/>
        <w:rPr>
          <w:noProof/>
          <w:lang w:eastAsia="pt-BR"/>
        </w:rPr>
      </w:pPr>
    </w:p>
    <w:p w:rsidR="00E6635D" w:rsidRDefault="00E6635D" w:rsidP="00081A61">
      <w:pPr>
        <w:autoSpaceDE w:val="0"/>
        <w:autoSpaceDN w:val="0"/>
        <w:adjustRightInd w:val="0"/>
        <w:spacing w:after="0" w:line="360" w:lineRule="auto"/>
        <w:rPr>
          <w:rFonts w:ascii="Arial" w:hAnsi="Arial" w:cs="Arial"/>
          <w:b/>
          <w:bCs/>
          <w:color w:val="00007F"/>
          <w:sz w:val="32"/>
          <w:szCs w:val="32"/>
        </w:rPr>
      </w:pPr>
      <w:r w:rsidRPr="001C05AE">
        <w:rPr>
          <w:noProof/>
          <w:lang w:eastAsia="pt-BR"/>
        </w:rPr>
        <w:lastRenderedPageBreak/>
        <w:drawing>
          <wp:inline distT="0" distB="0" distL="0" distR="0" wp14:anchorId="3A592DC8" wp14:editId="6C57E2C4">
            <wp:extent cx="5724000" cy="6175093"/>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8613" t="13540" r="26717" b="6151"/>
                    <a:stretch/>
                  </pic:blipFill>
                  <pic:spPr bwMode="auto">
                    <a:xfrm>
                      <a:off x="0" y="0"/>
                      <a:ext cx="5724000" cy="6175093"/>
                    </a:xfrm>
                    <a:prstGeom prst="rect">
                      <a:avLst/>
                    </a:prstGeom>
                    <a:ln>
                      <a:noFill/>
                    </a:ln>
                    <a:extLst>
                      <a:ext uri="{53640926-AAD7-44D8-BBD7-CCE9431645EC}">
                        <a14:shadowObscured xmlns:a14="http://schemas.microsoft.com/office/drawing/2010/main"/>
                      </a:ext>
                    </a:extLst>
                  </pic:spPr>
                </pic:pic>
              </a:graphicData>
            </a:graphic>
          </wp:inline>
        </w:drawing>
      </w:r>
    </w:p>
    <w:sectPr w:rsidR="00E6635D" w:rsidSect="007E4976">
      <w:headerReference w:type="default" r:id="rId24"/>
      <w:footerReference w:type="default" r:id="rId25"/>
      <w:pgSz w:w="11906" w:h="16838"/>
      <w:pgMar w:top="1661" w:right="1134" w:bottom="1276" w:left="1701" w:header="567" w:footer="14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3071" w:rsidRDefault="00CB3071" w:rsidP="008A1B6B">
      <w:pPr>
        <w:spacing w:after="0" w:line="240" w:lineRule="auto"/>
      </w:pPr>
      <w:r>
        <w:separator/>
      </w:r>
    </w:p>
  </w:endnote>
  <w:endnote w:type="continuationSeparator" w:id="0">
    <w:p w:rsidR="00CB3071" w:rsidRDefault="00CB3071" w:rsidP="008A1B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Swis721 BT">
    <w:panose1 w:val="020B0504020202020204"/>
    <w:charset w:val="00"/>
    <w:family w:val="swiss"/>
    <w:pitch w:val="variable"/>
    <w:sig w:usb0="00000087" w:usb1="00000000" w:usb2="00000000" w:usb3="00000000" w:csb0="0000001B" w:csb1="00000000"/>
  </w:font>
  <w:font w:name="Univers">
    <w:altName w:val="Arial"/>
    <w:charset w:val="00"/>
    <w:family w:val="swiss"/>
    <w:pitch w:val="variable"/>
    <w:sig w:usb0="00000007" w:usb1="00000000" w:usb2="00000000" w:usb3="00000000" w:csb0="00000093"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3071" w:rsidRPr="00817248" w:rsidRDefault="00CB3071" w:rsidP="00817248">
    <w:pPr>
      <w:pStyle w:val="Rodap"/>
      <w:jc w:val="right"/>
    </w:pPr>
    <w:r w:rsidRPr="00864256">
      <w:rPr>
        <w:noProof/>
        <w:lang w:eastAsia="pt-BR"/>
      </w:rPr>
      <mc:AlternateContent>
        <mc:Choice Requires="wps">
          <w:drawing>
            <wp:anchor distT="0" distB="0" distL="114300" distR="114300" simplePos="0" relativeHeight="251670528" behindDoc="0" locked="0" layoutInCell="1" allowOverlap="1" wp14:anchorId="28884527" wp14:editId="0ED1B599">
              <wp:simplePos x="0" y="0"/>
              <wp:positionH relativeFrom="column">
                <wp:posOffset>1242</wp:posOffset>
              </wp:positionH>
              <wp:positionV relativeFrom="paragraph">
                <wp:posOffset>98480</wp:posOffset>
              </wp:positionV>
              <wp:extent cx="5564174" cy="0"/>
              <wp:effectExtent l="0" t="0" r="17780" b="19050"/>
              <wp:wrapNone/>
              <wp:docPr id="7" name="Conector reto 7"/>
              <wp:cNvGraphicFramePr/>
              <a:graphic xmlns:a="http://schemas.openxmlformats.org/drawingml/2006/main">
                <a:graphicData uri="http://schemas.microsoft.com/office/word/2010/wordprocessingShape">
                  <wps:wsp>
                    <wps:cNvCnPr/>
                    <wps:spPr>
                      <a:xfrm>
                        <a:off x="0" y="0"/>
                        <a:ext cx="5564174"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33792DC" id="Conector reto 7" o:spid="_x0000_s1026" style="position:absolute;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pt,7.75pt" to="438.2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EPh1QEAAAgEAAAOAAAAZHJzL2Uyb0RvYy54bWysU8tu2zAQvBfoPxC815KNJC4Eyzk4SC9F&#10;a7TNBzDU0iLAF5asZf99l5QsB21RoEEulLi7M9wZLjf3J2vYETBq71q+XNScgZO+0+7Q8qcfjx8+&#10;chaTcJ0w3kHLzxD5/fb9u80QGlj53psOkBGJi80QWt6nFJqqirIHK+LCB3CUVB6tSLTFQ9WhGIjd&#10;mmpV13fV4LEL6CXESNGHMcm3hV8pkOmrUhESMy2n3lJZsazPea22G9EcUIRey6kN8YourNCODp2p&#10;HkQS7CfqP6isluijV2khva28UlpC0UBqlvVvar73IkDRQubEMNsU345Wfjnukemu5WvOnLB0RTu6&#10;KJk8MoTk2TpbNITYUOXO7XHaxbDHrPek0OYvKWGnYut5thVOiUkK3t7e3SzXN5zJS666AgPG9Am8&#10;Zfmn5Ua7rFg04vg5JjqMSi8lOWwcG2jOVuu6LmXRG909amNyskwN7Ayyo6D7Tqdlbp4YXlTRzjgK&#10;ZkmjiPKXzgZG/m+gyA9qezkekCfxyimkBJcuvMZRdYYp6mAGTp39CzjVZyiUKf0f8IwoJ3uXZrDV&#10;zuPf2r5aocb6iwOj7mzBs+/O5XqLNTRuxbnpaeR5frkv8OsD3v4CAAD//wMAUEsDBBQABgAIAAAA&#10;IQD2HbN82AAAAAYBAAAPAAAAZHJzL2Rvd25yZXYueG1sTI7LTsMwEEX3SPyDNUjsqEOhD4U4VYXU&#10;D2hBqthN7cmjjceR7TTp32PEApb3oXtPsZlsJ67kQ+tYwfMsA0GsnWm5VvD5sXtagwgR2WDnmBTc&#10;KMCmvL8rMDdu5D1dD7EWaYRDjgqaGPtcyqAbshhmridOWeW8xZikr6XxOKZx28l5li2lxZbTQ4M9&#10;vTekL4fBKvjKxm4462qnX/B25P3WrnxllXp8mLZvICJN8a8MP/gJHcrEdHIDmyA6BfPUS+5iASKl&#10;69XyFcTp15BlIf/jl98AAAD//wMAUEsBAi0AFAAGAAgAAAAhALaDOJL+AAAA4QEAABMAAAAAAAAA&#10;AAAAAAAAAAAAAFtDb250ZW50X1R5cGVzXS54bWxQSwECLQAUAAYACAAAACEAOP0h/9YAAACUAQAA&#10;CwAAAAAAAAAAAAAAAAAvAQAAX3JlbHMvLnJlbHNQSwECLQAUAAYACAAAACEAemRD4dUBAAAIBAAA&#10;DgAAAAAAAAAAAAAAAAAuAgAAZHJzL2Uyb0RvYy54bWxQSwECLQAUAAYACAAAACEA9h2zfNgAAAAG&#10;AQAADwAAAAAAAAAAAAAAAAAvBAAAZHJzL2Rvd25yZXYueG1sUEsFBgAAAAAEAAQA8wAAADQFAAAA&#10;AA==&#10;" strokecolor="black [3213]" strokeweight="1pt"/>
          </w:pict>
        </mc:Fallback>
      </mc:AlternateContent>
    </w:r>
  </w:p>
  <w:p w:rsidR="00CB3071" w:rsidRPr="00AD366F" w:rsidRDefault="00CB3071" w:rsidP="00817248">
    <w:pPr>
      <w:pStyle w:val="Rodap"/>
      <w:jc w:val="center"/>
      <w:rPr>
        <w:rFonts w:ascii="Arial" w:hAnsi="Arial" w:cs="Arial"/>
        <w:sz w:val="16"/>
        <w:szCs w:val="16"/>
      </w:rPr>
    </w:pPr>
    <w:r>
      <w:rPr>
        <w:rFonts w:ascii="Arial" w:hAnsi="Arial" w:cs="Arial"/>
        <w:sz w:val="16"/>
        <w:szCs w:val="16"/>
      </w:rPr>
      <w:t>PROPRIEDADE DA UFT</w:t>
    </w:r>
  </w:p>
  <w:p w:rsidR="00CB3071" w:rsidRDefault="00CB3071" w:rsidP="00864256">
    <w:pPr>
      <w:tabs>
        <w:tab w:val="left" w:pos="7588"/>
      </w:tabs>
    </w:pPr>
    <w:r w:rsidRPr="00864256">
      <w:rPr>
        <w:noProof/>
        <w:lang w:eastAsia="pt-BR"/>
      </w:rPr>
      <mc:AlternateContent>
        <mc:Choice Requires="wps">
          <w:drawing>
            <wp:anchor distT="0" distB="0" distL="114300" distR="114300" simplePos="0" relativeHeight="251671552" behindDoc="0" locked="0" layoutInCell="1" allowOverlap="1" wp14:anchorId="1E306C8D" wp14:editId="42C11904">
              <wp:simplePos x="0" y="0"/>
              <wp:positionH relativeFrom="column">
                <wp:posOffset>-6709</wp:posOffset>
              </wp:positionH>
              <wp:positionV relativeFrom="paragraph">
                <wp:posOffset>81805</wp:posOffset>
              </wp:positionV>
              <wp:extent cx="5572125" cy="0"/>
              <wp:effectExtent l="0" t="0" r="9525" b="19050"/>
              <wp:wrapNone/>
              <wp:docPr id="8" name="Conector reto 8"/>
              <wp:cNvGraphicFramePr/>
              <a:graphic xmlns:a="http://schemas.openxmlformats.org/drawingml/2006/main">
                <a:graphicData uri="http://schemas.microsoft.com/office/word/2010/wordprocessingShape">
                  <wps:wsp>
                    <wps:cNvCnPr/>
                    <wps:spPr>
                      <a:xfrm>
                        <a:off x="0" y="0"/>
                        <a:ext cx="5572125"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676BD4D" id="Conector reto 8" o:spid="_x0000_s1026" style="position:absolute;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5pt,6.45pt" to="438.2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L7Z1AEAAAgEAAAOAAAAZHJzL2Uyb0RvYy54bWysU9uO2yAQfa/Uf0C8N75I6a6sOPuQ1fal&#10;aqNePoDFQ4wEDAIaJ3/fASfOqltVatUX7IE5hzlnhs3DyRp2hBA1up43q5ozcBIH7Q49//7t6d09&#10;ZzEJNwiDDnp+hsgftm/fbCbfQYsjmgECIxIXu8n3fEzJd1UV5QhWxBV6cHSoMFiRKAyHaghiInZr&#10;qrau31cThsEHlBAj7T7Oh3xb+JUCmT4rFSEx03OqLZU1lPU5r9V2I7pDEH7U8lKG+IcqrNCOLl2o&#10;HkUS7EfQr6islgEjqrSSaCtUSksoGkhNU/+i5usoPBQtZE70i03x/9HKT8d9YHroOTXKCUst2lGj&#10;ZMLAAiRk99miyceOMnduHy5R9PuQ9Z5UsPlLStip2HpebIVTYpI21+u7tmnXnMnrWXUD+hDTB0DL&#10;8k/PjXZZsejE8WNMdBmlXlPytnFsojlr7+q6pEU0enjSxuTDMjWwM4EdBfU7nZpcPDG8yKLIONrM&#10;kmYR5S+dDcz8X0CRH1R2M1+QJ/HGKaQEl668xlF2himqYAFeKvsT8JKfoVCm9G/AC6LcjC4tYKsd&#10;ht+VfbNCzflXB2bd2YJnHM6lvcUaGrfi3OVp5Hl+GRf47QFvfwIAAP//AwBQSwMEFAAGAAgAAAAh&#10;ALS8ixHbAAAACAEAAA8AAABkcnMvZG93bnJldi54bWxMj81OwzAQhO9IvIO1SNxaJwW1JcSpKqQ+&#10;QAsS4ubamx+w11HsNOnbs4gDHHdmNPtNuZu9ExccYhdIQb7MQCCZYDtqFLy9HhZbEDFpstoFQgVX&#10;jLCrbm9KXdgw0REvp9QILqFYaAVtSn0hZTQteh2XoUdirw6D14nPoZF20BOXeydXWbaWXnfEH1rd&#10;40uL5us0egUf2eTGT1MfzIO+vtNx7zdD7ZW6v5v3zyASzukvDD/4jA4VM53DSDYKp2CR55xkffUE&#10;gv3tZv0I4vwryKqU/wdU3wAAAP//AwBQSwECLQAUAAYACAAAACEAtoM4kv4AAADhAQAAEwAAAAAA&#10;AAAAAAAAAAAAAAAAW0NvbnRlbnRfVHlwZXNdLnhtbFBLAQItABQABgAIAAAAIQA4/SH/1gAAAJQB&#10;AAALAAAAAAAAAAAAAAAAAC8BAABfcmVscy8ucmVsc1BLAQItABQABgAIAAAAIQCXBL7Z1AEAAAgE&#10;AAAOAAAAAAAAAAAAAAAAAC4CAABkcnMvZTJvRG9jLnhtbFBLAQItABQABgAIAAAAIQC0vIsR2wAA&#10;AAgBAAAPAAAAAAAAAAAAAAAAAC4EAABkcnMvZG93bnJldi54bWxQSwUGAAAAAAQABADzAAAANgUA&#10;AAAA&#10;" strokecolor="black [3213]" strokeweight="1pt"/>
          </w:pict>
        </mc:Fallback>
      </mc:AlternateContent>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3071" w:rsidRDefault="00CB3071" w:rsidP="008A1B6B">
      <w:pPr>
        <w:spacing w:after="0" w:line="240" w:lineRule="auto"/>
      </w:pPr>
      <w:r>
        <w:separator/>
      </w:r>
    </w:p>
  </w:footnote>
  <w:footnote w:type="continuationSeparator" w:id="0">
    <w:p w:rsidR="00CB3071" w:rsidRDefault="00CB3071" w:rsidP="008A1B6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9040883"/>
      <w:docPartObj>
        <w:docPartGallery w:val="Page Numbers (Top of Page)"/>
        <w:docPartUnique/>
      </w:docPartObj>
    </w:sdtPr>
    <w:sdtEndPr>
      <w:rPr>
        <w:rFonts w:ascii="Arial" w:hAnsi="Arial" w:cs="Arial"/>
        <w:sz w:val="20"/>
        <w:szCs w:val="20"/>
      </w:rPr>
    </w:sdtEndPr>
    <w:sdtContent>
      <w:p w:rsidR="00CB3071" w:rsidRPr="0049192B" w:rsidRDefault="00CB3071" w:rsidP="0049192B">
        <w:pPr>
          <w:pStyle w:val="Cabealho"/>
          <w:ind w:right="-285"/>
          <w:jc w:val="right"/>
          <w:rPr>
            <w:b/>
          </w:rPr>
        </w:pPr>
      </w:p>
      <w:p w:rsidR="00CB3071" w:rsidRDefault="00CB3071" w:rsidP="0088632D">
        <w:pPr>
          <w:pStyle w:val="Cabealho"/>
          <w:rPr>
            <w:rFonts w:cstheme="minorHAnsi"/>
            <w:b/>
            <w:sz w:val="32"/>
          </w:rPr>
        </w:pPr>
        <w:r>
          <w:rPr>
            <w:rFonts w:ascii="Arial" w:hAnsi="Arial" w:cs="Arial"/>
            <w:noProof/>
            <w:lang w:eastAsia="pt-BR"/>
          </w:rPr>
          <mc:AlternateContent>
            <mc:Choice Requires="wps">
              <w:drawing>
                <wp:anchor distT="0" distB="0" distL="114300" distR="114300" simplePos="0" relativeHeight="251663360" behindDoc="0" locked="0" layoutInCell="1" allowOverlap="1" wp14:anchorId="18FA1B32" wp14:editId="4DF205A9">
                  <wp:simplePos x="0" y="0"/>
                  <wp:positionH relativeFrom="column">
                    <wp:posOffset>1909445</wp:posOffset>
                  </wp:positionH>
                  <wp:positionV relativeFrom="paragraph">
                    <wp:posOffset>208280</wp:posOffset>
                  </wp:positionV>
                  <wp:extent cx="0" cy="262255"/>
                  <wp:effectExtent l="0" t="0" r="19050" b="23495"/>
                  <wp:wrapNone/>
                  <wp:docPr id="26" name="Conector reto 26"/>
                  <wp:cNvGraphicFramePr/>
                  <a:graphic xmlns:a="http://schemas.openxmlformats.org/drawingml/2006/main">
                    <a:graphicData uri="http://schemas.microsoft.com/office/word/2010/wordprocessingShape">
                      <wps:wsp>
                        <wps:cNvCnPr/>
                        <wps:spPr>
                          <a:xfrm>
                            <a:off x="0" y="0"/>
                            <a:ext cx="0" cy="26225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049CA66" id="Conector reto 26" o:spid="_x0000_s1026" style="position:absolute;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50.35pt,16.4pt" to="150.35pt,3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Hg50gEAAAkEAAAOAAAAZHJzL2Uyb0RvYy54bWysU02P2yAQvVfqf0DcGzuWErVWnD1ktb1U&#10;bdSPH8DiIUYCBgGNk3/fATvOqq0qteoFm2Hem3mPYfdwsYadIUSNruPrVc0ZOIm9dqeOf/v69OYt&#10;ZzEJ1wuDDjp+hcgf9q9f7UbfQoMDmh4CIxIX29F3fEjJt1UV5QBWxBV6cHSoMFiRaBtOVR/ESOzW&#10;VE1db6sRQ+8DSoiRoo/TId8XfqVApk9KRUjMdJx6S2UNZX3Oa7XfifYUhB+0nNsQ/9CFFdpR0YXq&#10;USTBvgf9C5XVMmBElVYSbYVKaQlFA6lZ1z+p+TIID0ULmRP9YlP8f7Ty4/kYmO473mw5c8LSHR3o&#10;pmTCwAIkZBQnk0YfW8o9uGOYd9EfQ1Z8UcHmL2lhl2LsdTEWLonJKSgp2mybZrPJdNUd50NM7wEt&#10;yz8dN9plyaIV5w8xTam3lBw2jo00aO/qTV3SIhrdP2lj8mEZGziYwM6CLjxd1nOxF1lU2jjqICua&#10;NJS/dDUw8X8GRYZQ1+upQB7FO6eQEly68RpH2RmmqIMFOHf2J+Ccn6FQxvRvwAuiVEaXFrDVDsPv&#10;2r5boab8mwOT7mzBM/bXcrvFGpq3ck3z28gD/XJf4PcXvP8BAAD//wMAUEsDBBQABgAIAAAAIQCt&#10;RJx52gAAAAkBAAAPAAAAZHJzL2Rvd25yZXYueG1sTI9NbsIwEIX3lbiDNUjdRMUm0FKlcRCKxAEK&#10;HMDEQxLVHkexgXD7TtVFu5ufN2++V24n78QNx9gH0rBcKBBITbA9tRpOx/3LO4iYDFnjAqGGB0bY&#10;VrOn0hQ23OkTb4fUCjahWBgNXUpDIWVsOvQmLsKAxLtLGL1J3I6ttKO5s7l3MlfqTXrTE3/ozIB1&#10;h83X4eoZo65PWcS9W2XH5pKtp9fcxUHr5/m0+wCRcEp/YvjB5xuomOkcrmSjcBpWSm1YykXOEVjw&#10;Ozhr2KyXIKtS/k9QfQMAAP//AwBQSwECLQAUAAYACAAAACEAtoM4kv4AAADhAQAAEwAAAAAAAAAA&#10;AAAAAAAAAAAAW0NvbnRlbnRfVHlwZXNdLnhtbFBLAQItABQABgAIAAAAIQA4/SH/1gAAAJQBAAAL&#10;AAAAAAAAAAAAAAAAAC8BAABfcmVscy8ucmVsc1BLAQItABQABgAIAAAAIQBqKHg50gEAAAkEAAAO&#10;AAAAAAAAAAAAAAAAAC4CAABkcnMvZTJvRG9jLnhtbFBLAQItABQABgAIAAAAIQCtRJx52gAAAAkB&#10;AAAPAAAAAAAAAAAAAAAAACwEAABkcnMvZG93bnJldi54bWxQSwUGAAAAAAQABADzAAAAMwUAAAAA&#10;" strokecolor="black [3213]" strokeweight="1.5pt"/>
              </w:pict>
            </mc:Fallback>
          </mc:AlternateContent>
        </w:r>
        <w:r>
          <w:rPr>
            <w:rFonts w:ascii="Arial" w:hAnsi="Arial" w:cs="Arial"/>
            <w:noProof/>
            <w:lang w:eastAsia="pt-BR"/>
          </w:rPr>
          <mc:AlternateContent>
            <mc:Choice Requires="wps">
              <w:drawing>
                <wp:anchor distT="0" distB="0" distL="114300" distR="114300" simplePos="0" relativeHeight="251665408" behindDoc="0" locked="0" layoutInCell="1" allowOverlap="1" wp14:anchorId="58CFFC95" wp14:editId="3E19D850">
                  <wp:simplePos x="0" y="0"/>
                  <wp:positionH relativeFrom="column">
                    <wp:posOffset>4461510</wp:posOffset>
                  </wp:positionH>
                  <wp:positionV relativeFrom="paragraph">
                    <wp:posOffset>208280</wp:posOffset>
                  </wp:positionV>
                  <wp:extent cx="0" cy="262255"/>
                  <wp:effectExtent l="0" t="0" r="19050" b="23495"/>
                  <wp:wrapNone/>
                  <wp:docPr id="1" name="Conector reto 1"/>
                  <wp:cNvGraphicFramePr/>
                  <a:graphic xmlns:a="http://schemas.openxmlformats.org/drawingml/2006/main">
                    <a:graphicData uri="http://schemas.microsoft.com/office/word/2010/wordprocessingShape">
                      <wps:wsp>
                        <wps:cNvCnPr/>
                        <wps:spPr>
                          <a:xfrm>
                            <a:off x="0" y="0"/>
                            <a:ext cx="0" cy="26225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0346A93" id="Conector reto 1" o:spid="_x0000_s1026" style="position:absolute;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51.3pt,16.4pt" to="351.3pt,3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V3f0QEAAAcEAAAOAAAAZHJzL2Uyb0RvYy54bWysU9uK2zAQfS/0H4TeN3YMWVoTZx+y7L6U&#10;NvTyAVp5FAt0Y6TGzt93JCfO0pZCS19kjzRzdM6Z0fZhsoadAKP2ruPrVc0ZOOl77Y4d//b16e4d&#10;ZzEJ1wvjHXT8DJE/7N6+2Y6hhcYP3vSAjEBcbMfQ8SGl0FZVlANYEVc+gKND5dGKRCEeqx7FSOjW&#10;VE1d31ejxz6glxAj7T7Oh3xX8JUCmT4pFSEx03HilsqKZX3Ja7XbivaIIgxaXmiIf2BhhXZ06QL1&#10;KJJg31H/AmW1RB+9SivpbeWV0hKKBlKzrn9S82UQAYoWMieGxab4/2Dlx9MBme6pd5w5YalFe2qU&#10;TB4ZQvJsnS0aQ2wpc+8OeIliOGDWOym0+UtK2FRsPS+2wpSYnDcl7Tb3TbPZZLjqVhcwpmfwluWf&#10;jhvtsmDRitOHmObUa0reNo6NRPV9valLWvRG90/amHxYhgb2BtlJULvTVLjTZa+yKDKOGGRFs4by&#10;l84GZvzPoMgOYr2eL8iDeMMUUoJLV1zjKDuXKWKwFF6Y/anwkp9LoQzp3xQvFeVm79JSbLXz+Dva&#10;NyvUnH91YNadLXjx/bl0t1hD01badHkZeZxfx6X89n53PwAAAP//AwBQSwMEFAAGAAgAAAAhAJhs&#10;GC3aAAAACQEAAA8AAABkcnMvZG93bnJldi54bWxMj01OwzAQhfdI3MEaJDYRdZqWgkKcCkXqAWh7&#10;ADeeJhH2OMq4bbg9g1jAbn7evPletZ2DV1eceIhkYLnIQSG10Q3UGTgedk+voDhZctZHQgNfyLCt&#10;7+8qW7p4ow+87lOnxIS4tAb6lMZSa257DJYXcUSS3TlOwSZpp067yd7EPHhd5PlGBzuQfOjtiE2P&#10;7ef+EgSjaY4Z486vskN7ztbzc+F5NObxYX5/A5VwTn9i+MGXG6iF6RQv5Fh5Ay95sRGpgVUhEUTw&#10;OzhJsV6Criv9P0H9DQAA//8DAFBLAQItABQABgAIAAAAIQC2gziS/gAAAOEBAAATAAAAAAAAAAAA&#10;AAAAAAAAAABbQ29udGVudF9UeXBlc10ueG1sUEsBAi0AFAAGAAgAAAAhADj9If/WAAAAlAEAAAsA&#10;AAAAAAAAAAAAAAAALwEAAF9yZWxzLy5yZWxzUEsBAi0AFAAGAAgAAAAhABoRXd/RAQAABwQAAA4A&#10;AAAAAAAAAAAAAAAALgIAAGRycy9lMm9Eb2MueG1sUEsBAi0AFAAGAAgAAAAhAJhsGC3aAAAACQEA&#10;AA8AAAAAAAAAAAAAAAAAKwQAAGRycy9kb3ducmV2LnhtbFBLBQYAAAAABAAEAPMAAAAyBQAAAAA=&#10;" strokecolor="black [3213]" strokeweight="1.5pt"/>
              </w:pict>
            </mc:Fallback>
          </mc:AlternateContent>
        </w:r>
        <w:r>
          <w:rPr>
            <w:rFonts w:ascii="Arial" w:hAnsi="Arial" w:cs="Arial"/>
            <w:noProof/>
            <w:lang w:eastAsia="pt-BR"/>
          </w:rPr>
          <mc:AlternateContent>
            <mc:Choice Requires="wps">
              <w:drawing>
                <wp:anchor distT="0" distB="0" distL="114300" distR="114300" simplePos="0" relativeHeight="251666432" behindDoc="0" locked="0" layoutInCell="1" allowOverlap="1" wp14:anchorId="008C5C65" wp14:editId="23C12E50">
                  <wp:simplePos x="0" y="0"/>
                  <wp:positionH relativeFrom="column">
                    <wp:posOffset>-6710</wp:posOffset>
                  </wp:positionH>
                  <wp:positionV relativeFrom="paragraph">
                    <wp:posOffset>208611</wp:posOffset>
                  </wp:positionV>
                  <wp:extent cx="5710555" cy="0"/>
                  <wp:effectExtent l="0" t="0" r="23495" b="19050"/>
                  <wp:wrapNone/>
                  <wp:docPr id="3" name="Conector reto 3"/>
                  <wp:cNvGraphicFramePr/>
                  <a:graphic xmlns:a="http://schemas.openxmlformats.org/drawingml/2006/main">
                    <a:graphicData uri="http://schemas.microsoft.com/office/word/2010/wordprocessingShape">
                      <wps:wsp>
                        <wps:cNvCnPr/>
                        <wps:spPr>
                          <a:xfrm>
                            <a:off x="0" y="0"/>
                            <a:ext cx="5710555"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51CB876" id="Conector reto 3"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55pt,16.45pt" to="449.1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i1M1AEAAAgEAAAOAAAAZHJzL2Uyb0RvYy54bWysU9uO0zAQfUfiHyy/0yRdlUVR033oanlB&#10;UHH5AK8zbiz5prFp0r9n7LTpChASiBcnnplzPOd4vH2YrGEnwKi963izqjkDJ32v3bHj374+vXnH&#10;WUzC9cJ4Bx0/Q+QPu9evtmNoYe0Hb3pARiQutmPo+JBSaKsqygGsiCsfwFFSebQi0RaPVY9iJHZr&#10;qnVdv61Gj31ALyFGij7OSb4r/EqBTJ+UipCY6Tj1lsqKZX3Oa7XbivaIIgxaXtoQ/9CFFdrRoQvV&#10;o0iCfUf9C5XVEn30Kq2kt5VXSksoGkhNU/+k5ssgAhQtZE4Mi03x/9HKj6cDMt13/I4zJyxd0Z4u&#10;SiaPDCF5dpctGkNsqXLvDnjZxXDArHdSaPOXlLCp2HpebIUpMUnBzX1TbzYbzuQ1V92AAWN6D96y&#10;/NNxo11WLFpx+hATHUal15IcNo6NNGfr+7ouZdEb3T9pY3KyTA3sDbKToPtOU5ObJ4YXVbQzjoJZ&#10;0iyi/KWzgZn/Myjyg9pu5gPyJN44hZTg0pXXOKrOMEUdLMBLZ38CXuozFMqU/g14QZSTvUsL2Grn&#10;8Xdt36xQc/3VgVl3tuDZ9+dyvcUaGrfi3OVp5Hl+uS/w2wPe/QAAAP//AwBQSwMEFAAGAAgAAAAh&#10;ABbu2L7bAAAACAEAAA8AAABkcnMvZG93bnJldi54bWxMj81OwzAQhO9IvIO1SNxaJ6kEaYhTVUh9&#10;gBYk1NvWdn7AXke206RvjxEHOM7OaObberdYw67ah8GRgHydAdMknRqoE/D+dliVwEJEUmgcaQE3&#10;HWDX3N/VWCk301FfT7FjqYRChQL6GMeK8yB7bTGs3agpea3zFmOSvuPK45zKreFFlj1xiwOlhR5H&#10;/dpr+XWarIBzNpvpU7YHucHbBx339tm3VojHh2X/AizqJf6F4Qc/oUOTmC5uIhWYEbDK85QUsCm2&#10;wJJfbssC2OX3wJua/3+g+QYAAP//AwBQSwECLQAUAAYACAAAACEAtoM4kv4AAADhAQAAEwAAAAAA&#10;AAAAAAAAAAAAAAAAW0NvbnRlbnRfVHlwZXNdLnhtbFBLAQItABQABgAIAAAAIQA4/SH/1gAAAJQB&#10;AAALAAAAAAAAAAAAAAAAAC8BAABfcmVscy8ucmVsc1BLAQItABQABgAIAAAAIQB00i1M1AEAAAgE&#10;AAAOAAAAAAAAAAAAAAAAAC4CAABkcnMvZTJvRG9jLnhtbFBLAQItABQABgAIAAAAIQAW7ti+2wAA&#10;AAgBAAAPAAAAAAAAAAAAAAAAAC4EAABkcnMvZG93bnJldi54bWxQSwUGAAAAAAQABADzAAAANgUA&#10;AAAA&#10;" strokecolor="black [3213]" strokeweight="1pt"/>
              </w:pict>
            </mc:Fallback>
          </mc:AlternateContent>
        </w:r>
        <w:r>
          <w:rPr>
            <w:rFonts w:cstheme="minorHAnsi"/>
            <w:b/>
            <w:sz w:val="32"/>
          </w:rPr>
          <w:t xml:space="preserve">  </w:t>
        </w:r>
      </w:p>
      <w:p w:rsidR="00CB3071" w:rsidRPr="00177F18" w:rsidRDefault="00CB3071" w:rsidP="0088632D">
        <w:pPr>
          <w:pStyle w:val="Cabealho"/>
          <w:rPr>
            <w:rFonts w:ascii="Arial" w:hAnsi="Arial" w:cs="Arial"/>
            <w:sz w:val="20"/>
            <w:szCs w:val="20"/>
          </w:rPr>
        </w:pPr>
        <w:r>
          <w:rPr>
            <w:rFonts w:cstheme="minorHAnsi"/>
            <w:b/>
            <w:sz w:val="32"/>
          </w:rPr>
          <w:t xml:space="preserve">       </w:t>
        </w:r>
        <w:r>
          <w:rPr>
            <w:rFonts w:cstheme="minorHAnsi"/>
            <w:b/>
            <w:sz w:val="24"/>
            <w:szCs w:val="24"/>
          </w:rPr>
          <w:t xml:space="preserve">CONSÓRCIO </w:t>
        </w:r>
        <w:r w:rsidRPr="009B48E1">
          <w:rPr>
            <w:rFonts w:cstheme="minorHAnsi"/>
            <w:b/>
            <w:sz w:val="24"/>
            <w:szCs w:val="24"/>
          </w:rPr>
          <w:t>PM</w:t>
        </w:r>
        <w:r w:rsidRPr="009B48E1">
          <w:rPr>
            <w:rFonts w:cstheme="minorHAnsi"/>
            <w:b/>
            <w:sz w:val="32"/>
          </w:rPr>
          <w:t xml:space="preserve">                </w:t>
        </w:r>
        <w:r w:rsidRPr="009B48E1">
          <w:rPr>
            <w:rFonts w:ascii="Arial" w:hAnsi="Arial" w:cs="Arial"/>
            <w:sz w:val="20"/>
            <w:szCs w:val="20"/>
          </w:rPr>
          <w:t xml:space="preserve">Código: </w:t>
        </w:r>
        <w:r w:rsidRPr="009B48E1">
          <w:rPr>
            <w:rFonts w:eastAsia="Times New Roman"/>
            <w:caps/>
            <w:sz w:val="20"/>
            <w:szCs w:val="20"/>
          </w:rPr>
          <w:t>UFT-HU-EV-01-A</w:t>
        </w:r>
        <w:r w:rsidRPr="00177F18">
          <w:rPr>
            <w:rFonts w:ascii="Arial" w:hAnsi="Arial" w:cs="Arial"/>
            <w:sz w:val="20"/>
            <w:szCs w:val="20"/>
          </w:rPr>
          <w:t xml:space="preserve">     </w:t>
        </w:r>
        <w:r>
          <w:rPr>
            <w:rFonts w:ascii="Arial" w:hAnsi="Arial" w:cs="Arial"/>
            <w:sz w:val="20"/>
            <w:szCs w:val="20"/>
          </w:rPr>
          <w:t xml:space="preserve">                                Página:</w:t>
        </w:r>
        <w:r w:rsidRPr="00177F18">
          <w:rPr>
            <w:rFonts w:ascii="Arial" w:hAnsi="Arial" w:cs="Arial"/>
            <w:sz w:val="20"/>
            <w:szCs w:val="20"/>
          </w:rPr>
          <w:t xml:space="preserve">  </w:t>
        </w:r>
        <w:r w:rsidRPr="00177F18">
          <w:rPr>
            <w:rFonts w:ascii="Arial" w:hAnsi="Arial" w:cs="Arial"/>
            <w:sz w:val="20"/>
            <w:szCs w:val="20"/>
          </w:rPr>
          <w:fldChar w:fldCharType="begin"/>
        </w:r>
        <w:r w:rsidRPr="00177F18">
          <w:rPr>
            <w:rFonts w:ascii="Arial" w:hAnsi="Arial" w:cs="Arial"/>
            <w:sz w:val="20"/>
            <w:szCs w:val="20"/>
          </w:rPr>
          <w:instrText>PAGE   \* MERGEFORMAT</w:instrText>
        </w:r>
        <w:r w:rsidRPr="00177F18">
          <w:rPr>
            <w:rFonts w:ascii="Arial" w:hAnsi="Arial" w:cs="Arial"/>
            <w:sz w:val="20"/>
            <w:szCs w:val="20"/>
          </w:rPr>
          <w:fldChar w:fldCharType="separate"/>
        </w:r>
        <w:r w:rsidR="00610BF0">
          <w:rPr>
            <w:rFonts w:ascii="Arial" w:hAnsi="Arial" w:cs="Arial"/>
            <w:noProof/>
            <w:sz w:val="20"/>
            <w:szCs w:val="20"/>
          </w:rPr>
          <w:t>7</w:t>
        </w:r>
        <w:r w:rsidRPr="00177F18">
          <w:rPr>
            <w:rFonts w:ascii="Arial" w:hAnsi="Arial" w:cs="Arial"/>
            <w:sz w:val="20"/>
            <w:szCs w:val="20"/>
          </w:rPr>
          <w:fldChar w:fldCharType="end"/>
        </w:r>
        <w:r>
          <w:rPr>
            <w:rFonts w:ascii="Arial" w:hAnsi="Arial" w:cs="Arial"/>
            <w:sz w:val="20"/>
            <w:szCs w:val="20"/>
          </w:rPr>
          <w:t>/</w:t>
        </w:r>
        <w:r w:rsidR="00A413DB">
          <w:rPr>
            <w:rFonts w:ascii="Arial" w:hAnsi="Arial" w:cs="Arial"/>
            <w:sz w:val="20"/>
            <w:szCs w:val="20"/>
          </w:rPr>
          <w:t>83</w:t>
        </w:r>
        <w:r w:rsidRPr="00177F18">
          <w:rPr>
            <w:rFonts w:ascii="Arial" w:hAnsi="Arial" w:cs="Arial"/>
            <w:sz w:val="20"/>
            <w:szCs w:val="20"/>
          </w:rPr>
          <w:t xml:space="preserve">             </w:t>
        </w:r>
        <w:r>
          <w:rPr>
            <w:rFonts w:ascii="Arial" w:hAnsi="Arial" w:cs="Arial"/>
            <w:sz w:val="20"/>
            <w:szCs w:val="20"/>
          </w:rPr>
          <w:t xml:space="preserve">   </w:t>
        </w:r>
        <w:r w:rsidRPr="00177F18">
          <w:rPr>
            <w:rFonts w:ascii="Arial" w:hAnsi="Arial" w:cs="Arial"/>
            <w:sz w:val="20"/>
            <w:szCs w:val="20"/>
          </w:rPr>
          <w:t xml:space="preserve">   </w:t>
        </w:r>
        <w:r w:rsidRPr="005A2DB4">
          <w:rPr>
            <w:rFonts w:ascii="Arial" w:hAnsi="Arial" w:cs="Arial"/>
          </w:rPr>
          <w:t xml:space="preserve">               </w:t>
        </w:r>
        <w:r>
          <w:rPr>
            <w:rFonts w:ascii="Arial" w:hAnsi="Arial" w:cs="Arial"/>
          </w:rPr>
          <w:t xml:space="preserve">                       </w:t>
        </w:r>
      </w:p>
    </w:sdtContent>
  </w:sdt>
  <w:p w:rsidR="00CB3071" w:rsidRPr="005A2DB4" w:rsidRDefault="00CB3071" w:rsidP="005A2DB4">
    <w:pPr>
      <w:pStyle w:val="Cabealho"/>
    </w:pPr>
    <w:r>
      <w:rPr>
        <w:rFonts w:ascii="Arial" w:hAnsi="Arial" w:cs="Arial"/>
        <w:noProof/>
        <w:lang w:eastAsia="pt-BR"/>
      </w:rPr>
      <mc:AlternateContent>
        <mc:Choice Requires="wps">
          <w:drawing>
            <wp:anchor distT="0" distB="0" distL="114300" distR="114300" simplePos="0" relativeHeight="251668480" behindDoc="0" locked="0" layoutInCell="1" allowOverlap="1" wp14:anchorId="451A7F91" wp14:editId="249CAE1D">
              <wp:simplePos x="0" y="0"/>
              <wp:positionH relativeFrom="column">
                <wp:posOffset>-9525</wp:posOffset>
              </wp:positionH>
              <wp:positionV relativeFrom="paragraph">
                <wp:posOffset>40336</wp:posOffset>
              </wp:positionV>
              <wp:extent cx="5710555" cy="0"/>
              <wp:effectExtent l="0" t="0" r="23495" b="19050"/>
              <wp:wrapNone/>
              <wp:docPr id="4" name="Conector reto 4"/>
              <wp:cNvGraphicFramePr/>
              <a:graphic xmlns:a="http://schemas.openxmlformats.org/drawingml/2006/main">
                <a:graphicData uri="http://schemas.microsoft.com/office/word/2010/wordprocessingShape">
                  <wps:wsp>
                    <wps:cNvCnPr/>
                    <wps:spPr>
                      <a:xfrm>
                        <a:off x="0" y="0"/>
                        <a:ext cx="5710555"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0117879" id="Conector reto 4"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75pt,3.2pt" to="448.9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dH1AEAAAgEAAAOAAAAZHJzL2Uyb0RvYy54bWysU9uO0zAQfUfiHyy/0yTVlkVR033oanlB&#10;UHH5AK8zbiz5prFp0r9n7LTpChASiBcnnplzPOd4vH2YrGEnwKi963izqjkDJ32v3bHj374+vXnH&#10;WUzC9cJ4Bx0/Q+QPu9evtmNoYe0Hb3pARiQutmPo+JBSaKsqygGsiCsfwFFSebQi0RaPVY9iJHZr&#10;qnVdv61Gj31ALyFGij7OSb4r/EqBTJ+UipCY6Tj1lsqKZX3Oa7XbivaIIgxaXtoQ/9CFFdrRoQvV&#10;o0iCfUf9C5XVEn30Kq2kt5VXSksoGkhNU/+k5ssgAhQtZE4Mi03x/9HKj6cDMt13/I4zJyxd0Z4u&#10;SiaPDCF5dpctGkNsqXLvDnjZxXDArHdSaPOXlLCp2HpebIUpMUnBzX1TbzYbzuQ1V92AAWN6D96y&#10;/NNxo11WLFpx+hATHUal15IcNo6NNGfr+7ouZdEb3T9pY3KyTA3sDbKToPtOU5ObJ4YXVbQzjoJZ&#10;0iyi/KWzgZn/Myjyg9pu5gPyJN44hZTg0pXXOKrOMEUdLMBLZ38CXuozFMqU/g14QZSTvUsL2Grn&#10;8Xdt36xQc/3VgVl3tuDZ9+dyvcUaGrfi3OVp5Hl+uS/w2wPe/QAAAP//AwBQSwMEFAAGAAgAAAAh&#10;AGfhI6LaAAAABgEAAA8AAABkcnMvZG93bnJldi54bWxMj81OwzAQhO9IvIO1SNxap/y0JY1TVUh9&#10;gBYkxG1rb36KvY5ip0nfHsMFjqMZzXxTbCdnxYX60HpWsJhnIIi1Ny3XCt7f9rM1iBCRDVrPpOBK&#10;Abbl7U2BufEjH+hyjLVIJRxyVNDE2OVSBt2QwzD3HXHyKt87jEn2tTQ9jqncWfmQZUvpsOW00GBH&#10;rw3pr+PgFHxmox3OutrrR7x+8GHnVn3llLq/m3YbEJGm+BeGH/yEDmViOvmBTRBWwWzxnJIKlk8g&#10;kr1+WaUnp18ty0L+xy+/AQAA//8DAFBLAQItABQABgAIAAAAIQC2gziS/gAAAOEBAAATAAAAAAAA&#10;AAAAAAAAAAAAAABbQ29udGVudF9UeXBlc10ueG1sUEsBAi0AFAAGAAgAAAAhADj9If/WAAAAlAEA&#10;AAsAAAAAAAAAAAAAAAAALwEAAF9yZWxzLy5yZWxzUEsBAi0AFAAGAAgAAAAhAAz490fUAQAACAQA&#10;AA4AAAAAAAAAAAAAAAAALgIAAGRycy9lMm9Eb2MueG1sUEsBAi0AFAAGAAgAAAAhAGfhI6LaAAAA&#10;BgEAAA8AAAAAAAAAAAAAAAAALgQAAGRycy9kb3ducmV2LnhtbFBLBQYAAAAABAAEAPMAAAA1BQAA&#10;AAA=&#10;" strokecolor="black [3213]" strokeweight="1pt"/>
          </w:pict>
        </mc:Fallback>
      </mc:AlternateContent>
    </w: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361922"/>
    <w:multiLevelType w:val="hybridMultilevel"/>
    <w:tmpl w:val="B7BAD496"/>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0D6479AE"/>
    <w:multiLevelType w:val="hybridMultilevel"/>
    <w:tmpl w:val="9EA0CCC0"/>
    <w:lvl w:ilvl="0" w:tplc="0416000F">
      <w:start w:val="1"/>
      <w:numFmt w:val="decimal"/>
      <w:lvlText w:val="%1."/>
      <w:lvlJc w:val="left"/>
      <w:pPr>
        <w:ind w:left="1429" w:hanging="360"/>
      </w:pPr>
    </w:lvl>
    <w:lvl w:ilvl="1" w:tplc="8B00FC26">
      <w:start w:val="1"/>
      <w:numFmt w:val="lowerLetter"/>
      <w:lvlText w:val="%2)"/>
      <w:lvlJc w:val="left"/>
      <w:pPr>
        <w:ind w:left="2149" w:hanging="360"/>
      </w:pPr>
      <w:rPr>
        <w:rFonts w:hint="default"/>
      </w:r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2">
    <w:nsid w:val="0F822FC4"/>
    <w:multiLevelType w:val="hybridMultilevel"/>
    <w:tmpl w:val="7FBA670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19D35CEF"/>
    <w:multiLevelType w:val="hybridMultilevel"/>
    <w:tmpl w:val="084830C8"/>
    <w:lvl w:ilvl="0" w:tplc="0816000B">
      <w:start w:val="1"/>
      <w:numFmt w:val="bullet"/>
      <w:lvlText w:val=""/>
      <w:lvlJc w:val="left"/>
      <w:pPr>
        <w:tabs>
          <w:tab w:val="num" w:pos="1077"/>
        </w:tabs>
        <w:ind w:left="1077" w:hanging="360"/>
      </w:pPr>
      <w:rPr>
        <w:rFonts w:ascii="Wingdings" w:hAnsi="Wingdings" w:cs="Wingdings" w:hint="default"/>
      </w:rPr>
    </w:lvl>
    <w:lvl w:ilvl="1" w:tplc="08160003">
      <w:start w:val="1"/>
      <w:numFmt w:val="bullet"/>
      <w:lvlText w:val="o"/>
      <w:lvlJc w:val="left"/>
      <w:pPr>
        <w:tabs>
          <w:tab w:val="num" w:pos="1797"/>
        </w:tabs>
        <w:ind w:left="1797" w:hanging="360"/>
      </w:pPr>
      <w:rPr>
        <w:rFonts w:ascii="Courier New" w:hAnsi="Courier New" w:cs="Courier New" w:hint="default"/>
      </w:rPr>
    </w:lvl>
    <w:lvl w:ilvl="2" w:tplc="08160005">
      <w:start w:val="1"/>
      <w:numFmt w:val="bullet"/>
      <w:lvlText w:val=""/>
      <w:lvlJc w:val="left"/>
      <w:pPr>
        <w:tabs>
          <w:tab w:val="num" w:pos="2517"/>
        </w:tabs>
        <w:ind w:left="2517" w:hanging="360"/>
      </w:pPr>
      <w:rPr>
        <w:rFonts w:ascii="Wingdings" w:hAnsi="Wingdings" w:cs="Wingdings" w:hint="default"/>
      </w:rPr>
    </w:lvl>
    <w:lvl w:ilvl="3" w:tplc="08160001">
      <w:start w:val="1"/>
      <w:numFmt w:val="bullet"/>
      <w:lvlText w:val=""/>
      <w:lvlJc w:val="left"/>
      <w:pPr>
        <w:tabs>
          <w:tab w:val="num" w:pos="3237"/>
        </w:tabs>
        <w:ind w:left="3237" w:hanging="360"/>
      </w:pPr>
      <w:rPr>
        <w:rFonts w:ascii="Symbol" w:hAnsi="Symbol" w:cs="Symbol" w:hint="default"/>
      </w:rPr>
    </w:lvl>
    <w:lvl w:ilvl="4" w:tplc="08160003">
      <w:start w:val="1"/>
      <w:numFmt w:val="bullet"/>
      <w:lvlText w:val="o"/>
      <w:lvlJc w:val="left"/>
      <w:pPr>
        <w:tabs>
          <w:tab w:val="num" w:pos="3957"/>
        </w:tabs>
        <w:ind w:left="3957" w:hanging="360"/>
      </w:pPr>
      <w:rPr>
        <w:rFonts w:ascii="Courier New" w:hAnsi="Courier New" w:cs="Courier New" w:hint="default"/>
      </w:rPr>
    </w:lvl>
    <w:lvl w:ilvl="5" w:tplc="08160005">
      <w:start w:val="1"/>
      <w:numFmt w:val="bullet"/>
      <w:lvlText w:val=""/>
      <w:lvlJc w:val="left"/>
      <w:pPr>
        <w:tabs>
          <w:tab w:val="num" w:pos="4677"/>
        </w:tabs>
        <w:ind w:left="4677" w:hanging="360"/>
      </w:pPr>
      <w:rPr>
        <w:rFonts w:ascii="Wingdings" w:hAnsi="Wingdings" w:cs="Wingdings" w:hint="default"/>
      </w:rPr>
    </w:lvl>
    <w:lvl w:ilvl="6" w:tplc="08160001">
      <w:start w:val="1"/>
      <w:numFmt w:val="bullet"/>
      <w:lvlText w:val=""/>
      <w:lvlJc w:val="left"/>
      <w:pPr>
        <w:tabs>
          <w:tab w:val="num" w:pos="5397"/>
        </w:tabs>
        <w:ind w:left="5397" w:hanging="360"/>
      </w:pPr>
      <w:rPr>
        <w:rFonts w:ascii="Symbol" w:hAnsi="Symbol" w:cs="Symbol" w:hint="default"/>
      </w:rPr>
    </w:lvl>
    <w:lvl w:ilvl="7" w:tplc="08160003">
      <w:start w:val="1"/>
      <w:numFmt w:val="bullet"/>
      <w:lvlText w:val="o"/>
      <w:lvlJc w:val="left"/>
      <w:pPr>
        <w:tabs>
          <w:tab w:val="num" w:pos="6117"/>
        </w:tabs>
        <w:ind w:left="6117" w:hanging="360"/>
      </w:pPr>
      <w:rPr>
        <w:rFonts w:ascii="Courier New" w:hAnsi="Courier New" w:cs="Courier New" w:hint="default"/>
      </w:rPr>
    </w:lvl>
    <w:lvl w:ilvl="8" w:tplc="08160005">
      <w:start w:val="1"/>
      <w:numFmt w:val="bullet"/>
      <w:lvlText w:val=""/>
      <w:lvlJc w:val="left"/>
      <w:pPr>
        <w:tabs>
          <w:tab w:val="num" w:pos="6837"/>
        </w:tabs>
        <w:ind w:left="6837" w:hanging="360"/>
      </w:pPr>
      <w:rPr>
        <w:rFonts w:ascii="Wingdings" w:hAnsi="Wingdings" w:cs="Wingdings" w:hint="default"/>
      </w:rPr>
    </w:lvl>
  </w:abstractNum>
  <w:abstractNum w:abstractNumId="4">
    <w:nsid w:val="1EFD0CF9"/>
    <w:multiLevelType w:val="multilevel"/>
    <w:tmpl w:val="0816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nsid w:val="20807A6F"/>
    <w:multiLevelType w:val="hybridMultilevel"/>
    <w:tmpl w:val="BFF242F4"/>
    <w:lvl w:ilvl="0" w:tplc="F838331E">
      <w:start w:val="1"/>
      <w:numFmt w:val="bullet"/>
      <w:lvlText w:val=""/>
      <w:lvlJc w:val="left"/>
      <w:pPr>
        <w:tabs>
          <w:tab w:val="num" w:pos="1357"/>
        </w:tabs>
        <w:ind w:left="1720" w:hanging="720"/>
      </w:pPr>
      <w:rPr>
        <w:rFonts w:ascii="Wingdings" w:hAnsi="Wingdings" w:cs="Wingdings" w:hint="default"/>
      </w:rPr>
    </w:lvl>
    <w:lvl w:ilvl="1" w:tplc="08160003">
      <w:start w:val="1"/>
      <w:numFmt w:val="bullet"/>
      <w:lvlText w:val="o"/>
      <w:lvlJc w:val="left"/>
      <w:pPr>
        <w:tabs>
          <w:tab w:val="num" w:pos="2149"/>
        </w:tabs>
        <w:ind w:left="2149" w:hanging="360"/>
      </w:pPr>
      <w:rPr>
        <w:rFonts w:ascii="Courier New" w:hAnsi="Courier New" w:cs="Courier New" w:hint="default"/>
      </w:rPr>
    </w:lvl>
    <w:lvl w:ilvl="2" w:tplc="0D5283F0">
      <w:numFmt w:val="bullet"/>
      <w:lvlText w:val="•"/>
      <w:lvlJc w:val="left"/>
      <w:pPr>
        <w:ind w:left="2869" w:hanging="360"/>
      </w:pPr>
      <w:rPr>
        <w:rFonts w:ascii="Arial" w:eastAsia="Times New Roman" w:hAnsi="Arial" w:hint="default"/>
      </w:rPr>
    </w:lvl>
    <w:lvl w:ilvl="3" w:tplc="08160001">
      <w:start w:val="1"/>
      <w:numFmt w:val="bullet"/>
      <w:lvlText w:val=""/>
      <w:lvlJc w:val="left"/>
      <w:pPr>
        <w:tabs>
          <w:tab w:val="num" w:pos="3589"/>
        </w:tabs>
        <w:ind w:left="3589" w:hanging="360"/>
      </w:pPr>
      <w:rPr>
        <w:rFonts w:ascii="Symbol" w:hAnsi="Symbol" w:cs="Symbol" w:hint="default"/>
      </w:rPr>
    </w:lvl>
    <w:lvl w:ilvl="4" w:tplc="08160003">
      <w:start w:val="1"/>
      <w:numFmt w:val="bullet"/>
      <w:lvlText w:val="o"/>
      <w:lvlJc w:val="left"/>
      <w:pPr>
        <w:tabs>
          <w:tab w:val="num" w:pos="4309"/>
        </w:tabs>
        <w:ind w:left="4309" w:hanging="360"/>
      </w:pPr>
      <w:rPr>
        <w:rFonts w:ascii="Courier New" w:hAnsi="Courier New" w:cs="Courier New" w:hint="default"/>
      </w:rPr>
    </w:lvl>
    <w:lvl w:ilvl="5" w:tplc="08160005">
      <w:start w:val="1"/>
      <w:numFmt w:val="bullet"/>
      <w:lvlText w:val=""/>
      <w:lvlJc w:val="left"/>
      <w:pPr>
        <w:tabs>
          <w:tab w:val="num" w:pos="5029"/>
        </w:tabs>
        <w:ind w:left="5029" w:hanging="360"/>
      </w:pPr>
      <w:rPr>
        <w:rFonts w:ascii="Wingdings" w:hAnsi="Wingdings" w:cs="Wingdings" w:hint="default"/>
      </w:rPr>
    </w:lvl>
    <w:lvl w:ilvl="6" w:tplc="08160001">
      <w:start w:val="1"/>
      <w:numFmt w:val="bullet"/>
      <w:lvlText w:val=""/>
      <w:lvlJc w:val="left"/>
      <w:pPr>
        <w:tabs>
          <w:tab w:val="num" w:pos="5749"/>
        </w:tabs>
        <w:ind w:left="5749" w:hanging="360"/>
      </w:pPr>
      <w:rPr>
        <w:rFonts w:ascii="Symbol" w:hAnsi="Symbol" w:cs="Symbol" w:hint="default"/>
      </w:rPr>
    </w:lvl>
    <w:lvl w:ilvl="7" w:tplc="08160003">
      <w:start w:val="1"/>
      <w:numFmt w:val="bullet"/>
      <w:lvlText w:val="o"/>
      <w:lvlJc w:val="left"/>
      <w:pPr>
        <w:tabs>
          <w:tab w:val="num" w:pos="6469"/>
        </w:tabs>
        <w:ind w:left="6469" w:hanging="360"/>
      </w:pPr>
      <w:rPr>
        <w:rFonts w:ascii="Courier New" w:hAnsi="Courier New" w:cs="Courier New" w:hint="default"/>
      </w:rPr>
    </w:lvl>
    <w:lvl w:ilvl="8" w:tplc="08160005">
      <w:start w:val="1"/>
      <w:numFmt w:val="bullet"/>
      <w:lvlText w:val=""/>
      <w:lvlJc w:val="left"/>
      <w:pPr>
        <w:tabs>
          <w:tab w:val="num" w:pos="7189"/>
        </w:tabs>
        <w:ind w:left="7189" w:hanging="360"/>
      </w:pPr>
      <w:rPr>
        <w:rFonts w:ascii="Wingdings" w:hAnsi="Wingdings" w:cs="Wingdings" w:hint="default"/>
      </w:rPr>
    </w:lvl>
  </w:abstractNum>
  <w:abstractNum w:abstractNumId="6">
    <w:nsid w:val="25142013"/>
    <w:multiLevelType w:val="hybridMultilevel"/>
    <w:tmpl w:val="571E6BBE"/>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7">
    <w:nsid w:val="280B74F0"/>
    <w:multiLevelType w:val="hybridMultilevel"/>
    <w:tmpl w:val="D8D4B78C"/>
    <w:lvl w:ilvl="0" w:tplc="0816000B">
      <w:start w:val="1"/>
      <w:numFmt w:val="bullet"/>
      <w:lvlText w:val=""/>
      <w:lvlJc w:val="left"/>
      <w:pPr>
        <w:ind w:left="1429" w:hanging="360"/>
      </w:pPr>
      <w:rPr>
        <w:rFonts w:ascii="Wingdings" w:hAnsi="Wingdings" w:cs="Wingdings" w:hint="default"/>
      </w:rPr>
    </w:lvl>
    <w:lvl w:ilvl="1" w:tplc="08160003">
      <w:start w:val="1"/>
      <w:numFmt w:val="bullet"/>
      <w:lvlText w:val="o"/>
      <w:lvlJc w:val="left"/>
      <w:pPr>
        <w:ind w:left="2149" w:hanging="360"/>
      </w:pPr>
      <w:rPr>
        <w:rFonts w:ascii="Courier New" w:hAnsi="Courier New" w:cs="Courier New" w:hint="default"/>
      </w:rPr>
    </w:lvl>
    <w:lvl w:ilvl="2" w:tplc="08160005">
      <w:start w:val="1"/>
      <w:numFmt w:val="bullet"/>
      <w:lvlText w:val=""/>
      <w:lvlJc w:val="left"/>
      <w:pPr>
        <w:ind w:left="2869" w:hanging="360"/>
      </w:pPr>
      <w:rPr>
        <w:rFonts w:ascii="Wingdings" w:hAnsi="Wingdings" w:cs="Wingdings" w:hint="default"/>
      </w:rPr>
    </w:lvl>
    <w:lvl w:ilvl="3" w:tplc="08160001">
      <w:start w:val="1"/>
      <w:numFmt w:val="bullet"/>
      <w:lvlText w:val=""/>
      <w:lvlJc w:val="left"/>
      <w:pPr>
        <w:ind w:left="3589" w:hanging="360"/>
      </w:pPr>
      <w:rPr>
        <w:rFonts w:ascii="Symbol" w:hAnsi="Symbol" w:cs="Symbol" w:hint="default"/>
      </w:rPr>
    </w:lvl>
    <w:lvl w:ilvl="4" w:tplc="08160003">
      <w:start w:val="1"/>
      <w:numFmt w:val="bullet"/>
      <w:lvlText w:val="o"/>
      <w:lvlJc w:val="left"/>
      <w:pPr>
        <w:ind w:left="4309" w:hanging="360"/>
      </w:pPr>
      <w:rPr>
        <w:rFonts w:ascii="Courier New" w:hAnsi="Courier New" w:cs="Courier New" w:hint="default"/>
      </w:rPr>
    </w:lvl>
    <w:lvl w:ilvl="5" w:tplc="08160005">
      <w:start w:val="1"/>
      <w:numFmt w:val="bullet"/>
      <w:lvlText w:val=""/>
      <w:lvlJc w:val="left"/>
      <w:pPr>
        <w:ind w:left="5029" w:hanging="360"/>
      </w:pPr>
      <w:rPr>
        <w:rFonts w:ascii="Wingdings" w:hAnsi="Wingdings" w:cs="Wingdings" w:hint="default"/>
      </w:rPr>
    </w:lvl>
    <w:lvl w:ilvl="6" w:tplc="08160001">
      <w:start w:val="1"/>
      <w:numFmt w:val="bullet"/>
      <w:lvlText w:val=""/>
      <w:lvlJc w:val="left"/>
      <w:pPr>
        <w:ind w:left="5749" w:hanging="360"/>
      </w:pPr>
      <w:rPr>
        <w:rFonts w:ascii="Symbol" w:hAnsi="Symbol" w:cs="Symbol" w:hint="default"/>
      </w:rPr>
    </w:lvl>
    <w:lvl w:ilvl="7" w:tplc="08160003">
      <w:start w:val="1"/>
      <w:numFmt w:val="bullet"/>
      <w:lvlText w:val="o"/>
      <w:lvlJc w:val="left"/>
      <w:pPr>
        <w:ind w:left="6469" w:hanging="360"/>
      </w:pPr>
      <w:rPr>
        <w:rFonts w:ascii="Courier New" w:hAnsi="Courier New" w:cs="Courier New" w:hint="default"/>
      </w:rPr>
    </w:lvl>
    <w:lvl w:ilvl="8" w:tplc="08160005">
      <w:start w:val="1"/>
      <w:numFmt w:val="bullet"/>
      <w:lvlText w:val=""/>
      <w:lvlJc w:val="left"/>
      <w:pPr>
        <w:ind w:left="7189" w:hanging="360"/>
      </w:pPr>
      <w:rPr>
        <w:rFonts w:ascii="Wingdings" w:hAnsi="Wingdings" w:cs="Wingdings" w:hint="default"/>
      </w:rPr>
    </w:lvl>
  </w:abstractNum>
  <w:abstractNum w:abstractNumId="8">
    <w:nsid w:val="2AAB1A0E"/>
    <w:multiLevelType w:val="hybridMultilevel"/>
    <w:tmpl w:val="79EA851E"/>
    <w:lvl w:ilvl="0" w:tplc="0416000F">
      <w:start w:val="1"/>
      <w:numFmt w:val="decimal"/>
      <w:lvlText w:val="%1."/>
      <w:lvlJc w:val="left"/>
      <w:pPr>
        <w:ind w:left="2149" w:hanging="360"/>
      </w:pPr>
    </w:lvl>
    <w:lvl w:ilvl="1" w:tplc="04160019" w:tentative="1">
      <w:start w:val="1"/>
      <w:numFmt w:val="lowerLetter"/>
      <w:lvlText w:val="%2."/>
      <w:lvlJc w:val="left"/>
      <w:pPr>
        <w:ind w:left="2869" w:hanging="360"/>
      </w:pPr>
    </w:lvl>
    <w:lvl w:ilvl="2" w:tplc="0416001B" w:tentative="1">
      <w:start w:val="1"/>
      <w:numFmt w:val="lowerRoman"/>
      <w:lvlText w:val="%3."/>
      <w:lvlJc w:val="right"/>
      <w:pPr>
        <w:ind w:left="3589" w:hanging="180"/>
      </w:pPr>
    </w:lvl>
    <w:lvl w:ilvl="3" w:tplc="0416000F" w:tentative="1">
      <w:start w:val="1"/>
      <w:numFmt w:val="decimal"/>
      <w:lvlText w:val="%4."/>
      <w:lvlJc w:val="left"/>
      <w:pPr>
        <w:ind w:left="4309" w:hanging="360"/>
      </w:pPr>
    </w:lvl>
    <w:lvl w:ilvl="4" w:tplc="04160019" w:tentative="1">
      <w:start w:val="1"/>
      <w:numFmt w:val="lowerLetter"/>
      <w:lvlText w:val="%5."/>
      <w:lvlJc w:val="left"/>
      <w:pPr>
        <w:ind w:left="5029" w:hanging="360"/>
      </w:pPr>
    </w:lvl>
    <w:lvl w:ilvl="5" w:tplc="0416001B" w:tentative="1">
      <w:start w:val="1"/>
      <w:numFmt w:val="lowerRoman"/>
      <w:lvlText w:val="%6."/>
      <w:lvlJc w:val="right"/>
      <w:pPr>
        <w:ind w:left="5749" w:hanging="180"/>
      </w:pPr>
    </w:lvl>
    <w:lvl w:ilvl="6" w:tplc="0416000F" w:tentative="1">
      <w:start w:val="1"/>
      <w:numFmt w:val="decimal"/>
      <w:lvlText w:val="%7."/>
      <w:lvlJc w:val="left"/>
      <w:pPr>
        <w:ind w:left="6469" w:hanging="360"/>
      </w:pPr>
    </w:lvl>
    <w:lvl w:ilvl="7" w:tplc="04160019" w:tentative="1">
      <w:start w:val="1"/>
      <w:numFmt w:val="lowerLetter"/>
      <w:lvlText w:val="%8."/>
      <w:lvlJc w:val="left"/>
      <w:pPr>
        <w:ind w:left="7189" w:hanging="360"/>
      </w:pPr>
    </w:lvl>
    <w:lvl w:ilvl="8" w:tplc="0416001B" w:tentative="1">
      <w:start w:val="1"/>
      <w:numFmt w:val="lowerRoman"/>
      <w:lvlText w:val="%9."/>
      <w:lvlJc w:val="right"/>
      <w:pPr>
        <w:ind w:left="7909" w:hanging="180"/>
      </w:pPr>
    </w:lvl>
  </w:abstractNum>
  <w:abstractNum w:abstractNumId="9">
    <w:nsid w:val="2B906C12"/>
    <w:multiLevelType w:val="hybridMultilevel"/>
    <w:tmpl w:val="92DCA50C"/>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0">
    <w:nsid w:val="2F7A1C18"/>
    <w:multiLevelType w:val="hybridMultilevel"/>
    <w:tmpl w:val="99A02A1C"/>
    <w:lvl w:ilvl="0" w:tplc="7DC68CBC">
      <w:start w:val="1"/>
      <w:numFmt w:val="lowerLetter"/>
      <w:pStyle w:val="alinea"/>
      <w:lvlText w:val="%1)"/>
      <w:lvlJc w:val="left"/>
      <w:pPr>
        <w:tabs>
          <w:tab w:val="num" w:pos="567"/>
        </w:tabs>
        <w:ind w:left="0" w:firstLine="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F7F515F"/>
    <w:multiLevelType w:val="hybridMultilevel"/>
    <w:tmpl w:val="ED961858"/>
    <w:lvl w:ilvl="0" w:tplc="0816000B">
      <w:start w:val="1"/>
      <w:numFmt w:val="bullet"/>
      <w:lvlText w:val=""/>
      <w:lvlJc w:val="left"/>
      <w:pPr>
        <w:ind w:left="6315" w:hanging="360"/>
      </w:pPr>
      <w:rPr>
        <w:rFonts w:ascii="Wingdings" w:hAnsi="Wingdings" w:cs="Wingdings" w:hint="default"/>
      </w:rPr>
    </w:lvl>
    <w:lvl w:ilvl="1" w:tplc="08160003">
      <w:start w:val="1"/>
      <w:numFmt w:val="bullet"/>
      <w:lvlText w:val="o"/>
      <w:lvlJc w:val="left"/>
      <w:pPr>
        <w:ind w:left="7035" w:hanging="360"/>
      </w:pPr>
      <w:rPr>
        <w:rFonts w:ascii="Courier New" w:hAnsi="Courier New" w:cs="Courier New" w:hint="default"/>
      </w:rPr>
    </w:lvl>
    <w:lvl w:ilvl="2" w:tplc="08160005">
      <w:start w:val="1"/>
      <w:numFmt w:val="bullet"/>
      <w:lvlText w:val=""/>
      <w:lvlJc w:val="left"/>
      <w:pPr>
        <w:ind w:left="7755" w:hanging="360"/>
      </w:pPr>
      <w:rPr>
        <w:rFonts w:ascii="Wingdings" w:hAnsi="Wingdings" w:cs="Wingdings" w:hint="default"/>
      </w:rPr>
    </w:lvl>
    <w:lvl w:ilvl="3" w:tplc="08160001">
      <w:start w:val="1"/>
      <w:numFmt w:val="bullet"/>
      <w:lvlText w:val=""/>
      <w:lvlJc w:val="left"/>
      <w:pPr>
        <w:ind w:left="8475" w:hanging="360"/>
      </w:pPr>
      <w:rPr>
        <w:rFonts w:ascii="Symbol" w:hAnsi="Symbol" w:cs="Symbol" w:hint="default"/>
      </w:rPr>
    </w:lvl>
    <w:lvl w:ilvl="4" w:tplc="08160003">
      <w:start w:val="1"/>
      <w:numFmt w:val="bullet"/>
      <w:lvlText w:val="o"/>
      <w:lvlJc w:val="left"/>
      <w:pPr>
        <w:ind w:left="9195" w:hanging="360"/>
      </w:pPr>
      <w:rPr>
        <w:rFonts w:ascii="Courier New" w:hAnsi="Courier New" w:cs="Courier New" w:hint="default"/>
      </w:rPr>
    </w:lvl>
    <w:lvl w:ilvl="5" w:tplc="08160005">
      <w:start w:val="1"/>
      <w:numFmt w:val="bullet"/>
      <w:lvlText w:val=""/>
      <w:lvlJc w:val="left"/>
      <w:pPr>
        <w:ind w:left="9915" w:hanging="360"/>
      </w:pPr>
      <w:rPr>
        <w:rFonts w:ascii="Wingdings" w:hAnsi="Wingdings" w:cs="Wingdings" w:hint="default"/>
      </w:rPr>
    </w:lvl>
    <w:lvl w:ilvl="6" w:tplc="08160001">
      <w:start w:val="1"/>
      <w:numFmt w:val="bullet"/>
      <w:lvlText w:val=""/>
      <w:lvlJc w:val="left"/>
      <w:pPr>
        <w:ind w:left="10635" w:hanging="360"/>
      </w:pPr>
      <w:rPr>
        <w:rFonts w:ascii="Symbol" w:hAnsi="Symbol" w:cs="Symbol" w:hint="default"/>
      </w:rPr>
    </w:lvl>
    <w:lvl w:ilvl="7" w:tplc="08160003">
      <w:start w:val="1"/>
      <w:numFmt w:val="bullet"/>
      <w:lvlText w:val="o"/>
      <w:lvlJc w:val="left"/>
      <w:pPr>
        <w:ind w:left="11355" w:hanging="360"/>
      </w:pPr>
      <w:rPr>
        <w:rFonts w:ascii="Courier New" w:hAnsi="Courier New" w:cs="Courier New" w:hint="default"/>
      </w:rPr>
    </w:lvl>
    <w:lvl w:ilvl="8" w:tplc="08160005">
      <w:start w:val="1"/>
      <w:numFmt w:val="bullet"/>
      <w:lvlText w:val=""/>
      <w:lvlJc w:val="left"/>
      <w:pPr>
        <w:ind w:left="12075" w:hanging="360"/>
      </w:pPr>
      <w:rPr>
        <w:rFonts w:ascii="Wingdings" w:hAnsi="Wingdings" w:cs="Wingdings" w:hint="default"/>
      </w:rPr>
    </w:lvl>
  </w:abstractNum>
  <w:abstractNum w:abstractNumId="12">
    <w:nsid w:val="320A6955"/>
    <w:multiLevelType w:val="multilevel"/>
    <w:tmpl w:val="72F252BA"/>
    <w:lvl w:ilvl="0">
      <w:start w:val="1"/>
      <w:numFmt w:val="decimal"/>
      <w:pStyle w:val="Ttulo1"/>
      <w:lvlText w:val="%1"/>
      <w:lvlJc w:val="left"/>
      <w:pPr>
        <w:tabs>
          <w:tab w:val="num" w:pos="432"/>
        </w:tabs>
        <w:ind w:left="432" w:hanging="432"/>
      </w:pPr>
      <w:rPr>
        <w:rFonts w:hint="default"/>
      </w:rPr>
    </w:lvl>
    <w:lvl w:ilvl="1">
      <w:start w:val="1"/>
      <w:numFmt w:val="decimal"/>
      <w:pStyle w:val="Ttulo2"/>
      <w:lvlText w:val="%1.%2"/>
      <w:lvlJc w:val="left"/>
      <w:pPr>
        <w:tabs>
          <w:tab w:val="num" w:pos="576"/>
        </w:tabs>
        <w:ind w:left="576" w:hanging="576"/>
      </w:pPr>
      <w:rPr>
        <w:rFonts w:hint="default"/>
        <w:b/>
        <w:i w:val="0"/>
      </w:rPr>
    </w:lvl>
    <w:lvl w:ilvl="2">
      <w:start w:val="1"/>
      <w:numFmt w:val="decimal"/>
      <w:pStyle w:val="Ttulo3"/>
      <w:lvlText w:val="%1.%2.%3"/>
      <w:lvlJc w:val="left"/>
      <w:pPr>
        <w:tabs>
          <w:tab w:val="num" w:pos="1448"/>
        </w:tabs>
        <w:ind w:left="1164" w:firstLine="113"/>
      </w:pPr>
      <w:rPr>
        <w:rFonts w:ascii="Arial" w:hAnsi="Arial" w:cs="Arial" w:hint="default"/>
        <w:b/>
        <w:i w:val="0"/>
        <w:color w:val="auto"/>
        <w:sz w:val="24"/>
        <w:szCs w:val="24"/>
      </w:rPr>
    </w:lvl>
    <w:lvl w:ilvl="3">
      <w:start w:val="1"/>
      <w:numFmt w:val="decimal"/>
      <w:pStyle w:val="Ttulo4"/>
      <w:lvlText w:val="%1.%2.%3.%4"/>
      <w:lvlJc w:val="left"/>
      <w:pPr>
        <w:tabs>
          <w:tab w:val="num" w:pos="864"/>
        </w:tabs>
        <w:ind w:left="864" w:hanging="864"/>
      </w:pPr>
      <w:rPr>
        <w:rFonts w:hint="default"/>
      </w:rPr>
    </w:lvl>
    <w:lvl w:ilvl="4">
      <w:start w:val="1"/>
      <w:numFmt w:val="decimal"/>
      <w:pStyle w:val="Ttulo5"/>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13">
    <w:nsid w:val="321F1562"/>
    <w:multiLevelType w:val="hybridMultilevel"/>
    <w:tmpl w:val="FEEAEEB8"/>
    <w:lvl w:ilvl="0" w:tplc="0416000B">
      <w:start w:val="1"/>
      <w:numFmt w:val="bullet"/>
      <w:lvlText w:val=""/>
      <w:lvlJc w:val="left"/>
      <w:pPr>
        <w:ind w:left="2149" w:hanging="360"/>
      </w:pPr>
      <w:rPr>
        <w:rFonts w:ascii="Wingdings" w:hAnsi="Wingdings" w:hint="default"/>
      </w:rPr>
    </w:lvl>
    <w:lvl w:ilvl="1" w:tplc="04160003" w:tentative="1">
      <w:start w:val="1"/>
      <w:numFmt w:val="bullet"/>
      <w:lvlText w:val="o"/>
      <w:lvlJc w:val="left"/>
      <w:pPr>
        <w:ind w:left="2869" w:hanging="360"/>
      </w:pPr>
      <w:rPr>
        <w:rFonts w:ascii="Courier New" w:hAnsi="Courier New" w:cs="Courier New" w:hint="default"/>
      </w:rPr>
    </w:lvl>
    <w:lvl w:ilvl="2" w:tplc="04160005" w:tentative="1">
      <w:start w:val="1"/>
      <w:numFmt w:val="bullet"/>
      <w:lvlText w:val=""/>
      <w:lvlJc w:val="left"/>
      <w:pPr>
        <w:ind w:left="3589" w:hanging="360"/>
      </w:pPr>
      <w:rPr>
        <w:rFonts w:ascii="Wingdings" w:hAnsi="Wingdings" w:hint="default"/>
      </w:rPr>
    </w:lvl>
    <w:lvl w:ilvl="3" w:tplc="04160001" w:tentative="1">
      <w:start w:val="1"/>
      <w:numFmt w:val="bullet"/>
      <w:lvlText w:val=""/>
      <w:lvlJc w:val="left"/>
      <w:pPr>
        <w:ind w:left="4309" w:hanging="360"/>
      </w:pPr>
      <w:rPr>
        <w:rFonts w:ascii="Symbol" w:hAnsi="Symbol" w:hint="default"/>
      </w:rPr>
    </w:lvl>
    <w:lvl w:ilvl="4" w:tplc="04160003" w:tentative="1">
      <w:start w:val="1"/>
      <w:numFmt w:val="bullet"/>
      <w:lvlText w:val="o"/>
      <w:lvlJc w:val="left"/>
      <w:pPr>
        <w:ind w:left="5029" w:hanging="360"/>
      </w:pPr>
      <w:rPr>
        <w:rFonts w:ascii="Courier New" w:hAnsi="Courier New" w:cs="Courier New" w:hint="default"/>
      </w:rPr>
    </w:lvl>
    <w:lvl w:ilvl="5" w:tplc="04160005" w:tentative="1">
      <w:start w:val="1"/>
      <w:numFmt w:val="bullet"/>
      <w:lvlText w:val=""/>
      <w:lvlJc w:val="left"/>
      <w:pPr>
        <w:ind w:left="5749" w:hanging="360"/>
      </w:pPr>
      <w:rPr>
        <w:rFonts w:ascii="Wingdings" w:hAnsi="Wingdings" w:hint="default"/>
      </w:rPr>
    </w:lvl>
    <w:lvl w:ilvl="6" w:tplc="04160001" w:tentative="1">
      <w:start w:val="1"/>
      <w:numFmt w:val="bullet"/>
      <w:lvlText w:val=""/>
      <w:lvlJc w:val="left"/>
      <w:pPr>
        <w:ind w:left="6469" w:hanging="360"/>
      </w:pPr>
      <w:rPr>
        <w:rFonts w:ascii="Symbol" w:hAnsi="Symbol" w:hint="default"/>
      </w:rPr>
    </w:lvl>
    <w:lvl w:ilvl="7" w:tplc="04160003" w:tentative="1">
      <w:start w:val="1"/>
      <w:numFmt w:val="bullet"/>
      <w:lvlText w:val="o"/>
      <w:lvlJc w:val="left"/>
      <w:pPr>
        <w:ind w:left="7189" w:hanging="360"/>
      </w:pPr>
      <w:rPr>
        <w:rFonts w:ascii="Courier New" w:hAnsi="Courier New" w:cs="Courier New" w:hint="default"/>
      </w:rPr>
    </w:lvl>
    <w:lvl w:ilvl="8" w:tplc="04160005" w:tentative="1">
      <w:start w:val="1"/>
      <w:numFmt w:val="bullet"/>
      <w:lvlText w:val=""/>
      <w:lvlJc w:val="left"/>
      <w:pPr>
        <w:ind w:left="7909" w:hanging="360"/>
      </w:pPr>
      <w:rPr>
        <w:rFonts w:ascii="Wingdings" w:hAnsi="Wingdings" w:hint="default"/>
      </w:rPr>
    </w:lvl>
  </w:abstractNum>
  <w:abstractNum w:abstractNumId="14">
    <w:nsid w:val="32B869C9"/>
    <w:multiLevelType w:val="hybridMultilevel"/>
    <w:tmpl w:val="FC1EBCA8"/>
    <w:lvl w:ilvl="0" w:tplc="08EC9208">
      <w:start w:val="1"/>
      <w:numFmt w:val="decimal"/>
      <w:lvlText w:val="%1)"/>
      <w:lvlJc w:val="left"/>
      <w:pPr>
        <w:ind w:left="720" w:hanging="360"/>
      </w:pPr>
      <w:rPr>
        <w:b w:val="0"/>
        <w:bCs w:val="0"/>
      </w:rPr>
    </w:lvl>
    <w:lvl w:ilvl="1" w:tplc="08160019">
      <w:start w:val="1"/>
      <w:numFmt w:val="lowerLetter"/>
      <w:lvlText w:val="%2."/>
      <w:lvlJc w:val="left"/>
      <w:pPr>
        <w:ind w:left="1440" w:hanging="360"/>
      </w:pPr>
    </w:lvl>
    <w:lvl w:ilvl="2" w:tplc="0816001B">
      <w:start w:val="1"/>
      <w:numFmt w:val="lowerRoman"/>
      <w:lvlText w:val="%3."/>
      <w:lvlJc w:val="right"/>
      <w:pPr>
        <w:ind w:left="2160" w:hanging="180"/>
      </w:pPr>
    </w:lvl>
    <w:lvl w:ilvl="3" w:tplc="0816000F">
      <w:start w:val="1"/>
      <w:numFmt w:val="decimal"/>
      <w:lvlText w:val="%4."/>
      <w:lvlJc w:val="left"/>
      <w:pPr>
        <w:ind w:left="2880" w:hanging="360"/>
      </w:pPr>
    </w:lvl>
    <w:lvl w:ilvl="4" w:tplc="08160019">
      <w:start w:val="1"/>
      <w:numFmt w:val="lowerLetter"/>
      <w:lvlText w:val="%5."/>
      <w:lvlJc w:val="left"/>
      <w:pPr>
        <w:ind w:left="3600" w:hanging="360"/>
      </w:pPr>
    </w:lvl>
    <w:lvl w:ilvl="5" w:tplc="0816001B">
      <w:start w:val="1"/>
      <w:numFmt w:val="lowerRoman"/>
      <w:lvlText w:val="%6."/>
      <w:lvlJc w:val="right"/>
      <w:pPr>
        <w:ind w:left="4320" w:hanging="180"/>
      </w:pPr>
    </w:lvl>
    <w:lvl w:ilvl="6" w:tplc="0816000F">
      <w:start w:val="1"/>
      <w:numFmt w:val="decimal"/>
      <w:lvlText w:val="%7."/>
      <w:lvlJc w:val="left"/>
      <w:pPr>
        <w:ind w:left="5040" w:hanging="360"/>
      </w:pPr>
    </w:lvl>
    <w:lvl w:ilvl="7" w:tplc="08160019">
      <w:start w:val="1"/>
      <w:numFmt w:val="lowerLetter"/>
      <w:lvlText w:val="%8."/>
      <w:lvlJc w:val="left"/>
      <w:pPr>
        <w:ind w:left="5760" w:hanging="360"/>
      </w:pPr>
    </w:lvl>
    <w:lvl w:ilvl="8" w:tplc="0816001B">
      <w:start w:val="1"/>
      <w:numFmt w:val="lowerRoman"/>
      <w:lvlText w:val="%9."/>
      <w:lvlJc w:val="right"/>
      <w:pPr>
        <w:ind w:left="6480" w:hanging="180"/>
      </w:pPr>
    </w:lvl>
  </w:abstractNum>
  <w:abstractNum w:abstractNumId="15">
    <w:nsid w:val="340276DB"/>
    <w:multiLevelType w:val="hybridMultilevel"/>
    <w:tmpl w:val="22B8384C"/>
    <w:lvl w:ilvl="0" w:tplc="F838331E">
      <w:start w:val="1"/>
      <w:numFmt w:val="bullet"/>
      <w:lvlText w:val=""/>
      <w:lvlJc w:val="left"/>
      <w:pPr>
        <w:tabs>
          <w:tab w:val="num" w:pos="1426"/>
        </w:tabs>
        <w:ind w:left="1789" w:hanging="720"/>
      </w:pPr>
      <w:rPr>
        <w:rFonts w:ascii="Wingdings" w:hAnsi="Wingdings" w:cs="Wingdings" w:hint="default"/>
      </w:rPr>
    </w:lvl>
    <w:lvl w:ilvl="1" w:tplc="08160003">
      <w:start w:val="1"/>
      <w:numFmt w:val="bullet"/>
      <w:lvlText w:val="o"/>
      <w:lvlJc w:val="left"/>
      <w:pPr>
        <w:tabs>
          <w:tab w:val="num" w:pos="2149"/>
        </w:tabs>
        <w:ind w:left="2149" w:hanging="360"/>
      </w:pPr>
      <w:rPr>
        <w:rFonts w:ascii="Courier New" w:hAnsi="Courier New" w:cs="Courier New" w:hint="default"/>
      </w:rPr>
    </w:lvl>
    <w:lvl w:ilvl="2" w:tplc="08160005">
      <w:start w:val="1"/>
      <w:numFmt w:val="bullet"/>
      <w:lvlText w:val=""/>
      <w:lvlJc w:val="left"/>
      <w:pPr>
        <w:tabs>
          <w:tab w:val="num" w:pos="2869"/>
        </w:tabs>
        <w:ind w:left="2869" w:hanging="360"/>
      </w:pPr>
      <w:rPr>
        <w:rFonts w:ascii="Wingdings" w:hAnsi="Wingdings" w:cs="Wingdings" w:hint="default"/>
      </w:rPr>
    </w:lvl>
    <w:lvl w:ilvl="3" w:tplc="08160001">
      <w:start w:val="1"/>
      <w:numFmt w:val="bullet"/>
      <w:lvlText w:val=""/>
      <w:lvlJc w:val="left"/>
      <w:pPr>
        <w:tabs>
          <w:tab w:val="num" w:pos="3589"/>
        </w:tabs>
        <w:ind w:left="3589" w:hanging="360"/>
      </w:pPr>
      <w:rPr>
        <w:rFonts w:ascii="Symbol" w:hAnsi="Symbol" w:cs="Symbol" w:hint="default"/>
      </w:rPr>
    </w:lvl>
    <w:lvl w:ilvl="4" w:tplc="08160003">
      <w:start w:val="1"/>
      <w:numFmt w:val="bullet"/>
      <w:lvlText w:val="o"/>
      <w:lvlJc w:val="left"/>
      <w:pPr>
        <w:tabs>
          <w:tab w:val="num" w:pos="4309"/>
        </w:tabs>
        <w:ind w:left="4309" w:hanging="360"/>
      </w:pPr>
      <w:rPr>
        <w:rFonts w:ascii="Courier New" w:hAnsi="Courier New" w:cs="Courier New" w:hint="default"/>
      </w:rPr>
    </w:lvl>
    <w:lvl w:ilvl="5" w:tplc="08160005">
      <w:start w:val="1"/>
      <w:numFmt w:val="bullet"/>
      <w:lvlText w:val=""/>
      <w:lvlJc w:val="left"/>
      <w:pPr>
        <w:tabs>
          <w:tab w:val="num" w:pos="5029"/>
        </w:tabs>
        <w:ind w:left="5029" w:hanging="360"/>
      </w:pPr>
      <w:rPr>
        <w:rFonts w:ascii="Wingdings" w:hAnsi="Wingdings" w:cs="Wingdings" w:hint="default"/>
      </w:rPr>
    </w:lvl>
    <w:lvl w:ilvl="6" w:tplc="08160001">
      <w:start w:val="1"/>
      <w:numFmt w:val="bullet"/>
      <w:lvlText w:val=""/>
      <w:lvlJc w:val="left"/>
      <w:pPr>
        <w:tabs>
          <w:tab w:val="num" w:pos="5749"/>
        </w:tabs>
        <w:ind w:left="5749" w:hanging="360"/>
      </w:pPr>
      <w:rPr>
        <w:rFonts w:ascii="Symbol" w:hAnsi="Symbol" w:cs="Symbol" w:hint="default"/>
      </w:rPr>
    </w:lvl>
    <w:lvl w:ilvl="7" w:tplc="08160003">
      <w:start w:val="1"/>
      <w:numFmt w:val="bullet"/>
      <w:lvlText w:val="o"/>
      <w:lvlJc w:val="left"/>
      <w:pPr>
        <w:tabs>
          <w:tab w:val="num" w:pos="6469"/>
        </w:tabs>
        <w:ind w:left="6469" w:hanging="360"/>
      </w:pPr>
      <w:rPr>
        <w:rFonts w:ascii="Courier New" w:hAnsi="Courier New" w:cs="Courier New" w:hint="default"/>
      </w:rPr>
    </w:lvl>
    <w:lvl w:ilvl="8" w:tplc="08160005">
      <w:start w:val="1"/>
      <w:numFmt w:val="bullet"/>
      <w:lvlText w:val=""/>
      <w:lvlJc w:val="left"/>
      <w:pPr>
        <w:tabs>
          <w:tab w:val="num" w:pos="7189"/>
        </w:tabs>
        <w:ind w:left="7189" w:hanging="360"/>
      </w:pPr>
      <w:rPr>
        <w:rFonts w:ascii="Wingdings" w:hAnsi="Wingdings" w:cs="Wingdings" w:hint="default"/>
      </w:rPr>
    </w:lvl>
  </w:abstractNum>
  <w:abstractNum w:abstractNumId="16">
    <w:nsid w:val="36021B42"/>
    <w:multiLevelType w:val="hybridMultilevel"/>
    <w:tmpl w:val="DC24111C"/>
    <w:lvl w:ilvl="0" w:tplc="04160001">
      <w:start w:val="1"/>
      <w:numFmt w:val="bullet"/>
      <w:lvlText w:val=""/>
      <w:lvlJc w:val="left"/>
      <w:pPr>
        <w:tabs>
          <w:tab w:val="num" w:pos="1429"/>
        </w:tabs>
        <w:ind w:left="1429" w:hanging="360"/>
      </w:pPr>
      <w:rPr>
        <w:rFonts w:ascii="Symbol" w:hAnsi="Symbol" w:hint="default"/>
      </w:rPr>
    </w:lvl>
    <w:lvl w:ilvl="1" w:tplc="08160003">
      <w:start w:val="1"/>
      <w:numFmt w:val="bullet"/>
      <w:lvlText w:val="o"/>
      <w:lvlJc w:val="left"/>
      <w:pPr>
        <w:tabs>
          <w:tab w:val="num" w:pos="2149"/>
        </w:tabs>
        <w:ind w:left="2149" w:hanging="360"/>
      </w:pPr>
      <w:rPr>
        <w:rFonts w:ascii="Courier New" w:hAnsi="Courier New" w:cs="Courier New" w:hint="default"/>
      </w:rPr>
    </w:lvl>
    <w:lvl w:ilvl="2" w:tplc="08160005">
      <w:start w:val="1"/>
      <w:numFmt w:val="bullet"/>
      <w:lvlText w:val=""/>
      <w:lvlJc w:val="left"/>
      <w:pPr>
        <w:tabs>
          <w:tab w:val="num" w:pos="2869"/>
        </w:tabs>
        <w:ind w:left="2869" w:hanging="360"/>
      </w:pPr>
      <w:rPr>
        <w:rFonts w:ascii="Wingdings" w:hAnsi="Wingdings" w:cs="Wingdings" w:hint="default"/>
      </w:rPr>
    </w:lvl>
    <w:lvl w:ilvl="3" w:tplc="08160001">
      <w:start w:val="1"/>
      <w:numFmt w:val="bullet"/>
      <w:lvlText w:val=""/>
      <w:lvlJc w:val="left"/>
      <w:pPr>
        <w:tabs>
          <w:tab w:val="num" w:pos="3589"/>
        </w:tabs>
        <w:ind w:left="3589" w:hanging="360"/>
      </w:pPr>
      <w:rPr>
        <w:rFonts w:ascii="Symbol" w:hAnsi="Symbol" w:cs="Symbol" w:hint="default"/>
      </w:rPr>
    </w:lvl>
    <w:lvl w:ilvl="4" w:tplc="08160003">
      <w:start w:val="1"/>
      <w:numFmt w:val="bullet"/>
      <w:lvlText w:val="o"/>
      <w:lvlJc w:val="left"/>
      <w:pPr>
        <w:tabs>
          <w:tab w:val="num" w:pos="4309"/>
        </w:tabs>
        <w:ind w:left="4309" w:hanging="360"/>
      </w:pPr>
      <w:rPr>
        <w:rFonts w:ascii="Courier New" w:hAnsi="Courier New" w:cs="Courier New" w:hint="default"/>
      </w:rPr>
    </w:lvl>
    <w:lvl w:ilvl="5" w:tplc="08160005">
      <w:start w:val="1"/>
      <w:numFmt w:val="bullet"/>
      <w:lvlText w:val=""/>
      <w:lvlJc w:val="left"/>
      <w:pPr>
        <w:tabs>
          <w:tab w:val="num" w:pos="5029"/>
        </w:tabs>
        <w:ind w:left="5029" w:hanging="360"/>
      </w:pPr>
      <w:rPr>
        <w:rFonts w:ascii="Wingdings" w:hAnsi="Wingdings" w:cs="Wingdings" w:hint="default"/>
      </w:rPr>
    </w:lvl>
    <w:lvl w:ilvl="6" w:tplc="08160001">
      <w:start w:val="1"/>
      <w:numFmt w:val="bullet"/>
      <w:lvlText w:val=""/>
      <w:lvlJc w:val="left"/>
      <w:pPr>
        <w:tabs>
          <w:tab w:val="num" w:pos="5749"/>
        </w:tabs>
        <w:ind w:left="5749" w:hanging="360"/>
      </w:pPr>
      <w:rPr>
        <w:rFonts w:ascii="Symbol" w:hAnsi="Symbol" w:cs="Symbol" w:hint="default"/>
      </w:rPr>
    </w:lvl>
    <w:lvl w:ilvl="7" w:tplc="08160003">
      <w:start w:val="1"/>
      <w:numFmt w:val="bullet"/>
      <w:lvlText w:val="o"/>
      <w:lvlJc w:val="left"/>
      <w:pPr>
        <w:tabs>
          <w:tab w:val="num" w:pos="6469"/>
        </w:tabs>
        <w:ind w:left="6469" w:hanging="360"/>
      </w:pPr>
      <w:rPr>
        <w:rFonts w:ascii="Courier New" w:hAnsi="Courier New" w:cs="Courier New" w:hint="default"/>
      </w:rPr>
    </w:lvl>
    <w:lvl w:ilvl="8" w:tplc="08160005">
      <w:start w:val="1"/>
      <w:numFmt w:val="bullet"/>
      <w:lvlText w:val=""/>
      <w:lvlJc w:val="left"/>
      <w:pPr>
        <w:tabs>
          <w:tab w:val="num" w:pos="7189"/>
        </w:tabs>
        <w:ind w:left="7189" w:hanging="360"/>
      </w:pPr>
      <w:rPr>
        <w:rFonts w:ascii="Wingdings" w:hAnsi="Wingdings" w:cs="Wingdings" w:hint="default"/>
      </w:rPr>
    </w:lvl>
  </w:abstractNum>
  <w:abstractNum w:abstractNumId="17">
    <w:nsid w:val="37211CD9"/>
    <w:multiLevelType w:val="hybridMultilevel"/>
    <w:tmpl w:val="37DC491C"/>
    <w:lvl w:ilvl="0" w:tplc="0816000B">
      <w:start w:val="1"/>
      <w:numFmt w:val="bullet"/>
      <w:lvlText w:val=""/>
      <w:lvlJc w:val="left"/>
      <w:pPr>
        <w:ind w:left="1429" w:hanging="360"/>
      </w:pPr>
      <w:rPr>
        <w:rFonts w:ascii="Wingdings" w:hAnsi="Wingdings" w:cs="Wingdings" w:hint="default"/>
      </w:rPr>
    </w:lvl>
    <w:lvl w:ilvl="1" w:tplc="08160003">
      <w:start w:val="1"/>
      <w:numFmt w:val="bullet"/>
      <w:lvlText w:val="o"/>
      <w:lvlJc w:val="left"/>
      <w:pPr>
        <w:ind w:left="2149" w:hanging="360"/>
      </w:pPr>
      <w:rPr>
        <w:rFonts w:ascii="Courier New" w:hAnsi="Courier New" w:cs="Courier New" w:hint="default"/>
      </w:rPr>
    </w:lvl>
    <w:lvl w:ilvl="2" w:tplc="08160005">
      <w:start w:val="1"/>
      <w:numFmt w:val="bullet"/>
      <w:lvlText w:val=""/>
      <w:lvlJc w:val="left"/>
      <w:pPr>
        <w:ind w:left="2869" w:hanging="360"/>
      </w:pPr>
      <w:rPr>
        <w:rFonts w:ascii="Wingdings" w:hAnsi="Wingdings" w:cs="Wingdings" w:hint="default"/>
      </w:rPr>
    </w:lvl>
    <w:lvl w:ilvl="3" w:tplc="08160001">
      <w:start w:val="1"/>
      <w:numFmt w:val="bullet"/>
      <w:lvlText w:val=""/>
      <w:lvlJc w:val="left"/>
      <w:pPr>
        <w:ind w:left="3589" w:hanging="360"/>
      </w:pPr>
      <w:rPr>
        <w:rFonts w:ascii="Symbol" w:hAnsi="Symbol" w:cs="Symbol" w:hint="default"/>
      </w:rPr>
    </w:lvl>
    <w:lvl w:ilvl="4" w:tplc="08160003">
      <w:start w:val="1"/>
      <w:numFmt w:val="bullet"/>
      <w:lvlText w:val="o"/>
      <w:lvlJc w:val="left"/>
      <w:pPr>
        <w:ind w:left="4309" w:hanging="360"/>
      </w:pPr>
      <w:rPr>
        <w:rFonts w:ascii="Courier New" w:hAnsi="Courier New" w:cs="Courier New" w:hint="default"/>
      </w:rPr>
    </w:lvl>
    <w:lvl w:ilvl="5" w:tplc="08160005">
      <w:start w:val="1"/>
      <w:numFmt w:val="bullet"/>
      <w:lvlText w:val=""/>
      <w:lvlJc w:val="left"/>
      <w:pPr>
        <w:ind w:left="5029" w:hanging="360"/>
      </w:pPr>
      <w:rPr>
        <w:rFonts w:ascii="Wingdings" w:hAnsi="Wingdings" w:cs="Wingdings" w:hint="default"/>
      </w:rPr>
    </w:lvl>
    <w:lvl w:ilvl="6" w:tplc="08160001">
      <w:start w:val="1"/>
      <w:numFmt w:val="bullet"/>
      <w:lvlText w:val=""/>
      <w:lvlJc w:val="left"/>
      <w:pPr>
        <w:ind w:left="5749" w:hanging="360"/>
      </w:pPr>
      <w:rPr>
        <w:rFonts w:ascii="Symbol" w:hAnsi="Symbol" w:cs="Symbol" w:hint="default"/>
      </w:rPr>
    </w:lvl>
    <w:lvl w:ilvl="7" w:tplc="08160003">
      <w:start w:val="1"/>
      <w:numFmt w:val="bullet"/>
      <w:lvlText w:val="o"/>
      <w:lvlJc w:val="left"/>
      <w:pPr>
        <w:ind w:left="6469" w:hanging="360"/>
      </w:pPr>
      <w:rPr>
        <w:rFonts w:ascii="Courier New" w:hAnsi="Courier New" w:cs="Courier New" w:hint="default"/>
      </w:rPr>
    </w:lvl>
    <w:lvl w:ilvl="8" w:tplc="08160005">
      <w:start w:val="1"/>
      <w:numFmt w:val="bullet"/>
      <w:lvlText w:val=""/>
      <w:lvlJc w:val="left"/>
      <w:pPr>
        <w:ind w:left="7189" w:hanging="360"/>
      </w:pPr>
      <w:rPr>
        <w:rFonts w:ascii="Wingdings" w:hAnsi="Wingdings" w:cs="Wingdings" w:hint="default"/>
      </w:rPr>
    </w:lvl>
  </w:abstractNum>
  <w:abstractNum w:abstractNumId="18">
    <w:nsid w:val="37A03296"/>
    <w:multiLevelType w:val="hybridMultilevel"/>
    <w:tmpl w:val="C20CE13E"/>
    <w:lvl w:ilvl="0" w:tplc="0816000B">
      <w:start w:val="1"/>
      <w:numFmt w:val="bullet"/>
      <w:lvlText w:val=""/>
      <w:lvlJc w:val="left"/>
      <w:pPr>
        <w:tabs>
          <w:tab w:val="num" w:pos="1429"/>
        </w:tabs>
        <w:ind w:left="1429" w:hanging="360"/>
      </w:pPr>
      <w:rPr>
        <w:rFonts w:ascii="Wingdings" w:hAnsi="Wingdings" w:cs="Wingdings" w:hint="default"/>
      </w:rPr>
    </w:lvl>
    <w:lvl w:ilvl="1" w:tplc="08160003">
      <w:start w:val="1"/>
      <w:numFmt w:val="bullet"/>
      <w:lvlText w:val="o"/>
      <w:lvlJc w:val="left"/>
      <w:pPr>
        <w:tabs>
          <w:tab w:val="num" w:pos="2149"/>
        </w:tabs>
        <w:ind w:left="2149" w:hanging="360"/>
      </w:pPr>
      <w:rPr>
        <w:rFonts w:ascii="Courier New" w:hAnsi="Courier New" w:cs="Courier New" w:hint="default"/>
      </w:rPr>
    </w:lvl>
    <w:lvl w:ilvl="2" w:tplc="08160005">
      <w:start w:val="1"/>
      <w:numFmt w:val="bullet"/>
      <w:lvlText w:val=""/>
      <w:lvlJc w:val="left"/>
      <w:pPr>
        <w:tabs>
          <w:tab w:val="num" w:pos="2869"/>
        </w:tabs>
        <w:ind w:left="2869" w:hanging="360"/>
      </w:pPr>
      <w:rPr>
        <w:rFonts w:ascii="Wingdings" w:hAnsi="Wingdings" w:cs="Wingdings" w:hint="default"/>
      </w:rPr>
    </w:lvl>
    <w:lvl w:ilvl="3" w:tplc="08160001">
      <w:start w:val="1"/>
      <w:numFmt w:val="bullet"/>
      <w:lvlText w:val=""/>
      <w:lvlJc w:val="left"/>
      <w:pPr>
        <w:tabs>
          <w:tab w:val="num" w:pos="3589"/>
        </w:tabs>
        <w:ind w:left="3589" w:hanging="360"/>
      </w:pPr>
      <w:rPr>
        <w:rFonts w:ascii="Symbol" w:hAnsi="Symbol" w:cs="Symbol" w:hint="default"/>
      </w:rPr>
    </w:lvl>
    <w:lvl w:ilvl="4" w:tplc="08160003">
      <w:start w:val="1"/>
      <w:numFmt w:val="bullet"/>
      <w:lvlText w:val="o"/>
      <w:lvlJc w:val="left"/>
      <w:pPr>
        <w:tabs>
          <w:tab w:val="num" w:pos="4309"/>
        </w:tabs>
        <w:ind w:left="4309" w:hanging="360"/>
      </w:pPr>
      <w:rPr>
        <w:rFonts w:ascii="Courier New" w:hAnsi="Courier New" w:cs="Courier New" w:hint="default"/>
      </w:rPr>
    </w:lvl>
    <w:lvl w:ilvl="5" w:tplc="08160005">
      <w:start w:val="1"/>
      <w:numFmt w:val="bullet"/>
      <w:lvlText w:val=""/>
      <w:lvlJc w:val="left"/>
      <w:pPr>
        <w:tabs>
          <w:tab w:val="num" w:pos="5029"/>
        </w:tabs>
        <w:ind w:left="5029" w:hanging="360"/>
      </w:pPr>
      <w:rPr>
        <w:rFonts w:ascii="Wingdings" w:hAnsi="Wingdings" w:cs="Wingdings" w:hint="default"/>
      </w:rPr>
    </w:lvl>
    <w:lvl w:ilvl="6" w:tplc="08160001">
      <w:start w:val="1"/>
      <w:numFmt w:val="bullet"/>
      <w:lvlText w:val=""/>
      <w:lvlJc w:val="left"/>
      <w:pPr>
        <w:tabs>
          <w:tab w:val="num" w:pos="5749"/>
        </w:tabs>
        <w:ind w:left="5749" w:hanging="360"/>
      </w:pPr>
      <w:rPr>
        <w:rFonts w:ascii="Symbol" w:hAnsi="Symbol" w:cs="Symbol" w:hint="default"/>
      </w:rPr>
    </w:lvl>
    <w:lvl w:ilvl="7" w:tplc="08160003">
      <w:start w:val="1"/>
      <w:numFmt w:val="bullet"/>
      <w:lvlText w:val="o"/>
      <w:lvlJc w:val="left"/>
      <w:pPr>
        <w:tabs>
          <w:tab w:val="num" w:pos="6469"/>
        </w:tabs>
        <w:ind w:left="6469" w:hanging="360"/>
      </w:pPr>
      <w:rPr>
        <w:rFonts w:ascii="Courier New" w:hAnsi="Courier New" w:cs="Courier New" w:hint="default"/>
      </w:rPr>
    </w:lvl>
    <w:lvl w:ilvl="8" w:tplc="08160005">
      <w:start w:val="1"/>
      <w:numFmt w:val="bullet"/>
      <w:lvlText w:val=""/>
      <w:lvlJc w:val="left"/>
      <w:pPr>
        <w:tabs>
          <w:tab w:val="num" w:pos="7189"/>
        </w:tabs>
        <w:ind w:left="7189" w:hanging="360"/>
      </w:pPr>
      <w:rPr>
        <w:rFonts w:ascii="Wingdings" w:hAnsi="Wingdings" w:cs="Wingdings" w:hint="default"/>
      </w:rPr>
    </w:lvl>
  </w:abstractNum>
  <w:abstractNum w:abstractNumId="19">
    <w:nsid w:val="38943EF9"/>
    <w:multiLevelType w:val="multilevel"/>
    <w:tmpl w:val="72F252BA"/>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bCs/>
        <w:i w:val="0"/>
        <w:iCs w:val="0"/>
      </w:rPr>
    </w:lvl>
    <w:lvl w:ilvl="2">
      <w:start w:val="1"/>
      <w:numFmt w:val="decimal"/>
      <w:lvlText w:val="%1.%2.%3"/>
      <w:lvlJc w:val="left"/>
      <w:pPr>
        <w:tabs>
          <w:tab w:val="num" w:pos="626"/>
        </w:tabs>
        <w:ind w:firstLine="113"/>
      </w:pPr>
      <w:rPr>
        <w:rFonts w:ascii="Arial" w:hAnsi="Arial" w:cs="Arial" w:hint="default"/>
        <w:b/>
        <w:bCs/>
        <w:i w:val="0"/>
        <w:iCs w:val="0"/>
        <w:color w:val="auto"/>
        <w:sz w:val="24"/>
        <w:szCs w:val="24"/>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nsid w:val="39F65E67"/>
    <w:multiLevelType w:val="hybridMultilevel"/>
    <w:tmpl w:val="D5A4A7D0"/>
    <w:lvl w:ilvl="0" w:tplc="0816000B">
      <w:start w:val="1"/>
      <w:numFmt w:val="bullet"/>
      <w:lvlText w:val=""/>
      <w:lvlJc w:val="left"/>
      <w:pPr>
        <w:ind w:left="1429" w:hanging="360"/>
      </w:pPr>
      <w:rPr>
        <w:rFonts w:ascii="Wingdings" w:hAnsi="Wingdings" w:cs="Wingdings" w:hint="default"/>
      </w:rPr>
    </w:lvl>
    <w:lvl w:ilvl="1" w:tplc="08160003">
      <w:start w:val="1"/>
      <w:numFmt w:val="bullet"/>
      <w:lvlText w:val="o"/>
      <w:lvlJc w:val="left"/>
      <w:pPr>
        <w:ind w:left="2149" w:hanging="360"/>
      </w:pPr>
      <w:rPr>
        <w:rFonts w:ascii="Courier New" w:hAnsi="Courier New" w:cs="Courier New" w:hint="default"/>
      </w:rPr>
    </w:lvl>
    <w:lvl w:ilvl="2" w:tplc="08160005">
      <w:start w:val="1"/>
      <w:numFmt w:val="bullet"/>
      <w:lvlText w:val=""/>
      <w:lvlJc w:val="left"/>
      <w:pPr>
        <w:ind w:left="2869" w:hanging="360"/>
      </w:pPr>
      <w:rPr>
        <w:rFonts w:ascii="Wingdings" w:hAnsi="Wingdings" w:cs="Wingdings" w:hint="default"/>
      </w:rPr>
    </w:lvl>
    <w:lvl w:ilvl="3" w:tplc="08160001">
      <w:start w:val="1"/>
      <w:numFmt w:val="bullet"/>
      <w:lvlText w:val=""/>
      <w:lvlJc w:val="left"/>
      <w:pPr>
        <w:ind w:left="3589" w:hanging="360"/>
      </w:pPr>
      <w:rPr>
        <w:rFonts w:ascii="Symbol" w:hAnsi="Symbol" w:cs="Symbol" w:hint="default"/>
      </w:rPr>
    </w:lvl>
    <w:lvl w:ilvl="4" w:tplc="08160003">
      <w:start w:val="1"/>
      <w:numFmt w:val="bullet"/>
      <w:lvlText w:val="o"/>
      <w:lvlJc w:val="left"/>
      <w:pPr>
        <w:ind w:left="4309" w:hanging="360"/>
      </w:pPr>
      <w:rPr>
        <w:rFonts w:ascii="Courier New" w:hAnsi="Courier New" w:cs="Courier New" w:hint="default"/>
      </w:rPr>
    </w:lvl>
    <w:lvl w:ilvl="5" w:tplc="08160005">
      <w:start w:val="1"/>
      <w:numFmt w:val="bullet"/>
      <w:lvlText w:val=""/>
      <w:lvlJc w:val="left"/>
      <w:pPr>
        <w:ind w:left="5029" w:hanging="360"/>
      </w:pPr>
      <w:rPr>
        <w:rFonts w:ascii="Wingdings" w:hAnsi="Wingdings" w:cs="Wingdings" w:hint="default"/>
      </w:rPr>
    </w:lvl>
    <w:lvl w:ilvl="6" w:tplc="08160001">
      <w:start w:val="1"/>
      <w:numFmt w:val="bullet"/>
      <w:lvlText w:val=""/>
      <w:lvlJc w:val="left"/>
      <w:pPr>
        <w:ind w:left="5749" w:hanging="360"/>
      </w:pPr>
      <w:rPr>
        <w:rFonts w:ascii="Symbol" w:hAnsi="Symbol" w:cs="Symbol" w:hint="default"/>
      </w:rPr>
    </w:lvl>
    <w:lvl w:ilvl="7" w:tplc="08160003">
      <w:start w:val="1"/>
      <w:numFmt w:val="bullet"/>
      <w:lvlText w:val="o"/>
      <w:lvlJc w:val="left"/>
      <w:pPr>
        <w:ind w:left="6469" w:hanging="360"/>
      </w:pPr>
      <w:rPr>
        <w:rFonts w:ascii="Courier New" w:hAnsi="Courier New" w:cs="Courier New" w:hint="default"/>
      </w:rPr>
    </w:lvl>
    <w:lvl w:ilvl="8" w:tplc="08160005">
      <w:start w:val="1"/>
      <w:numFmt w:val="bullet"/>
      <w:lvlText w:val=""/>
      <w:lvlJc w:val="left"/>
      <w:pPr>
        <w:ind w:left="7189" w:hanging="360"/>
      </w:pPr>
      <w:rPr>
        <w:rFonts w:ascii="Wingdings" w:hAnsi="Wingdings" w:cs="Wingdings" w:hint="default"/>
      </w:rPr>
    </w:lvl>
  </w:abstractNum>
  <w:abstractNum w:abstractNumId="21">
    <w:nsid w:val="3F0D07AE"/>
    <w:multiLevelType w:val="hybridMultilevel"/>
    <w:tmpl w:val="8E36271C"/>
    <w:lvl w:ilvl="0" w:tplc="0416000B">
      <w:start w:val="1"/>
      <w:numFmt w:val="bullet"/>
      <w:lvlText w:val=""/>
      <w:lvlJc w:val="left"/>
      <w:pPr>
        <w:ind w:left="1429" w:hanging="360"/>
      </w:pPr>
      <w:rPr>
        <w:rFonts w:ascii="Wingdings" w:hAnsi="Wingding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22">
    <w:nsid w:val="3F72441E"/>
    <w:multiLevelType w:val="hybridMultilevel"/>
    <w:tmpl w:val="949CA81E"/>
    <w:lvl w:ilvl="0" w:tplc="EE409604">
      <w:start w:val="1"/>
      <w:numFmt w:val="bullet"/>
      <w:pStyle w:val="bullet"/>
      <w:lvlText w:val="&gt;"/>
      <w:lvlJc w:val="left"/>
      <w:pPr>
        <w:tabs>
          <w:tab w:val="num" w:pos="907"/>
        </w:tabs>
        <w:ind w:left="907" w:hanging="340"/>
      </w:pPr>
      <w:rPr>
        <w:rFonts w:ascii="Helvetica" w:hAnsi="Helvetica" w:hint="default"/>
        <w:b/>
        <w:i w:val="0"/>
        <w:color w:val="008080"/>
      </w:rPr>
    </w:lvl>
    <w:lvl w:ilvl="1" w:tplc="9DBA7A14">
      <w:start w:val="1"/>
      <w:numFmt w:val="bullet"/>
      <w:lvlText w:val="o"/>
      <w:lvlJc w:val="left"/>
      <w:pPr>
        <w:tabs>
          <w:tab w:val="num" w:pos="1440"/>
        </w:tabs>
        <w:ind w:left="1440" w:hanging="360"/>
      </w:pPr>
      <w:rPr>
        <w:rFonts w:ascii="Courier New" w:hAnsi="Courier New" w:cs="Courier New" w:hint="default"/>
      </w:rPr>
    </w:lvl>
    <w:lvl w:ilvl="2" w:tplc="D0BC7436">
      <w:start w:val="1"/>
      <w:numFmt w:val="bullet"/>
      <w:lvlText w:val=""/>
      <w:lvlJc w:val="left"/>
      <w:pPr>
        <w:tabs>
          <w:tab w:val="num" w:pos="2160"/>
        </w:tabs>
        <w:ind w:left="2160" w:hanging="360"/>
      </w:pPr>
      <w:rPr>
        <w:rFonts w:ascii="Wingdings" w:hAnsi="Wingdings" w:hint="default"/>
      </w:rPr>
    </w:lvl>
    <w:lvl w:ilvl="3" w:tplc="B4804324">
      <w:start w:val="1"/>
      <w:numFmt w:val="bullet"/>
      <w:lvlText w:val=""/>
      <w:lvlJc w:val="left"/>
      <w:pPr>
        <w:tabs>
          <w:tab w:val="num" w:pos="2880"/>
        </w:tabs>
        <w:ind w:left="2880" w:hanging="360"/>
      </w:pPr>
      <w:rPr>
        <w:rFonts w:ascii="Symbol" w:hAnsi="Symbol" w:hint="default"/>
      </w:rPr>
    </w:lvl>
    <w:lvl w:ilvl="4" w:tplc="2F6C94FE" w:tentative="1">
      <w:start w:val="1"/>
      <w:numFmt w:val="bullet"/>
      <w:lvlText w:val="o"/>
      <w:lvlJc w:val="left"/>
      <w:pPr>
        <w:tabs>
          <w:tab w:val="num" w:pos="3600"/>
        </w:tabs>
        <w:ind w:left="3600" w:hanging="360"/>
      </w:pPr>
      <w:rPr>
        <w:rFonts w:ascii="Courier New" w:hAnsi="Courier New" w:cs="Courier New" w:hint="default"/>
      </w:rPr>
    </w:lvl>
    <w:lvl w:ilvl="5" w:tplc="7512D406" w:tentative="1">
      <w:start w:val="1"/>
      <w:numFmt w:val="bullet"/>
      <w:lvlText w:val=""/>
      <w:lvlJc w:val="left"/>
      <w:pPr>
        <w:tabs>
          <w:tab w:val="num" w:pos="4320"/>
        </w:tabs>
        <w:ind w:left="4320" w:hanging="360"/>
      </w:pPr>
      <w:rPr>
        <w:rFonts w:ascii="Wingdings" w:hAnsi="Wingdings" w:hint="default"/>
      </w:rPr>
    </w:lvl>
    <w:lvl w:ilvl="6" w:tplc="975055A8" w:tentative="1">
      <w:start w:val="1"/>
      <w:numFmt w:val="bullet"/>
      <w:lvlText w:val=""/>
      <w:lvlJc w:val="left"/>
      <w:pPr>
        <w:tabs>
          <w:tab w:val="num" w:pos="5040"/>
        </w:tabs>
        <w:ind w:left="5040" w:hanging="360"/>
      </w:pPr>
      <w:rPr>
        <w:rFonts w:ascii="Symbol" w:hAnsi="Symbol" w:hint="default"/>
      </w:rPr>
    </w:lvl>
    <w:lvl w:ilvl="7" w:tplc="7CE4D6A0" w:tentative="1">
      <w:start w:val="1"/>
      <w:numFmt w:val="bullet"/>
      <w:lvlText w:val="o"/>
      <w:lvlJc w:val="left"/>
      <w:pPr>
        <w:tabs>
          <w:tab w:val="num" w:pos="5760"/>
        </w:tabs>
        <w:ind w:left="5760" w:hanging="360"/>
      </w:pPr>
      <w:rPr>
        <w:rFonts w:ascii="Courier New" w:hAnsi="Courier New" w:cs="Courier New" w:hint="default"/>
      </w:rPr>
    </w:lvl>
    <w:lvl w:ilvl="8" w:tplc="6B343AF6" w:tentative="1">
      <w:start w:val="1"/>
      <w:numFmt w:val="bullet"/>
      <w:lvlText w:val=""/>
      <w:lvlJc w:val="left"/>
      <w:pPr>
        <w:tabs>
          <w:tab w:val="num" w:pos="6480"/>
        </w:tabs>
        <w:ind w:left="6480" w:hanging="360"/>
      </w:pPr>
      <w:rPr>
        <w:rFonts w:ascii="Wingdings" w:hAnsi="Wingdings" w:hint="default"/>
      </w:rPr>
    </w:lvl>
  </w:abstractNum>
  <w:abstractNum w:abstractNumId="23">
    <w:nsid w:val="4DEE6695"/>
    <w:multiLevelType w:val="multilevel"/>
    <w:tmpl w:val="CA3E27FE"/>
    <w:lvl w:ilvl="0">
      <w:start w:val="1"/>
      <w:numFmt w:val="decimal"/>
      <w:pStyle w:val="Sumrio4"/>
      <w:lvlText w:val="%1."/>
      <w:lvlJc w:val="left"/>
      <w:pPr>
        <w:tabs>
          <w:tab w:val="num" w:pos="763"/>
        </w:tabs>
        <w:ind w:left="763" w:hanging="360"/>
      </w:pPr>
      <w:rPr>
        <w:rFonts w:hint="default"/>
      </w:rPr>
    </w:lvl>
    <w:lvl w:ilvl="1">
      <w:start w:val="1"/>
      <w:numFmt w:val="decimal"/>
      <w:lvlText w:val="%1.%2."/>
      <w:lvlJc w:val="left"/>
      <w:pPr>
        <w:tabs>
          <w:tab w:val="num" w:pos="1195"/>
        </w:tabs>
        <w:ind w:left="1195" w:hanging="432"/>
      </w:pPr>
      <w:rPr>
        <w:rFonts w:hint="default"/>
      </w:rPr>
    </w:lvl>
    <w:lvl w:ilvl="2">
      <w:start w:val="1"/>
      <w:numFmt w:val="decimal"/>
      <w:lvlText w:val="%1.%2.%3."/>
      <w:lvlJc w:val="left"/>
      <w:pPr>
        <w:tabs>
          <w:tab w:val="num" w:pos="1843"/>
        </w:tabs>
        <w:ind w:left="1627" w:hanging="504"/>
      </w:pPr>
      <w:rPr>
        <w:rFonts w:hint="default"/>
      </w:rPr>
    </w:lvl>
    <w:lvl w:ilvl="3">
      <w:start w:val="1"/>
      <w:numFmt w:val="decimal"/>
      <w:lvlText w:val="%1.%2.%3.%4."/>
      <w:lvlJc w:val="left"/>
      <w:pPr>
        <w:tabs>
          <w:tab w:val="num" w:pos="2563"/>
        </w:tabs>
        <w:ind w:left="2131" w:hanging="648"/>
      </w:pPr>
      <w:rPr>
        <w:rFonts w:hint="default"/>
      </w:rPr>
    </w:lvl>
    <w:lvl w:ilvl="4">
      <w:start w:val="1"/>
      <w:numFmt w:val="decimal"/>
      <w:lvlText w:val="%1.%2.%3.%4.%5."/>
      <w:lvlJc w:val="left"/>
      <w:pPr>
        <w:tabs>
          <w:tab w:val="num" w:pos="2923"/>
        </w:tabs>
        <w:ind w:left="2635" w:hanging="792"/>
      </w:pPr>
      <w:rPr>
        <w:rFonts w:hint="default"/>
      </w:rPr>
    </w:lvl>
    <w:lvl w:ilvl="5">
      <w:start w:val="1"/>
      <w:numFmt w:val="decimal"/>
      <w:lvlText w:val="%1.%2.%3.%4.%5.%6."/>
      <w:lvlJc w:val="left"/>
      <w:pPr>
        <w:tabs>
          <w:tab w:val="num" w:pos="3643"/>
        </w:tabs>
        <w:ind w:left="3139" w:hanging="936"/>
      </w:pPr>
      <w:rPr>
        <w:rFonts w:hint="default"/>
      </w:rPr>
    </w:lvl>
    <w:lvl w:ilvl="6">
      <w:start w:val="1"/>
      <w:numFmt w:val="decimal"/>
      <w:lvlText w:val="%1.%2.%3.%4.%5.%6.%7."/>
      <w:lvlJc w:val="left"/>
      <w:pPr>
        <w:tabs>
          <w:tab w:val="num" w:pos="4003"/>
        </w:tabs>
        <w:ind w:left="3643" w:hanging="1080"/>
      </w:pPr>
      <w:rPr>
        <w:rFonts w:hint="default"/>
      </w:rPr>
    </w:lvl>
    <w:lvl w:ilvl="7">
      <w:start w:val="1"/>
      <w:numFmt w:val="decimal"/>
      <w:lvlText w:val="%1.%2.%3.%4.%5.%6.%7.%8."/>
      <w:lvlJc w:val="left"/>
      <w:pPr>
        <w:tabs>
          <w:tab w:val="num" w:pos="4723"/>
        </w:tabs>
        <w:ind w:left="4147" w:hanging="1224"/>
      </w:pPr>
      <w:rPr>
        <w:rFonts w:hint="default"/>
      </w:rPr>
    </w:lvl>
    <w:lvl w:ilvl="8">
      <w:start w:val="1"/>
      <w:numFmt w:val="decimal"/>
      <w:lvlText w:val="%1.%2.%3.%4.%5.%6.%7.%8.%9."/>
      <w:lvlJc w:val="left"/>
      <w:pPr>
        <w:tabs>
          <w:tab w:val="num" w:pos="5083"/>
        </w:tabs>
        <w:ind w:left="4723" w:hanging="1440"/>
      </w:pPr>
      <w:rPr>
        <w:rFonts w:hint="default"/>
      </w:rPr>
    </w:lvl>
  </w:abstractNum>
  <w:abstractNum w:abstractNumId="24">
    <w:nsid w:val="50034124"/>
    <w:multiLevelType w:val="multilevel"/>
    <w:tmpl w:val="DC5438CE"/>
    <w:lvl w:ilvl="0">
      <w:start w:val="1"/>
      <w:numFmt w:val="decimal"/>
      <w:pStyle w:val="titulo"/>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nsid w:val="53372FE5"/>
    <w:multiLevelType w:val="hybridMultilevel"/>
    <w:tmpl w:val="47D6537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nsid w:val="56A82EB7"/>
    <w:multiLevelType w:val="hybridMultilevel"/>
    <w:tmpl w:val="9CE47A22"/>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27">
    <w:nsid w:val="586D1D70"/>
    <w:multiLevelType w:val="multilevel"/>
    <w:tmpl w:val="02ACD9E6"/>
    <w:lvl w:ilvl="0">
      <w:start w:val="1"/>
      <w:numFmt w:val="bullet"/>
      <w:lvlText w:val=""/>
      <w:lvlJc w:val="left"/>
      <w:pPr>
        <w:tabs>
          <w:tab w:val="num" w:pos="720"/>
        </w:tabs>
        <w:ind w:left="720" w:hanging="360"/>
      </w:pPr>
      <w:rPr>
        <w:rFonts w:ascii="Wingdings" w:hAnsi="Wingdings" w:cs="Wingdings" w:hint="default"/>
        <w:sz w:val="20"/>
        <w:szCs w:val="20"/>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Symbol" w:hAnsi="Symbol" w:cs="Symbol"/>
        <w:sz w:val="20"/>
        <w:szCs w:val="20"/>
      </w:rPr>
    </w:lvl>
    <w:lvl w:ilvl="3">
      <w:start w:val="1"/>
      <w:numFmt w:val="bullet"/>
      <w:lvlText w:val=""/>
      <w:lvlJc w:val="left"/>
      <w:pPr>
        <w:tabs>
          <w:tab w:val="num" w:pos="2880"/>
        </w:tabs>
        <w:ind w:left="2880" w:hanging="360"/>
      </w:pPr>
      <w:rPr>
        <w:rFonts w:ascii="Symbol" w:hAnsi="Symbol" w:cs="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cs="Wingdings"/>
      </w:rPr>
    </w:lvl>
    <w:lvl w:ilvl="6">
      <w:start w:val="1"/>
      <w:numFmt w:val="bullet"/>
      <w:lvlText w:val=""/>
      <w:lvlJc w:val="left"/>
      <w:pPr>
        <w:tabs>
          <w:tab w:val="num" w:pos="5040"/>
        </w:tabs>
        <w:ind w:left="5040" w:hanging="360"/>
      </w:pPr>
      <w:rPr>
        <w:rFonts w:ascii="Symbol" w:hAnsi="Symbol" w:cs="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cs="Wingdings"/>
      </w:rPr>
    </w:lvl>
  </w:abstractNum>
  <w:abstractNum w:abstractNumId="28">
    <w:nsid w:val="59FB2CBB"/>
    <w:multiLevelType w:val="hybridMultilevel"/>
    <w:tmpl w:val="02969674"/>
    <w:lvl w:ilvl="0" w:tplc="0416000D">
      <w:start w:val="1"/>
      <w:numFmt w:val="bullet"/>
      <w:lvlText w:val=""/>
      <w:lvlJc w:val="left"/>
      <w:pPr>
        <w:tabs>
          <w:tab w:val="num" w:pos="720"/>
        </w:tabs>
        <w:ind w:left="720" w:hanging="360"/>
      </w:pPr>
      <w:rPr>
        <w:rFonts w:ascii="Wingdings" w:hAnsi="Wingdings" w:hint="default"/>
      </w:rPr>
    </w:lvl>
    <w:lvl w:ilvl="1" w:tplc="08160003">
      <w:start w:val="1"/>
      <w:numFmt w:val="bullet"/>
      <w:lvlText w:val="o"/>
      <w:lvlJc w:val="left"/>
      <w:pPr>
        <w:tabs>
          <w:tab w:val="num" w:pos="1440"/>
        </w:tabs>
        <w:ind w:left="1440" w:hanging="360"/>
      </w:pPr>
      <w:rPr>
        <w:rFonts w:ascii="Courier New" w:hAnsi="Courier New" w:cs="Courier New" w:hint="default"/>
      </w:rPr>
    </w:lvl>
    <w:lvl w:ilvl="2" w:tplc="08160005">
      <w:start w:val="1"/>
      <w:numFmt w:val="bullet"/>
      <w:lvlText w:val=""/>
      <w:lvlJc w:val="left"/>
      <w:pPr>
        <w:tabs>
          <w:tab w:val="num" w:pos="2160"/>
        </w:tabs>
        <w:ind w:left="2160" w:hanging="360"/>
      </w:pPr>
      <w:rPr>
        <w:rFonts w:ascii="Wingdings" w:hAnsi="Wingdings" w:cs="Wingdings" w:hint="default"/>
      </w:rPr>
    </w:lvl>
    <w:lvl w:ilvl="3" w:tplc="08160001">
      <w:start w:val="1"/>
      <w:numFmt w:val="bullet"/>
      <w:lvlText w:val=""/>
      <w:lvlJc w:val="left"/>
      <w:pPr>
        <w:tabs>
          <w:tab w:val="num" w:pos="2880"/>
        </w:tabs>
        <w:ind w:left="2880" w:hanging="360"/>
      </w:pPr>
      <w:rPr>
        <w:rFonts w:ascii="Symbol" w:hAnsi="Symbol" w:cs="Symbol" w:hint="default"/>
      </w:rPr>
    </w:lvl>
    <w:lvl w:ilvl="4" w:tplc="08160003">
      <w:start w:val="1"/>
      <w:numFmt w:val="bullet"/>
      <w:lvlText w:val="o"/>
      <w:lvlJc w:val="left"/>
      <w:pPr>
        <w:tabs>
          <w:tab w:val="num" w:pos="3600"/>
        </w:tabs>
        <w:ind w:left="3600" w:hanging="360"/>
      </w:pPr>
      <w:rPr>
        <w:rFonts w:ascii="Courier New" w:hAnsi="Courier New" w:cs="Courier New" w:hint="default"/>
      </w:rPr>
    </w:lvl>
    <w:lvl w:ilvl="5" w:tplc="08160005">
      <w:start w:val="1"/>
      <w:numFmt w:val="bullet"/>
      <w:lvlText w:val=""/>
      <w:lvlJc w:val="left"/>
      <w:pPr>
        <w:tabs>
          <w:tab w:val="num" w:pos="4320"/>
        </w:tabs>
        <w:ind w:left="4320" w:hanging="360"/>
      </w:pPr>
      <w:rPr>
        <w:rFonts w:ascii="Wingdings" w:hAnsi="Wingdings" w:cs="Wingdings" w:hint="default"/>
      </w:rPr>
    </w:lvl>
    <w:lvl w:ilvl="6" w:tplc="08160001">
      <w:start w:val="1"/>
      <w:numFmt w:val="bullet"/>
      <w:lvlText w:val=""/>
      <w:lvlJc w:val="left"/>
      <w:pPr>
        <w:tabs>
          <w:tab w:val="num" w:pos="5040"/>
        </w:tabs>
        <w:ind w:left="5040" w:hanging="360"/>
      </w:pPr>
      <w:rPr>
        <w:rFonts w:ascii="Symbol" w:hAnsi="Symbol" w:cs="Symbol" w:hint="default"/>
      </w:rPr>
    </w:lvl>
    <w:lvl w:ilvl="7" w:tplc="08160003">
      <w:start w:val="1"/>
      <w:numFmt w:val="bullet"/>
      <w:lvlText w:val="o"/>
      <w:lvlJc w:val="left"/>
      <w:pPr>
        <w:tabs>
          <w:tab w:val="num" w:pos="5760"/>
        </w:tabs>
        <w:ind w:left="5760" w:hanging="360"/>
      </w:pPr>
      <w:rPr>
        <w:rFonts w:ascii="Courier New" w:hAnsi="Courier New" w:cs="Courier New" w:hint="default"/>
      </w:rPr>
    </w:lvl>
    <w:lvl w:ilvl="8" w:tplc="08160005">
      <w:start w:val="1"/>
      <w:numFmt w:val="bullet"/>
      <w:lvlText w:val=""/>
      <w:lvlJc w:val="left"/>
      <w:pPr>
        <w:tabs>
          <w:tab w:val="num" w:pos="6480"/>
        </w:tabs>
        <w:ind w:left="6480" w:hanging="360"/>
      </w:pPr>
      <w:rPr>
        <w:rFonts w:ascii="Wingdings" w:hAnsi="Wingdings" w:cs="Wingdings" w:hint="default"/>
      </w:rPr>
    </w:lvl>
  </w:abstractNum>
  <w:abstractNum w:abstractNumId="29">
    <w:nsid w:val="5E5C3215"/>
    <w:multiLevelType w:val="hybridMultilevel"/>
    <w:tmpl w:val="270EB822"/>
    <w:lvl w:ilvl="0" w:tplc="ECC0092C">
      <w:start w:val="1"/>
      <w:numFmt w:val="bullet"/>
      <w:lvlText w:val=""/>
      <w:lvlJc w:val="left"/>
      <w:pPr>
        <w:ind w:left="1429" w:hanging="360"/>
      </w:pPr>
      <w:rPr>
        <w:rFonts w:ascii="Symbol" w:hAnsi="Symbol" w:cs="Symbol" w:hint="default"/>
      </w:rPr>
    </w:lvl>
    <w:lvl w:ilvl="1" w:tplc="08160003">
      <w:start w:val="1"/>
      <w:numFmt w:val="bullet"/>
      <w:lvlText w:val="o"/>
      <w:lvlJc w:val="left"/>
      <w:pPr>
        <w:ind w:left="2149" w:hanging="360"/>
      </w:pPr>
      <w:rPr>
        <w:rFonts w:ascii="Courier New" w:hAnsi="Courier New" w:cs="Courier New" w:hint="default"/>
      </w:rPr>
    </w:lvl>
    <w:lvl w:ilvl="2" w:tplc="08160005">
      <w:start w:val="1"/>
      <w:numFmt w:val="bullet"/>
      <w:lvlText w:val=""/>
      <w:lvlJc w:val="left"/>
      <w:pPr>
        <w:ind w:left="2869" w:hanging="360"/>
      </w:pPr>
      <w:rPr>
        <w:rFonts w:ascii="Wingdings" w:hAnsi="Wingdings" w:cs="Wingdings" w:hint="default"/>
      </w:rPr>
    </w:lvl>
    <w:lvl w:ilvl="3" w:tplc="08160001">
      <w:start w:val="1"/>
      <w:numFmt w:val="bullet"/>
      <w:lvlText w:val=""/>
      <w:lvlJc w:val="left"/>
      <w:pPr>
        <w:ind w:left="3589" w:hanging="360"/>
      </w:pPr>
      <w:rPr>
        <w:rFonts w:ascii="Symbol" w:hAnsi="Symbol" w:cs="Symbol" w:hint="default"/>
      </w:rPr>
    </w:lvl>
    <w:lvl w:ilvl="4" w:tplc="08160003">
      <w:start w:val="1"/>
      <w:numFmt w:val="bullet"/>
      <w:lvlText w:val="o"/>
      <w:lvlJc w:val="left"/>
      <w:pPr>
        <w:ind w:left="4309" w:hanging="360"/>
      </w:pPr>
      <w:rPr>
        <w:rFonts w:ascii="Courier New" w:hAnsi="Courier New" w:cs="Courier New" w:hint="default"/>
      </w:rPr>
    </w:lvl>
    <w:lvl w:ilvl="5" w:tplc="08160005">
      <w:start w:val="1"/>
      <w:numFmt w:val="bullet"/>
      <w:lvlText w:val=""/>
      <w:lvlJc w:val="left"/>
      <w:pPr>
        <w:ind w:left="5029" w:hanging="360"/>
      </w:pPr>
      <w:rPr>
        <w:rFonts w:ascii="Wingdings" w:hAnsi="Wingdings" w:cs="Wingdings" w:hint="default"/>
      </w:rPr>
    </w:lvl>
    <w:lvl w:ilvl="6" w:tplc="08160001">
      <w:start w:val="1"/>
      <w:numFmt w:val="bullet"/>
      <w:lvlText w:val=""/>
      <w:lvlJc w:val="left"/>
      <w:pPr>
        <w:ind w:left="5749" w:hanging="360"/>
      </w:pPr>
      <w:rPr>
        <w:rFonts w:ascii="Symbol" w:hAnsi="Symbol" w:cs="Symbol" w:hint="default"/>
      </w:rPr>
    </w:lvl>
    <w:lvl w:ilvl="7" w:tplc="08160003">
      <w:start w:val="1"/>
      <w:numFmt w:val="bullet"/>
      <w:lvlText w:val="o"/>
      <w:lvlJc w:val="left"/>
      <w:pPr>
        <w:ind w:left="6469" w:hanging="360"/>
      </w:pPr>
      <w:rPr>
        <w:rFonts w:ascii="Courier New" w:hAnsi="Courier New" w:cs="Courier New" w:hint="default"/>
      </w:rPr>
    </w:lvl>
    <w:lvl w:ilvl="8" w:tplc="08160005">
      <w:start w:val="1"/>
      <w:numFmt w:val="bullet"/>
      <w:lvlText w:val=""/>
      <w:lvlJc w:val="left"/>
      <w:pPr>
        <w:ind w:left="7189" w:hanging="360"/>
      </w:pPr>
      <w:rPr>
        <w:rFonts w:ascii="Wingdings" w:hAnsi="Wingdings" w:cs="Wingdings" w:hint="default"/>
      </w:rPr>
    </w:lvl>
  </w:abstractNum>
  <w:abstractNum w:abstractNumId="30">
    <w:nsid w:val="61FC51F7"/>
    <w:multiLevelType w:val="hybridMultilevel"/>
    <w:tmpl w:val="C28AA0EC"/>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31">
    <w:nsid w:val="6329630C"/>
    <w:multiLevelType w:val="hybridMultilevel"/>
    <w:tmpl w:val="10387400"/>
    <w:lvl w:ilvl="0" w:tplc="04160001">
      <w:start w:val="1"/>
      <w:numFmt w:val="bullet"/>
      <w:lvlText w:val=""/>
      <w:lvlJc w:val="left"/>
      <w:pPr>
        <w:ind w:left="2858" w:hanging="360"/>
      </w:pPr>
      <w:rPr>
        <w:rFonts w:ascii="Symbol" w:hAnsi="Symbol" w:hint="default"/>
      </w:rPr>
    </w:lvl>
    <w:lvl w:ilvl="1" w:tplc="04160003" w:tentative="1">
      <w:start w:val="1"/>
      <w:numFmt w:val="bullet"/>
      <w:lvlText w:val="o"/>
      <w:lvlJc w:val="left"/>
      <w:pPr>
        <w:ind w:left="3578" w:hanging="360"/>
      </w:pPr>
      <w:rPr>
        <w:rFonts w:ascii="Courier New" w:hAnsi="Courier New" w:cs="Courier New" w:hint="default"/>
      </w:rPr>
    </w:lvl>
    <w:lvl w:ilvl="2" w:tplc="04160005" w:tentative="1">
      <w:start w:val="1"/>
      <w:numFmt w:val="bullet"/>
      <w:lvlText w:val=""/>
      <w:lvlJc w:val="left"/>
      <w:pPr>
        <w:ind w:left="4298" w:hanging="360"/>
      </w:pPr>
      <w:rPr>
        <w:rFonts w:ascii="Wingdings" w:hAnsi="Wingdings" w:hint="default"/>
      </w:rPr>
    </w:lvl>
    <w:lvl w:ilvl="3" w:tplc="04160001" w:tentative="1">
      <w:start w:val="1"/>
      <w:numFmt w:val="bullet"/>
      <w:lvlText w:val=""/>
      <w:lvlJc w:val="left"/>
      <w:pPr>
        <w:ind w:left="5018" w:hanging="360"/>
      </w:pPr>
      <w:rPr>
        <w:rFonts w:ascii="Symbol" w:hAnsi="Symbol" w:hint="default"/>
      </w:rPr>
    </w:lvl>
    <w:lvl w:ilvl="4" w:tplc="04160003" w:tentative="1">
      <w:start w:val="1"/>
      <w:numFmt w:val="bullet"/>
      <w:lvlText w:val="o"/>
      <w:lvlJc w:val="left"/>
      <w:pPr>
        <w:ind w:left="5738" w:hanging="360"/>
      </w:pPr>
      <w:rPr>
        <w:rFonts w:ascii="Courier New" w:hAnsi="Courier New" w:cs="Courier New" w:hint="default"/>
      </w:rPr>
    </w:lvl>
    <w:lvl w:ilvl="5" w:tplc="04160005" w:tentative="1">
      <w:start w:val="1"/>
      <w:numFmt w:val="bullet"/>
      <w:lvlText w:val=""/>
      <w:lvlJc w:val="left"/>
      <w:pPr>
        <w:ind w:left="6458" w:hanging="360"/>
      </w:pPr>
      <w:rPr>
        <w:rFonts w:ascii="Wingdings" w:hAnsi="Wingdings" w:hint="default"/>
      </w:rPr>
    </w:lvl>
    <w:lvl w:ilvl="6" w:tplc="04160001" w:tentative="1">
      <w:start w:val="1"/>
      <w:numFmt w:val="bullet"/>
      <w:lvlText w:val=""/>
      <w:lvlJc w:val="left"/>
      <w:pPr>
        <w:ind w:left="7178" w:hanging="360"/>
      </w:pPr>
      <w:rPr>
        <w:rFonts w:ascii="Symbol" w:hAnsi="Symbol" w:hint="default"/>
      </w:rPr>
    </w:lvl>
    <w:lvl w:ilvl="7" w:tplc="04160003" w:tentative="1">
      <w:start w:val="1"/>
      <w:numFmt w:val="bullet"/>
      <w:lvlText w:val="o"/>
      <w:lvlJc w:val="left"/>
      <w:pPr>
        <w:ind w:left="7898" w:hanging="360"/>
      </w:pPr>
      <w:rPr>
        <w:rFonts w:ascii="Courier New" w:hAnsi="Courier New" w:cs="Courier New" w:hint="default"/>
      </w:rPr>
    </w:lvl>
    <w:lvl w:ilvl="8" w:tplc="04160005" w:tentative="1">
      <w:start w:val="1"/>
      <w:numFmt w:val="bullet"/>
      <w:lvlText w:val=""/>
      <w:lvlJc w:val="left"/>
      <w:pPr>
        <w:ind w:left="8618" w:hanging="360"/>
      </w:pPr>
      <w:rPr>
        <w:rFonts w:ascii="Wingdings" w:hAnsi="Wingdings" w:hint="default"/>
      </w:rPr>
    </w:lvl>
  </w:abstractNum>
  <w:abstractNum w:abstractNumId="32">
    <w:nsid w:val="643A4B46"/>
    <w:multiLevelType w:val="hybridMultilevel"/>
    <w:tmpl w:val="DAB021D6"/>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33">
    <w:nsid w:val="690A013D"/>
    <w:multiLevelType w:val="hybridMultilevel"/>
    <w:tmpl w:val="76B2F200"/>
    <w:lvl w:ilvl="0" w:tplc="7DC8E770">
      <w:start w:val="1"/>
      <w:numFmt w:val="decimal"/>
      <w:lvlText w:val="(%1)"/>
      <w:lvlJc w:val="left"/>
      <w:pPr>
        <w:tabs>
          <w:tab w:val="num" w:pos="1436"/>
        </w:tabs>
        <w:ind w:left="1436" w:hanging="360"/>
      </w:pPr>
      <w:rPr>
        <w:rFonts w:hint="default"/>
      </w:rPr>
    </w:lvl>
    <w:lvl w:ilvl="1" w:tplc="08160019" w:tentative="1">
      <w:start w:val="1"/>
      <w:numFmt w:val="lowerLetter"/>
      <w:lvlText w:val="%2."/>
      <w:lvlJc w:val="left"/>
      <w:pPr>
        <w:tabs>
          <w:tab w:val="num" w:pos="2156"/>
        </w:tabs>
        <w:ind w:left="2156" w:hanging="360"/>
      </w:pPr>
    </w:lvl>
    <w:lvl w:ilvl="2" w:tplc="0816001B" w:tentative="1">
      <w:start w:val="1"/>
      <w:numFmt w:val="lowerRoman"/>
      <w:lvlText w:val="%3."/>
      <w:lvlJc w:val="right"/>
      <w:pPr>
        <w:tabs>
          <w:tab w:val="num" w:pos="2876"/>
        </w:tabs>
        <w:ind w:left="2876" w:hanging="180"/>
      </w:pPr>
    </w:lvl>
    <w:lvl w:ilvl="3" w:tplc="0816000F" w:tentative="1">
      <w:start w:val="1"/>
      <w:numFmt w:val="decimal"/>
      <w:lvlText w:val="%4."/>
      <w:lvlJc w:val="left"/>
      <w:pPr>
        <w:tabs>
          <w:tab w:val="num" w:pos="3596"/>
        </w:tabs>
        <w:ind w:left="3596" w:hanging="360"/>
      </w:pPr>
    </w:lvl>
    <w:lvl w:ilvl="4" w:tplc="08160019" w:tentative="1">
      <w:start w:val="1"/>
      <w:numFmt w:val="lowerLetter"/>
      <w:lvlText w:val="%5."/>
      <w:lvlJc w:val="left"/>
      <w:pPr>
        <w:tabs>
          <w:tab w:val="num" w:pos="4316"/>
        </w:tabs>
        <w:ind w:left="4316" w:hanging="360"/>
      </w:pPr>
    </w:lvl>
    <w:lvl w:ilvl="5" w:tplc="0816001B" w:tentative="1">
      <w:start w:val="1"/>
      <w:numFmt w:val="lowerRoman"/>
      <w:lvlText w:val="%6."/>
      <w:lvlJc w:val="right"/>
      <w:pPr>
        <w:tabs>
          <w:tab w:val="num" w:pos="5036"/>
        </w:tabs>
        <w:ind w:left="5036" w:hanging="180"/>
      </w:pPr>
    </w:lvl>
    <w:lvl w:ilvl="6" w:tplc="0816000F" w:tentative="1">
      <w:start w:val="1"/>
      <w:numFmt w:val="decimal"/>
      <w:lvlText w:val="%7."/>
      <w:lvlJc w:val="left"/>
      <w:pPr>
        <w:tabs>
          <w:tab w:val="num" w:pos="5756"/>
        </w:tabs>
        <w:ind w:left="5756" w:hanging="360"/>
      </w:pPr>
    </w:lvl>
    <w:lvl w:ilvl="7" w:tplc="08160019" w:tentative="1">
      <w:start w:val="1"/>
      <w:numFmt w:val="lowerLetter"/>
      <w:lvlText w:val="%8."/>
      <w:lvlJc w:val="left"/>
      <w:pPr>
        <w:tabs>
          <w:tab w:val="num" w:pos="6476"/>
        </w:tabs>
        <w:ind w:left="6476" w:hanging="360"/>
      </w:pPr>
    </w:lvl>
    <w:lvl w:ilvl="8" w:tplc="0816001B" w:tentative="1">
      <w:start w:val="1"/>
      <w:numFmt w:val="lowerRoman"/>
      <w:lvlText w:val="%9."/>
      <w:lvlJc w:val="right"/>
      <w:pPr>
        <w:tabs>
          <w:tab w:val="num" w:pos="7196"/>
        </w:tabs>
        <w:ind w:left="7196" w:hanging="180"/>
      </w:pPr>
    </w:lvl>
  </w:abstractNum>
  <w:abstractNum w:abstractNumId="34">
    <w:nsid w:val="6D9E1F96"/>
    <w:multiLevelType w:val="hybridMultilevel"/>
    <w:tmpl w:val="9FA27976"/>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5">
      <w:start w:val="1"/>
      <w:numFmt w:val="bullet"/>
      <w:lvlText w:val=""/>
      <w:lvlJc w:val="left"/>
      <w:pPr>
        <w:ind w:left="2880" w:hanging="360"/>
      </w:pPr>
      <w:rPr>
        <w:rFonts w:ascii="Wingdings" w:hAnsi="Wingdings"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5">
    <w:nsid w:val="76667473"/>
    <w:multiLevelType w:val="hybridMultilevel"/>
    <w:tmpl w:val="5C92E906"/>
    <w:lvl w:ilvl="0" w:tplc="0E6EE876">
      <w:start w:val="1"/>
      <w:numFmt w:val="bullet"/>
      <w:pStyle w:val="textoinfraero"/>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6">
    <w:nsid w:val="76846CAD"/>
    <w:multiLevelType w:val="hybridMultilevel"/>
    <w:tmpl w:val="DB8064EC"/>
    <w:lvl w:ilvl="0" w:tplc="0816000B">
      <w:start w:val="1"/>
      <w:numFmt w:val="bullet"/>
      <w:lvlText w:val=""/>
      <w:lvlJc w:val="left"/>
      <w:pPr>
        <w:ind w:left="1429" w:hanging="360"/>
      </w:pPr>
      <w:rPr>
        <w:rFonts w:ascii="Wingdings" w:hAnsi="Wingdings" w:cs="Wingdings" w:hint="default"/>
      </w:rPr>
    </w:lvl>
    <w:lvl w:ilvl="1" w:tplc="08160003">
      <w:start w:val="1"/>
      <w:numFmt w:val="bullet"/>
      <w:lvlText w:val="o"/>
      <w:lvlJc w:val="left"/>
      <w:pPr>
        <w:ind w:left="2149" w:hanging="360"/>
      </w:pPr>
      <w:rPr>
        <w:rFonts w:ascii="Courier New" w:hAnsi="Courier New" w:cs="Courier New" w:hint="default"/>
      </w:rPr>
    </w:lvl>
    <w:lvl w:ilvl="2" w:tplc="08160005">
      <w:start w:val="1"/>
      <w:numFmt w:val="bullet"/>
      <w:lvlText w:val=""/>
      <w:lvlJc w:val="left"/>
      <w:pPr>
        <w:ind w:left="2869" w:hanging="360"/>
      </w:pPr>
      <w:rPr>
        <w:rFonts w:ascii="Wingdings" w:hAnsi="Wingdings" w:cs="Wingdings" w:hint="default"/>
      </w:rPr>
    </w:lvl>
    <w:lvl w:ilvl="3" w:tplc="08160001">
      <w:start w:val="1"/>
      <w:numFmt w:val="bullet"/>
      <w:lvlText w:val=""/>
      <w:lvlJc w:val="left"/>
      <w:pPr>
        <w:ind w:left="3589" w:hanging="360"/>
      </w:pPr>
      <w:rPr>
        <w:rFonts w:ascii="Symbol" w:hAnsi="Symbol" w:cs="Symbol" w:hint="default"/>
      </w:rPr>
    </w:lvl>
    <w:lvl w:ilvl="4" w:tplc="08160003">
      <w:start w:val="1"/>
      <w:numFmt w:val="bullet"/>
      <w:lvlText w:val="o"/>
      <w:lvlJc w:val="left"/>
      <w:pPr>
        <w:ind w:left="4309" w:hanging="360"/>
      </w:pPr>
      <w:rPr>
        <w:rFonts w:ascii="Courier New" w:hAnsi="Courier New" w:cs="Courier New" w:hint="default"/>
      </w:rPr>
    </w:lvl>
    <w:lvl w:ilvl="5" w:tplc="08160005">
      <w:start w:val="1"/>
      <w:numFmt w:val="bullet"/>
      <w:lvlText w:val=""/>
      <w:lvlJc w:val="left"/>
      <w:pPr>
        <w:ind w:left="5029" w:hanging="360"/>
      </w:pPr>
      <w:rPr>
        <w:rFonts w:ascii="Wingdings" w:hAnsi="Wingdings" w:cs="Wingdings" w:hint="default"/>
      </w:rPr>
    </w:lvl>
    <w:lvl w:ilvl="6" w:tplc="08160001">
      <w:start w:val="1"/>
      <w:numFmt w:val="bullet"/>
      <w:lvlText w:val=""/>
      <w:lvlJc w:val="left"/>
      <w:pPr>
        <w:ind w:left="5749" w:hanging="360"/>
      </w:pPr>
      <w:rPr>
        <w:rFonts w:ascii="Symbol" w:hAnsi="Symbol" w:cs="Symbol" w:hint="default"/>
      </w:rPr>
    </w:lvl>
    <w:lvl w:ilvl="7" w:tplc="08160003">
      <w:start w:val="1"/>
      <w:numFmt w:val="bullet"/>
      <w:lvlText w:val="o"/>
      <w:lvlJc w:val="left"/>
      <w:pPr>
        <w:ind w:left="6469" w:hanging="360"/>
      </w:pPr>
      <w:rPr>
        <w:rFonts w:ascii="Courier New" w:hAnsi="Courier New" w:cs="Courier New" w:hint="default"/>
      </w:rPr>
    </w:lvl>
    <w:lvl w:ilvl="8" w:tplc="08160005">
      <w:start w:val="1"/>
      <w:numFmt w:val="bullet"/>
      <w:lvlText w:val=""/>
      <w:lvlJc w:val="left"/>
      <w:pPr>
        <w:ind w:left="7189" w:hanging="360"/>
      </w:pPr>
      <w:rPr>
        <w:rFonts w:ascii="Wingdings" w:hAnsi="Wingdings" w:cs="Wingdings" w:hint="default"/>
      </w:rPr>
    </w:lvl>
  </w:abstractNum>
  <w:abstractNum w:abstractNumId="37">
    <w:nsid w:val="79EF0696"/>
    <w:multiLevelType w:val="hybridMultilevel"/>
    <w:tmpl w:val="D2EEB29C"/>
    <w:lvl w:ilvl="0" w:tplc="04160001">
      <w:start w:val="1"/>
      <w:numFmt w:val="bullet"/>
      <w:lvlText w:val=""/>
      <w:lvlJc w:val="left"/>
      <w:pPr>
        <w:ind w:left="2149" w:hanging="360"/>
      </w:pPr>
      <w:rPr>
        <w:rFonts w:ascii="Symbol" w:hAnsi="Symbol" w:hint="default"/>
      </w:rPr>
    </w:lvl>
    <w:lvl w:ilvl="1" w:tplc="04160003" w:tentative="1">
      <w:start w:val="1"/>
      <w:numFmt w:val="bullet"/>
      <w:lvlText w:val="o"/>
      <w:lvlJc w:val="left"/>
      <w:pPr>
        <w:ind w:left="2869" w:hanging="360"/>
      </w:pPr>
      <w:rPr>
        <w:rFonts w:ascii="Courier New" w:hAnsi="Courier New" w:cs="Courier New" w:hint="default"/>
      </w:rPr>
    </w:lvl>
    <w:lvl w:ilvl="2" w:tplc="04160005" w:tentative="1">
      <w:start w:val="1"/>
      <w:numFmt w:val="bullet"/>
      <w:lvlText w:val=""/>
      <w:lvlJc w:val="left"/>
      <w:pPr>
        <w:ind w:left="3589" w:hanging="360"/>
      </w:pPr>
      <w:rPr>
        <w:rFonts w:ascii="Wingdings" w:hAnsi="Wingdings" w:hint="default"/>
      </w:rPr>
    </w:lvl>
    <w:lvl w:ilvl="3" w:tplc="04160001" w:tentative="1">
      <w:start w:val="1"/>
      <w:numFmt w:val="bullet"/>
      <w:lvlText w:val=""/>
      <w:lvlJc w:val="left"/>
      <w:pPr>
        <w:ind w:left="4309" w:hanging="360"/>
      </w:pPr>
      <w:rPr>
        <w:rFonts w:ascii="Symbol" w:hAnsi="Symbol" w:hint="default"/>
      </w:rPr>
    </w:lvl>
    <w:lvl w:ilvl="4" w:tplc="04160003" w:tentative="1">
      <w:start w:val="1"/>
      <w:numFmt w:val="bullet"/>
      <w:lvlText w:val="o"/>
      <w:lvlJc w:val="left"/>
      <w:pPr>
        <w:ind w:left="5029" w:hanging="360"/>
      </w:pPr>
      <w:rPr>
        <w:rFonts w:ascii="Courier New" w:hAnsi="Courier New" w:cs="Courier New" w:hint="default"/>
      </w:rPr>
    </w:lvl>
    <w:lvl w:ilvl="5" w:tplc="04160005" w:tentative="1">
      <w:start w:val="1"/>
      <w:numFmt w:val="bullet"/>
      <w:lvlText w:val=""/>
      <w:lvlJc w:val="left"/>
      <w:pPr>
        <w:ind w:left="5749" w:hanging="360"/>
      </w:pPr>
      <w:rPr>
        <w:rFonts w:ascii="Wingdings" w:hAnsi="Wingdings" w:hint="default"/>
      </w:rPr>
    </w:lvl>
    <w:lvl w:ilvl="6" w:tplc="04160001" w:tentative="1">
      <w:start w:val="1"/>
      <w:numFmt w:val="bullet"/>
      <w:lvlText w:val=""/>
      <w:lvlJc w:val="left"/>
      <w:pPr>
        <w:ind w:left="6469" w:hanging="360"/>
      </w:pPr>
      <w:rPr>
        <w:rFonts w:ascii="Symbol" w:hAnsi="Symbol" w:hint="default"/>
      </w:rPr>
    </w:lvl>
    <w:lvl w:ilvl="7" w:tplc="04160003" w:tentative="1">
      <w:start w:val="1"/>
      <w:numFmt w:val="bullet"/>
      <w:lvlText w:val="o"/>
      <w:lvlJc w:val="left"/>
      <w:pPr>
        <w:ind w:left="7189" w:hanging="360"/>
      </w:pPr>
      <w:rPr>
        <w:rFonts w:ascii="Courier New" w:hAnsi="Courier New" w:cs="Courier New" w:hint="default"/>
      </w:rPr>
    </w:lvl>
    <w:lvl w:ilvl="8" w:tplc="04160005" w:tentative="1">
      <w:start w:val="1"/>
      <w:numFmt w:val="bullet"/>
      <w:lvlText w:val=""/>
      <w:lvlJc w:val="left"/>
      <w:pPr>
        <w:ind w:left="7909" w:hanging="360"/>
      </w:pPr>
      <w:rPr>
        <w:rFonts w:ascii="Wingdings" w:hAnsi="Wingdings" w:hint="default"/>
      </w:rPr>
    </w:lvl>
  </w:abstractNum>
  <w:abstractNum w:abstractNumId="38">
    <w:nsid w:val="7AF305BF"/>
    <w:multiLevelType w:val="hybridMultilevel"/>
    <w:tmpl w:val="2AB8212A"/>
    <w:lvl w:ilvl="0" w:tplc="0816000B">
      <w:start w:val="1"/>
      <w:numFmt w:val="bullet"/>
      <w:lvlText w:val=""/>
      <w:lvlJc w:val="left"/>
      <w:pPr>
        <w:tabs>
          <w:tab w:val="num" w:pos="1429"/>
        </w:tabs>
        <w:ind w:left="1429" w:hanging="360"/>
      </w:pPr>
      <w:rPr>
        <w:rFonts w:ascii="Wingdings" w:hAnsi="Wingdings" w:cs="Wingdings" w:hint="default"/>
      </w:rPr>
    </w:lvl>
    <w:lvl w:ilvl="1" w:tplc="08160003">
      <w:start w:val="1"/>
      <w:numFmt w:val="bullet"/>
      <w:lvlText w:val="o"/>
      <w:lvlJc w:val="left"/>
      <w:pPr>
        <w:tabs>
          <w:tab w:val="num" w:pos="2149"/>
        </w:tabs>
        <w:ind w:left="2149" w:hanging="360"/>
      </w:pPr>
      <w:rPr>
        <w:rFonts w:ascii="Courier New" w:hAnsi="Courier New" w:cs="Courier New" w:hint="default"/>
      </w:rPr>
    </w:lvl>
    <w:lvl w:ilvl="2" w:tplc="08160005">
      <w:start w:val="1"/>
      <w:numFmt w:val="bullet"/>
      <w:lvlText w:val=""/>
      <w:lvlJc w:val="left"/>
      <w:pPr>
        <w:tabs>
          <w:tab w:val="num" w:pos="2869"/>
        </w:tabs>
        <w:ind w:left="2869" w:hanging="360"/>
      </w:pPr>
      <w:rPr>
        <w:rFonts w:ascii="Wingdings" w:hAnsi="Wingdings" w:cs="Wingdings" w:hint="default"/>
      </w:rPr>
    </w:lvl>
    <w:lvl w:ilvl="3" w:tplc="08160001">
      <w:start w:val="1"/>
      <w:numFmt w:val="bullet"/>
      <w:lvlText w:val=""/>
      <w:lvlJc w:val="left"/>
      <w:pPr>
        <w:tabs>
          <w:tab w:val="num" w:pos="3589"/>
        </w:tabs>
        <w:ind w:left="3589" w:hanging="360"/>
      </w:pPr>
      <w:rPr>
        <w:rFonts w:ascii="Symbol" w:hAnsi="Symbol" w:cs="Symbol" w:hint="default"/>
      </w:rPr>
    </w:lvl>
    <w:lvl w:ilvl="4" w:tplc="08160003">
      <w:start w:val="1"/>
      <w:numFmt w:val="bullet"/>
      <w:lvlText w:val="o"/>
      <w:lvlJc w:val="left"/>
      <w:pPr>
        <w:tabs>
          <w:tab w:val="num" w:pos="4309"/>
        </w:tabs>
        <w:ind w:left="4309" w:hanging="360"/>
      </w:pPr>
      <w:rPr>
        <w:rFonts w:ascii="Courier New" w:hAnsi="Courier New" w:cs="Courier New" w:hint="default"/>
      </w:rPr>
    </w:lvl>
    <w:lvl w:ilvl="5" w:tplc="08160005">
      <w:start w:val="1"/>
      <w:numFmt w:val="bullet"/>
      <w:lvlText w:val=""/>
      <w:lvlJc w:val="left"/>
      <w:pPr>
        <w:tabs>
          <w:tab w:val="num" w:pos="5029"/>
        </w:tabs>
        <w:ind w:left="5029" w:hanging="360"/>
      </w:pPr>
      <w:rPr>
        <w:rFonts w:ascii="Wingdings" w:hAnsi="Wingdings" w:cs="Wingdings" w:hint="default"/>
      </w:rPr>
    </w:lvl>
    <w:lvl w:ilvl="6" w:tplc="08160001">
      <w:start w:val="1"/>
      <w:numFmt w:val="bullet"/>
      <w:lvlText w:val=""/>
      <w:lvlJc w:val="left"/>
      <w:pPr>
        <w:tabs>
          <w:tab w:val="num" w:pos="5749"/>
        </w:tabs>
        <w:ind w:left="5749" w:hanging="360"/>
      </w:pPr>
      <w:rPr>
        <w:rFonts w:ascii="Symbol" w:hAnsi="Symbol" w:cs="Symbol" w:hint="default"/>
      </w:rPr>
    </w:lvl>
    <w:lvl w:ilvl="7" w:tplc="08160003">
      <w:start w:val="1"/>
      <w:numFmt w:val="bullet"/>
      <w:lvlText w:val="o"/>
      <w:lvlJc w:val="left"/>
      <w:pPr>
        <w:tabs>
          <w:tab w:val="num" w:pos="6469"/>
        </w:tabs>
        <w:ind w:left="6469" w:hanging="360"/>
      </w:pPr>
      <w:rPr>
        <w:rFonts w:ascii="Courier New" w:hAnsi="Courier New" w:cs="Courier New" w:hint="default"/>
      </w:rPr>
    </w:lvl>
    <w:lvl w:ilvl="8" w:tplc="08160005">
      <w:start w:val="1"/>
      <w:numFmt w:val="bullet"/>
      <w:lvlText w:val=""/>
      <w:lvlJc w:val="left"/>
      <w:pPr>
        <w:tabs>
          <w:tab w:val="num" w:pos="7189"/>
        </w:tabs>
        <w:ind w:left="7189" w:hanging="360"/>
      </w:pPr>
      <w:rPr>
        <w:rFonts w:ascii="Wingdings" w:hAnsi="Wingdings" w:cs="Wingdings" w:hint="default"/>
      </w:rPr>
    </w:lvl>
  </w:abstractNum>
  <w:abstractNum w:abstractNumId="39">
    <w:nsid w:val="7F2A443F"/>
    <w:multiLevelType w:val="hybridMultilevel"/>
    <w:tmpl w:val="7248D21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0">
    <w:nsid w:val="7FA938F3"/>
    <w:multiLevelType w:val="hybridMultilevel"/>
    <w:tmpl w:val="8DE403C6"/>
    <w:lvl w:ilvl="0" w:tplc="FFFFFFFF">
      <w:start w:val="1"/>
      <w:numFmt w:val="bullet"/>
      <w:pStyle w:val="bulletnivel2"/>
      <w:lvlText w:val="&gt;"/>
      <w:lvlJc w:val="left"/>
      <w:pPr>
        <w:tabs>
          <w:tab w:val="num" w:pos="1588"/>
        </w:tabs>
        <w:ind w:left="1588" w:hanging="341"/>
      </w:pPr>
      <w:rPr>
        <w:rFonts w:ascii="Helvetica" w:hAnsi="Helvetica" w:hint="default"/>
        <w:b/>
        <w:i w:val="0"/>
        <w:color w:val="008080"/>
      </w:rPr>
    </w:lvl>
    <w:lvl w:ilvl="1" w:tplc="0B807512" w:tentative="1">
      <w:start w:val="1"/>
      <w:numFmt w:val="bullet"/>
      <w:lvlText w:val="o"/>
      <w:lvlJc w:val="left"/>
      <w:pPr>
        <w:tabs>
          <w:tab w:val="num" w:pos="2687"/>
        </w:tabs>
        <w:ind w:left="2687" w:hanging="360"/>
      </w:pPr>
      <w:rPr>
        <w:rFonts w:ascii="Courier New" w:hAnsi="Courier New" w:cs="Courier New" w:hint="default"/>
      </w:rPr>
    </w:lvl>
    <w:lvl w:ilvl="2" w:tplc="FFFFFFFF">
      <w:start w:val="1"/>
      <w:numFmt w:val="bullet"/>
      <w:lvlText w:val=""/>
      <w:lvlJc w:val="left"/>
      <w:pPr>
        <w:tabs>
          <w:tab w:val="num" w:pos="3407"/>
        </w:tabs>
        <w:ind w:left="3407" w:hanging="360"/>
      </w:pPr>
      <w:rPr>
        <w:rFonts w:ascii="Wingdings" w:hAnsi="Wingdings" w:hint="default"/>
      </w:rPr>
    </w:lvl>
    <w:lvl w:ilvl="3" w:tplc="FFFFFFFF" w:tentative="1">
      <w:start w:val="1"/>
      <w:numFmt w:val="bullet"/>
      <w:lvlText w:val=""/>
      <w:lvlJc w:val="left"/>
      <w:pPr>
        <w:tabs>
          <w:tab w:val="num" w:pos="4127"/>
        </w:tabs>
        <w:ind w:left="4127" w:hanging="360"/>
      </w:pPr>
      <w:rPr>
        <w:rFonts w:ascii="Symbol" w:hAnsi="Symbol" w:hint="default"/>
      </w:rPr>
    </w:lvl>
    <w:lvl w:ilvl="4" w:tplc="FFFFFFFF" w:tentative="1">
      <w:start w:val="1"/>
      <w:numFmt w:val="bullet"/>
      <w:lvlText w:val="o"/>
      <w:lvlJc w:val="left"/>
      <w:pPr>
        <w:tabs>
          <w:tab w:val="num" w:pos="4847"/>
        </w:tabs>
        <w:ind w:left="4847" w:hanging="360"/>
      </w:pPr>
      <w:rPr>
        <w:rFonts w:ascii="Courier New" w:hAnsi="Courier New" w:cs="Courier New" w:hint="default"/>
      </w:rPr>
    </w:lvl>
    <w:lvl w:ilvl="5" w:tplc="FFFFFFFF" w:tentative="1">
      <w:start w:val="1"/>
      <w:numFmt w:val="bullet"/>
      <w:lvlText w:val=""/>
      <w:lvlJc w:val="left"/>
      <w:pPr>
        <w:tabs>
          <w:tab w:val="num" w:pos="5567"/>
        </w:tabs>
        <w:ind w:left="5567" w:hanging="360"/>
      </w:pPr>
      <w:rPr>
        <w:rFonts w:ascii="Wingdings" w:hAnsi="Wingdings" w:hint="default"/>
      </w:rPr>
    </w:lvl>
    <w:lvl w:ilvl="6" w:tplc="FFFFFFFF" w:tentative="1">
      <w:start w:val="1"/>
      <w:numFmt w:val="bullet"/>
      <w:lvlText w:val=""/>
      <w:lvlJc w:val="left"/>
      <w:pPr>
        <w:tabs>
          <w:tab w:val="num" w:pos="6287"/>
        </w:tabs>
        <w:ind w:left="6287" w:hanging="360"/>
      </w:pPr>
      <w:rPr>
        <w:rFonts w:ascii="Symbol" w:hAnsi="Symbol" w:hint="default"/>
      </w:rPr>
    </w:lvl>
    <w:lvl w:ilvl="7" w:tplc="FFFFFFFF" w:tentative="1">
      <w:start w:val="1"/>
      <w:numFmt w:val="bullet"/>
      <w:lvlText w:val="o"/>
      <w:lvlJc w:val="left"/>
      <w:pPr>
        <w:tabs>
          <w:tab w:val="num" w:pos="7007"/>
        </w:tabs>
        <w:ind w:left="7007" w:hanging="360"/>
      </w:pPr>
      <w:rPr>
        <w:rFonts w:ascii="Courier New" w:hAnsi="Courier New" w:cs="Courier New" w:hint="default"/>
      </w:rPr>
    </w:lvl>
    <w:lvl w:ilvl="8" w:tplc="FFFFFFFF" w:tentative="1">
      <w:start w:val="1"/>
      <w:numFmt w:val="bullet"/>
      <w:lvlText w:val=""/>
      <w:lvlJc w:val="left"/>
      <w:pPr>
        <w:tabs>
          <w:tab w:val="num" w:pos="7727"/>
        </w:tabs>
        <w:ind w:left="7727" w:hanging="360"/>
      </w:pPr>
      <w:rPr>
        <w:rFonts w:ascii="Wingdings" w:hAnsi="Wingdings" w:hint="default"/>
      </w:rPr>
    </w:lvl>
  </w:abstractNum>
  <w:num w:numId="1">
    <w:abstractNumId w:val="12"/>
  </w:num>
  <w:num w:numId="2">
    <w:abstractNumId w:val="4"/>
  </w:num>
  <w:num w:numId="3">
    <w:abstractNumId w:val="23"/>
  </w:num>
  <w:num w:numId="4">
    <w:abstractNumId w:val="10"/>
  </w:num>
  <w:num w:numId="5">
    <w:abstractNumId w:val="22"/>
  </w:num>
  <w:num w:numId="6">
    <w:abstractNumId w:val="40"/>
  </w:num>
  <w:num w:numId="7">
    <w:abstractNumId w:val="35"/>
  </w:num>
  <w:num w:numId="8">
    <w:abstractNumId w:val="24"/>
  </w:num>
  <w:num w:numId="9">
    <w:abstractNumId w:val="14"/>
  </w:num>
  <w:num w:numId="10">
    <w:abstractNumId w:val="5"/>
  </w:num>
  <w:num w:numId="11">
    <w:abstractNumId w:val="17"/>
  </w:num>
  <w:num w:numId="12">
    <w:abstractNumId w:val="27"/>
  </w:num>
  <w:num w:numId="13">
    <w:abstractNumId w:val="15"/>
  </w:num>
  <w:num w:numId="14">
    <w:abstractNumId w:val="11"/>
  </w:num>
  <w:num w:numId="15">
    <w:abstractNumId w:val="38"/>
  </w:num>
  <w:num w:numId="16">
    <w:abstractNumId w:val="30"/>
  </w:num>
  <w:num w:numId="17">
    <w:abstractNumId w:val="3"/>
  </w:num>
  <w:num w:numId="18">
    <w:abstractNumId w:val="2"/>
  </w:num>
  <w:num w:numId="19">
    <w:abstractNumId w:val="19"/>
  </w:num>
  <w:num w:numId="20">
    <w:abstractNumId w:val="21"/>
  </w:num>
  <w:num w:numId="21">
    <w:abstractNumId w:val="26"/>
  </w:num>
  <w:num w:numId="22">
    <w:abstractNumId w:val="18"/>
  </w:num>
  <w:num w:numId="23">
    <w:abstractNumId w:val="7"/>
  </w:num>
  <w:num w:numId="24">
    <w:abstractNumId w:val="16"/>
  </w:num>
  <w:num w:numId="25">
    <w:abstractNumId w:val="39"/>
  </w:num>
  <w:num w:numId="26">
    <w:abstractNumId w:val="29"/>
  </w:num>
  <w:num w:numId="27">
    <w:abstractNumId w:val="36"/>
  </w:num>
  <w:num w:numId="28">
    <w:abstractNumId w:val="20"/>
  </w:num>
  <w:num w:numId="29">
    <w:abstractNumId w:val="28"/>
  </w:num>
  <w:num w:numId="30">
    <w:abstractNumId w:val="34"/>
  </w:num>
  <w:num w:numId="31">
    <w:abstractNumId w:val="1"/>
  </w:num>
  <w:num w:numId="32">
    <w:abstractNumId w:val="9"/>
  </w:num>
  <w:num w:numId="33">
    <w:abstractNumId w:val="32"/>
  </w:num>
  <w:num w:numId="34">
    <w:abstractNumId w:val="6"/>
  </w:num>
  <w:num w:numId="35">
    <w:abstractNumId w:val="37"/>
  </w:num>
  <w:num w:numId="36">
    <w:abstractNumId w:val="31"/>
  </w:num>
  <w:num w:numId="37">
    <w:abstractNumId w:val="25"/>
  </w:num>
  <w:num w:numId="38">
    <w:abstractNumId w:val="13"/>
  </w:num>
  <w:num w:numId="39">
    <w:abstractNumId w:val="0"/>
  </w:num>
  <w:num w:numId="40">
    <w:abstractNumId w:val="33"/>
  </w:num>
  <w:num w:numId="41">
    <w:abstractNumId w:val="12"/>
    <w:lvlOverride w:ilvl="0">
      <w:startOverride w:val="2"/>
    </w:lvlOverride>
    <w:lvlOverride w:ilvl="1">
      <w:startOverride w:val="1"/>
    </w:lvlOverride>
  </w:num>
  <w:num w:numId="42">
    <w:abstractNumId w:val="12"/>
  </w:num>
  <w:num w:numId="43">
    <w:abstractNumId w:val="8"/>
  </w:num>
  <w:num w:numId="44">
    <w:abstractNumId w:val="12"/>
  </w:num>
  <w:num w:numId="45">
    <w:abstractNumId w:val="12"/>
  </w:num>
  <w:num w:numId="46">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B6B"/>
    <w:rsid w:val="00000EE3"/>
    <w:rsid w:val="00001BE3"/>
    <w:rsid w:val="00003E3A"/>
    <w:rsid w:val="00015AC0"/>
    <w:rsid w:val="0001765B"/>
    <w:rsid w:val="00036E64"/>
    <w:rsid w:val="0005278C"/>
    <w:rsid w:val="00054D1C"/>
    <w:rsid w:val="000706D7"/>
    <w:rsid w:val="0007156B"/>
    <w:rsid w:val="00077C5F"/>
    <w:rsid w:val="00081A61"/>
    <w:rsid w:val="000919C5"/>
    <w:rsid w:val="0009549E"/>
    <w:rsid w:val="00096B05"/>
    <w:rsid w:val="000C22D0"/>
    <w:rsid w:val="000E34A4"/>
    <w:rsid w:val="000E4397"/>
    <w:rsid w:val="000F036A"/>
    <w:rsid w:val="000F70AA"/>
    <w:rsid w:val="000F78F3"/>
    <w:rsid w:val="0011198A"/>
    <w:rsid w:val="00112533"/>
    <w:rsid w:val="00116AAE"/>
    <w:rsid w:val="00131B06"/>
    <w:rsid w:val="00136077"/>
    <w:rsid w:val="00177F18"/>
    <w:rsid w:val="001838C9"/>
    <w:rsid w:val="0018591B"/>
    <w:rsid w:val="00191DA3"/>
    <w:rsid w:val="001938F4"/>
    <w:rsid w:val="00194A7E"/>
    <w:rsid w:val="00197939"/>
    <w:rsid w:val="001B48C5"/>
    <w:rsid w:val="001C05AE"/>
    <w:rsid w:val="001D58EF"/>
    <w:rsid w:val="001E2114"/>
    <w:rsid w:val="001E631F"/>
    <w:rsid w:val="001F144C"/>
    <w:rsid w:val="001F455F"/>
    <w:rsid w:val="00206035"/>
    <w:rsid w:val="00206C89"/>
    <w:rsid w:val="0022260C"/>
    <w:rsid w:val="00224F26"/>
    <w:rsid w:val="00244093"/>
    <w:rsid w:val="002458D4"/>
    <w:rsid w:val="00253F14"/>
    <w:rsid w:val="00260C45"/>
    <w:rsid w:val="00261204"/>
    <w:rsid w:val="00262D26"/>
    <w:rsid w:val="00262FB7"/>
    <w:rsid w:val="00265377"/>
    <w:rsid w:val="00265541"/>
    <w:rsid w:val="00275044"/>
    <w:rsid w:val="00283C33"/>
    <w:rsid w:val="00287DDE"/>
    <w:rsid w:val="002A0BAD"/>
    <w:rsid w:val="002B0C84"/>
    <w:rsid w:val="002B4731"/>
    <w:rsid w:val="002C1400"/>
    <w:rsid w:val="002C5D7D"/>
    <w:rsid w:val="002D7684"/>
    <w:rsid w:val="002D7A89"/>
    <w:rsid w:val="002F0F52"/>
    <w:rsid w:val="002F2F5E"/>
    <w:rsid w:val="002F6C9B"/>
    <w:rsid w:val="002F6D71"/>
    <w:rsid w:val="002F79E2"/>
    <w:rsid w:val="00301F35"/>
    <w:rsid w:val="00332011"/>
    <w:rsid w:val="00353197"/>
    <w:rsid w:val="003924E6"/>
    <w:rsid w:val="00393859"/>
    <w:rsid w:val="00395037"/>
    <w:rsid w:val="0039577F"/>
    <w:rsid w:val="003A29B6"/>
    <w:rsid w:val="003B6AEF"/>
    <w:rsid w:val="003B7027"/>
    <w:rsid w:val="003F1B09"/>
    <w:rsid w:val="003F4FB2"/>
    <w:rsid w:val="003F565F"/>
    <w:rsid w:val="00407876"/>
    <w:rsid w:val="00411F09"/>
    <w:rsid w:val="0043591C"/>
    <w:rsid w:val="00443EB0"/>
    <w:rsid w:val="00444419"/>
    <w:rsid w:val="00451952"/>
    <w:rsid w:val="0047161F"/>
    <w:rsid w:val="00471CDA"/>
    <w:rsid w:val="0049192B"/>
    <w:rsid w:val="004B1B67"/>
    <w:rsid w:val="004B21C2"/>
    <w:rsid w:val="004B3B5E"/>
    <w:rsid w:val="004C48B3"/>
    <w:rsid w:val="004D77DB"/>
    <w:rsid w:val="004E1F81"/>
    <w:rsid w:val="004E6344"/>
    <w:rsid w:val="005032DF"/>
    <w:rsid w:val="00505075"/>
    <w:rsid w:val="00506658"/>
    <w:rsid w:val="00511E56"/>
    <w:rsid w:val="005211A4"/>
    <w:rsid w:val="005274ED"/>
    <w:rsid w:val="00527F7D"/>
    <w:rsid w:val="005403F6"/>
    <w:rsid w:val="00573E3B"/>
    <w:rsid w:val="005837FD"/>
    <w:rsid w:val="00585E59"/>
    <w:rsid w:val="005A2404"/>
    <w:rsid w:val="005A2DB4"/>
    <w:rsid w:val="005A32F8"/>
    <w:rsid w:val="005C4BDC"/>
    <w:rsid w:val="005E7AD5"/>
    <w:rsid w:val="00600D50"/>
    <w:rsid w:val="00602D75"/>
    <w:rsid w:val="0060596C"/>
    <w:rsid w:val="00610BF0"/>
    <w:rsid w:val="00615255"/>
    <w:rsid w:val="0061607E"/>
    <w:rsid w:val="0062390E"/>
    <w:rsid w:val="00627D06"/>
    <w:rsid w:val="00635305"/>
    <w:rsid w:val="0064179A"/>
    <w:rsid w:val="0065039E"/>
    <w:rsid w:val="00666835"/>
    <w:rsid w:val="00676F54"/>
    <w:rsid w:val="006770A6"/>
    <w:rsid w:val="006902FF"/>
    <w:rsid w:val="006A5EF6"/>
    <w:rsid w:val="006A7F77"/>
    <w:rsid w:val="006C5409"/>
    <w:rsid w:val="006C75B8"/>
    <w:rsid w:val="006D3A3E"/>
    <w:rsid w:val="006D48A5"/>
    <w:rsid w:val="006E4664"/>
    <w:rsid w:val="006E64FD"/>
    <w:rsid w:val="006F6431"/>
    <w:rsid w:val="006F7D81"/>
    <w:rsid w:val="00703101"/>
    <w:rsid w:val="007157F8"/>
    <w:rsid w:val="007240C5"/>
    <w:rsid w:val="007302E3"/>
    <w:rsid w:val="007450F1"/>
    <w:rsid w:val="00757414"/>
    <w:rsid w:val="00761B5C"/>
    <w:rsid w:val="0076742B"/>
    <w:rsid w:val="0077256D"/>
    <w:rsid w:val="007769FB"/>
    <w:rsid w:val="00785D82"/>
    <w:rsid w:val="0079599B"/>
    <w:rsid w:val="00795F11"/>
    <w:rsid w:val="007B6DCA"/>
    <w:rsid w:val="007C4061"/>
    <w:rsid w:val="007C71F7"/>
    <w:rsid w:val="007D0356"/>
    <w:rsid w:val="007E4976"/>
    <w:rsid w:val="007E515E"/>
    <w:rsid w:val="007F6F2F"/>
    <w:rsid w:val="00805213"/>
    <w:rsid w:val="00807B10"/>
    <w:rsid w:val="0081264C"/>
    <w:rsid w:val="00817248"/>
    <w:rsid w:val="00822C44"/>
    <w:rsid w:val="008238E1"/>
    <w:rsid w:val="008306BC"/>
    <w:rsid w:val="008444FA"/>
    <w:rsid w:val="008508C8"/>
    <w:rsid w:val="0085733E"/>
    <w:rsid w:val="00864256"/>
    <w:rsid w:val="00877035"/>
    <w:rsid w:val="00882206"/>
    <w:rsid w:val="00885910"/>
    <w:rsid w:val="0088632D"/>
    <w:rsid w:val="00887EAF"/>
    <w:rsid w:val="00894E8E"/>
    <w:rsid w:val="00897E06"/>
    <w:rsid w:val="008A1B6B"/>
    <w:rsid w:val="008A2078"/>
    <w:rsid w:val="008A2D45"/>
    <w:rsid w:val="008A33B5"/>
    <w:rsid w:val="008A363F"/>
    <w:rsid w:val="008B2600"/>
    <w:rsid w:val="008B5A75"/>
    <w:rsid w:val="008C2D70"/>
    <w:rsid w:val="008D3026"/>
    <w:rsid w:val="008E2AD7"/>
    <w:rsid w:val="008E4C12"/>
    <w:rsid w:val="008E6051"/>
    <w:rsid w:val="008E68D7"/>
    <w:rsid w:val="009259EE"/>
    <w:rsid w:val="00927764"/>
    <w:rsid w:val="00945654"/>
    <w:rsid w:val="009472C6"/>
    <w:rsid w:val="00954316"/>
    <w:rsid w:val="00956E94"/>
    <w:rsid w:val="0096290A"/>
    <w:rsid w:val="00981F2C"/>
    <w:rsid w:val="00990010"/>
    <w:rsid w:val="00992152"/>
    <w:rsid w:val="009A2491"/>
    <w:rsid w:val="009A4B7F"/>
    <w:rsid w:val="009B1061"/>
    <w:rsid w:val="009B2902"/>
    <w:rsid w:val="009B48E1"/>
    <w:rsid w:val="009C18D0"/>
    <w:rsid w:val="009D0458"/>
    <w:rsid w:val="009D26CD"/>
    <w:rsid w:val="009D5DA0"/>
    <w:rsid w:val="009E4EF9"/>
    <w:rsid w:val="009E57C3"/>
    <w:rsid w:val="009E5B47"/>
    <w:rsid w:val="009F21C6"/>
    <w:rsid w:val="009F610F"/>
    <w:rsid w:val="00A20C7C"/>
    <w:rsid w:val="00A238D0"/>
    <w:rsid w:val="00A404F5"/>
    <w:rsid w:val="00A4068D"/>
    <w:rsid w:val="00A413DB"/>
    <w:rsid w:val="00A5658E"/>
    <w:rsid w:val="00A634C1"/>
    <w:rsid w:val="00A63EBF"/>
    <w:rsid w:val="00A64287"/>
    <w:rsid w:val="00A664E7"/>
    <w:rsid w:val="00A87C30"/>
    <w:rsid w:val="00A87E96"/>
    <w:rsid w:val="00AA638B"/>
    <w:rsid w:val="00AD366F"/>
    <w:rsid w:val="00AE050C"/>
    <w:rsid w:val="00AF7168"/>
    <w:rsid w:val="00B212C7"/>
    <w:rsid w:val="00B34435"/>
    <w:rsid w:val="00B45590"/>
    <w:rsid w:val="00B626A9"/>
    <w:rsid w:val="00B74551"/>
    <w:rsid w:val="00B75DA8"/>
    <w:rsid w:val="00B81AFA"/>
    <w:rsid w:val="00B86D58"/>
    <w:rsid w:val="00B87870"/>
    <w:rsid w:val="00B90C0B"/>
    <w:rsid w:val="00B932C3"/>
    <w:rsid w:val="00B943C5"/>
    <w:rsid w:val="00BB761E"/>
    <w:rsid w:val="00BC4B3F"/>
    <w:rsid w:val="00BC4F93"/>
    <w:rsid w:val="00BE7DF9"/>
    <w:rsid w:val="00BF7303"/>
    <w:rsid w:val="00C0371A"/>
    <w:rsid w:val="00C04143"/>
    <w:rsid w:val="00C11C1D"/>
    <w:rsid w:val="00C13FE8"/>
    <w:rsid w:val="00C150AC"/>
    <w:rsid w:val="00C24734"/>
    <w:rsid w:val="00C319D3"/>
    <w:rsid w:val="00C363E3"/>
    <w:rsid w:val="00C3750E"/>
    <w:rsid w:val="00C37D36"/>
    <w:rsid w:val="00C552A8"/>
    <w:rsid w:val="00C55D94"/>
    <w:rsid w:val="00C564D4"/>
    <w:rsid w:val="00C566E7"/>
    <w:rsid w:val="00C648B4"/>
    <w:rsid w:val="00C71FBD"/>
    <w:rsid w:val="00C7375A"/>
    <w:rsid w:val="00C850DB"/>
    <w:rsid w:val="00C90503"/>
    <w:rsid w:val="00CA0BA5"/>
    <w:rsid w:val="00CB25FD"/>
    <w:rsid w:val="00CB3071"/>
    <w:rsid w:val="00CC62EC"/>
    <w:rsid w:val="00CE7B9B"/>
    <w:rsid w:val="00D00F9B"/>
    <w:rsid w:val="00D02452"/>
    <w:rsid w:val="00D0617D"/>
    <w:rsid w:val="00D24504"/>
    <w:rsid w:val="00D32A8D"/>
    <w:rsid w:val="00D36D43"/>
    <w:rsid w:val="00D5751B"/>
    <w:rsid w:val="00D64FAF"/>
    <w:rsid w:val="00D71485"/>
    <w:rsid w:val="00D74DA1"/>
    <w:rsid w:val="00D75685"/>
    <w:rsid w:val="00D759F7"/>
    <w:rsid w:val="00D8049B"/>
    <w:rsid w:val="00D86727"/>
    <w:rsid w:val="00D93616"/>
    <w:rsid w:val="00DB3E09"/>
    <w:rsid w:val="00DB6CAD"/>
    <w:rsid w:val="00DC0948"/>
    <w:rsid w:val="00DC5819"/>
    <w:rsid w:val="00DF4935"/>
    <w:rsid w:val="00E01564"/>
    <w:rsid w:val="00E0542E"/>
    <w:rsid w:val="00E14077"/>
    <w:rsid w:val="00E141C2"/>
    <w:rsid w:val="00E351B7"/>
    <w:rsid w:val="00E4040E"/>
    <w:rsid w:val="00E40E90"/>
    <w:rsid w:val="00E4703C"/>
    <w:rsid w:val="00E47E27"/>
    <w:rsid w:val="00E53B57"/>
    <w:rsid w:val="00E557E3"/>
    <w:rsid w:val="00E60513"/>
    <w:rsid w:val="00E65839"/>
    <w:rsid w:val="00E6635D"/>
    <w:rsid w:val="00E67380"/>
    <w:rsid w:val="00E71FC1"/>
    <w:rsid w:val="00E878B5"/>
    <w:rsid w:val="00E904BA"/>
    <w:rsid w:val="00E917BB"/>
    <w:rsid w:val="00E93F08"/>
    <w:rsid w:val="00E948BA"/>
    <w:rsid w:val="00EB3F4D"/>
    <w:rsid w:val="00EC2315"/>
    <w:rsid w:val="00ED3A05"/>
    <w:rsid w:val="00EE3E9D"/>
    <w:rsid w:val="00EF59A5"/>
    <w:rsid w:val="00F17671"/>
    <w:rsid w:val="00F4162F"/>
    <w:rsid w:val="00F77C38"/>
    <w:rsid w:val="00F857D8"/>
    <w:rsid w:val="00F864E9"/>
    <w:rsid w:val="00F92B03"/>
    <w:rsid w:val="00F95684"/>
    <w:rsid w:val="00F95A77"/>
    <w:rsid w:val="00FA18A5"/>
    <w:rsid w:val="00FA3AAE"/>
    <w:rsid w:val="00FA7833"/>
    <w:rsid w:val="00FA7C91"/>
    <w:rsid w:val="00FB0BD8"/>
    <w:rsid w:val="00FB6339"/>
    <w:rsid w:val="00FD0580"/>
    <w:rsid w:val="00FE0905"/>
    <w:rsid w:val="00FE5AED"/>
    <w:rsid w:val="00FF0AF5"/>
    <w:rsid w:val="00FF33A4"/>
    <w:rsid w:val="00FF6AA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5:docId w15:val="{566B1237-EC8C-40F7-81BB-9AD369A50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har"/>
    <w:uiPriority w:val="9"/>
    <w:qFormat/>
    <w:rsid w:val="00353197"/>
    <w:pPr>
      <w:keepNext/>
      <w:numPr>
        <w:numId w:val="1"/>
      </w:numPr>
      <w:suppressAutoHyphens/>
      <w:spacing w:after="0" w:line="240" w:lineRule="auto"/>
      <w:jc w:val="both"/>
      <w:outlineLvl w:val="0"/>
    </w:pPr>
    <w:rPr>
      <w:rFonts w:ascii="Times New Roman" w:eastAsia="Times New Roman" w:hAnsi="Times New Roman" w:cs="Times New Roman"/>
      <w:sz w:val="24"/>
      <w:szCs w:val="24"/>
      <w:lang w:val="pt-PT" w:eastAsia="ar-SA"/>
    </w:rPr>
  </w:style>
  <w:style w:type="paragraph" w:styleId="Ttulo2">
    <w:name w:val="heading 2"/>
    <w:aliases w:val="Título 2 - Seção 1"/>
    <w:basedOn w:val="Normal"/>
    <w:next w:val="Normal"/>
    <w:link w:val="Ttulo2Char"/>
    <w:uiPriority w:val="9"/>
    <w:qFormat/>
    <w:rsid w:val="00353197"/>
    <w:pPr>
      <w:keepNext/>
      <w:numPr>
        <w:ilvl w:val="1"/>
        <w:numId w:val="1"/>
      </w:numPr>
      <w:suppressAutoHyphens/>
      <w:spacing w:after="0" w:line="240" w:lineRule="auto"/>
      <w:jc w:val="both"/>
      <w:outlineLvl w:val="1"/>
    </w:pPr>
    <w:rPr>
      <w:rFonts w:ascii="Times New Roman" w:eastAsia="Times New Roman" w:hAnsi="Times New Roman" w:cs="Times New Roman"/>
      <w:b/>
      <w:bCs/>
      <w:sz w:val="24"/>
      <w:szCs w:val="24"/>
      <w:lang w:val="pt-PT" w:eastAsia="ar-SA"/>
    </w:rPr>
  </w:style>
  <w:style w:type="paragraph" w:styleId="Ttulo3">
    <w:name w:val="heading 3"/>
    <w:basedOn w:val="Normal"/>
    <w:next w:val="Normal"/>
    <w:link w:val="Ttulo3Char"/>
    <w:uiPriority w:val="9"/>
    <w:qFormat/>
    <w:rsid w:val="00353197"/>
    <w:pPr>
      <w:keepNext/>
      <w:numPr>
        <w:ilvl w:val="2"/>
        <w:numId w:val="1"/>
      </w:numPr>
      <w:tabs>
        <w:tab w:val="clear" w:pos="1448"/>
        <w:tab w:val="num" w:pos="171"/>
      </w:tabs>
      <w:suppressAutoHyphens/>
      <w:spacing w:after="0" w:line="240" w:lineRule="auto"/>
      <w:ind w:left="-113"/>
      <w:outlineLvl w:val="2"/>
    </w:pPr>
    <w:rPr>
      <w:rFonts w:ascii="Times New Roman" w:eastAsia="Times New Roman" w:hAnsi="Times New Roman" w:cs="Times New Roman"/>
      <w:sz w:val="24"/>
      <w:szCs w:val="24"/>
      <w:lang w:val="pt-PT" w:eastAsia="ar-SA"/>
    </w:rPr>
  </w:style>
  <w:style w:type="paragraph" w:styleId="Ttulo4">
    <w:name w:val="heading 4"/>
    <w:basedOn w:val="Normal"/>
    <w:next w:val="Normal"/>
    <w:link w:val="Ttulo4Char"/>
    <w:uiPriority w:val="99"/>
    <w:qFormat/>
    <w:rsid w:val="00353197"/>
    <w:pPr>
      <w:keepNext/>
      <w:numPr>
        <w:ilvl w:val="3"/>
        <w:numId w:val="1"/>
      </w:numPr>
      <w:suppressAutoHyphens/>
      <w:spacing w:after="0" w:line="240" w:lineRule="auto"/>
      <w:jc w:val="center"/>
      <w:outlineLvl w:val="3"/>
    </w:pPr>
    <w:rPr>
      <w:rFonts w:ascii="Times New Roman" w:eastAsia="Times New Roman" w:hAnsi="Times New Roman" w:cs="Times New Roman"/>
      <w:sz w:val="28"/>
      <w:szCs w:val="28"/>
      <w:lang w:val="pt-PT" w:eastAsia="ar-SA"/>
    </w:rPr>
  </w:style>
  <w:style w:type="paragraph" w:styleId="Ttulo5">
    <w:name w:val="heading 5"/>
    <w:aliases w:val="Heading 51"/>
    <w:basedOn w:val="Normal"/>
    <w:next w:val="Normal"/>
    <w:link w:val="Ttulo5Char"/>
    <w:uiPriority w:val="99"/>
    <w:qFormat/>
    <w:rsid w:val="00353197"/>
    <w:pPr>
      <w:keepNext/>
      <w:numPr>
        <w:ilvl w:val="4"/>
        <w:numId w:val="1"/>
      </w:numPr>
      <w:suppressAutoHyphens/>
      <w:spacing w:after="0" w:line="240" w:lineRule="auto"/>
      <w:jc w:val="right"/>
      <w:outlineLvl w:val="4"/>
    </w:pPr>
    <w:rPr>
      <w:rFonts w:ascii="Times New Roman" w:eastAsia="Times New Roman" w:hAnsi="Times New Roman" w:cs="Times New Roman"/>
      <w:sz w:val="24"/>
      <w:szCs w:val="24"/>
      <w:lang w:val="pt-PT" w:eastAsia="ar-SA"/>
    </w:rPr>
  </w:style>
  <w:style w:type="paragraph" w:styleId="Ttulo6">
    <w:name w:val="heading 6"/>
    <w:aliases w:val="Heading 61"/>
    <w:basedOn w:val="Normal"/>
    <w:next w:val="Normal"/>
    <w:link w:val="Ttulo6Char"/>
    <w:uiPriority w:val="99"/>
    <w:qFormat/>
    <w:rsid w:val="00353197"/>
    <w:pPr>
      <w:keepNext/>
      <w:numPr>
        <w:ilvl w:val="5"/>
        <w:numId w:val="1"/>
      </w:numPr>
      <w:suppressAutoHyphens/>
      <w:spacing w:after="0" w:line="240" w:lineRule="auto"/>
      <w:jc w:val="center"/>
      <w:outlineLvl w:val="5"/>
    </w:pPr>
    <w:rPr>
      <w:rFonts w:ascii="Times New Roman" w:eastAsia="Times New Roman" w:hAnsi="Times New Roman" w:cs="Times New Roman"/>
      <w:sz w:val="24"/>
      <w:szCs w:val="24"/>
      <w:lang w:val="pt-PT" w:eastAsia="ar-SA"/>
    </w:rPr>
  </w:style>
  <w:style w:type="paragraph" w:styleId="Ttulo7">
    <w:name w:val="heading 7"/>
    <w:aliases w:val="Heading 71"/>
    <w:basedOn w:val="Normal"/>
    <w:next w:val="Normal"/>
    <w:link w:val="Ttulo7Char"/>
    <w:uiPriority w:val="99"/>
    <w:qFormat/>
    <w:rsid w:val="00353197"/>
    <w:pPr>
      <w:keepNext/>
      <w:numPr>
        <w:ilvl w:val="6"/>
        <w:numId w:val="1"/>
      </w:numPr>
      <w:suppressAutoHyphens/>
      <w:spacing w:after="0" w:line="240" w:lineRule="auto"/>
      <w:jc w:val="both"/>
      <w:outlineLvl w:val="6"/>
    </w:pPr>
    <w:rPr>
      <w:rFonts w:ascii="Times New Roman" w:eastAsia="Times New Roman" w:hAnsi="Times New Roman" w:cs="Times New Roman"/>
      <w:sz w:val="24"/>
      <w:szCs w:val="24"/>
      <w:lang w:val="pt-PT" w:eastAsia="ar-SA"/>
    </w:rPr>
  </w:style>
  <w:style w:type="paragraph" w:styleId="Ttulo8">
    <w:name w:val="heading 8"/>
    <w:basedOn w:val="Normal"/>
    <w:next w:val="Normal"/>
    <w:link w:val="Ttulo8Char"/>
    <w:uiPriority w:val="99"/>
    <w:qFormat/>
    <w:rsid w:val="00353197"/>
    <w:pPr>
      <w:keepNext/>
      <w:numPr>
        <w:ilvl w:val="7"/>
        <w:numId w:val="1"/>
      </w:numPr>
      <w:suppressAutoHyphens/>
      <w:spacing w:after="0" w:line="240" w:lineRule="auto"/>
      <w:jc w:val="both"/>
      <w:outlineLvl w:val="7"/>
    </w:pPr>
    <w:rPr>
      <w:rFonts w:ascii="Times New Roman" w:eastAsia="Times New Roman" w:hAnsi="Times New Roman" w:cs="Times New Roman"/>
      <w:b/>
      <w:bCs/>
      <w:sz w:val="24"/>
      <w:szCs w:val="24"/>
      <w:u w:val="single"/>
      <w:lang w:val="pt-PT" w:eastAsia="ar-SA"/>
    </w:rPr>
  </w:style>
  <w:style w:type="paragraph" w:styleId="Ttulo9">
    <w:name w:val="heading 9"/>
    <w:basedOn w:val="Normal"/>
    <w:next w:val="Normal"/>
    <w:link w:val="Ttulo9Char"/>
    <w:uiPriority w:val="99"/>
    <w:qFormat/>
    <w:rsid w:val="00353197"/>
    <w:pPr>
      <w:keepNext/>
      <w:numPr>
        <w:ilvl w:val="8"/>
        <w:numId w:val="1"/>
      </w:numPr>
      <w:suppressAutoHyphens/>
      <w:spacing w:after="0" w:line="240" w:lineRule="auto"/>
      <w:jc w:val="both"/>
      <w:outlineLvl w:val="8"/>
    </w:pPr>
    <w:rPr>
      <w:rFonts w:ascii="Times New Roman" w:eastAsia="Times New Roman" w:hAnsi="Times New Roman" w:cs="Times New Roman"/>
      <w:sz w:val="24"/>
      <w:szCs w:val="24"/>
      <w:u w:val="single"/>
      <w:lang w:val="pt-PT"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8A1B6B"/>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8A1B6B"/>
  </w:style>
  <w:style w:type="paragraph" w:styleId="Rodap">
    <w:name w:val="footer"/>
    <w:basedOn w:val="Normal"/>
    <w:link w:val="RodapChar"/>
    <w:uiPriority w:val="99"/>
    <w:unhideWhenUsed/>
    <w:rsid w:val="008A1B6B"/>
    <w:pPr>
      <w:tabs>
        <w:tab w:val="center" w:pos="4252"/>
        <w:tab w:val="right" w:pos="8504"/>
      </w:tabs>
      <w:spacing w:after="0" w:line="240" w:lineRule="auto"/>
    </w:pPr>
  </w:style>
  <w:style w:type="character" w:customStyle="1" w:styleId="RodapChar">
    <w:name w:val="Rodapé Char"/>
    <w:basedOn w:val="Fontepargpadro"/>
    <w:link w:val="Rodap"/>
    <w:uiPriority w:val="99"/>
    <w:rsid w:val="008A1B6B"/>
  </w:style>
  <w:style w:type="paragraph" w:customStyle="1" w:styleId="Carimbo3-preenchimentonormal">
    <w:name w:val="Carimbo 3 - preenchimento normal"/>
    <w:rsid w:val="0049192B"/>
    <w:pPr>
      <w:spacing w:after="0" w:line="40" w:lineRule="atLeast"/>
      <w:jc w:val="both"/>
    </w:pPr>
    <w:rPr>
      <w:rFonts w:ascii="Arial" w:eastAsia="Calibri" w:hAnsi="Arial" w:cs="Arial"/>
      <w:caps/>
      <w:noProof/>
      <w:sz w:val="14"/>
      <w:szCs w:val="14"/>
      <w:lang w:eastAsia="pt-BR"/>
    </w:rPr>
  </w:style>
  <w:style w:type="paragraph" w:customStyle="1" w:styleId="Carimbo5">
    <w:name w:val="Carimbo 5"/>
    <w:basedOn w:val="Carimbo3-preenchimentonormal"/>
    <w:next w:val="Carimbo3-preenchimentonormal"/>
    <w:uiPriority w:val="99"/>
    <w:rsid w:val="0049192B"/>
    <w:rPr>
      <w:b/>
      <w:bCs/>
      <w:sz w:val="40"/>
      <w:szCs w:val="40"/>
    </w:rPr>
  </w:style>
  <w:style w:type="paragraph" w:customStyle="1" w:styleId="Carimbo4-preenchimentonegrito">
    <w:name w:val="Carimbo 4 - preenchimento negrito"/>
    <w:uiPriority w:val="99"/>
    <w:rsid w:val="0049192B"/>
    <w:pPr>
      <w:spacing w:after="0" w:line="240" w:lineRule="auto"/>
    </w:pPr>
    <w:rPr>
      <w:rFonts w:ascii="Arial" w:eastAsia="Calibri" w:hAnsi="Arial" w:cs="Arial"/>
      <w:b/>
      <w:bCs/>
      <w:caps/>
      <w:sz w:val="20"/>
      <w:szCs w:val="20"/>
      <w:lang w:eastAsia="pt-BR"/>
    </w:rPr>
  </w:style>
  <w:style w:type="paragraph" w:customStyle="1" w:styleId="CARIMBO1-NOMESITIO">
    <w:name w:val="CARIMBO 1 - NOME SITIO"/>
    <w:basedOn w:val="Normal"/>
    <w:uiPriority w:val="99"/>
    <w:rsid w:val="0049192B"/>
    <w:pPr>
      <w:spacing w:before="40" w:after="0" w:line="240" w:lineRule="auto"/>
    </w:pPr>
    <w:rPr>
      <w:rFonts w:ascii="Arial" w:eastAsia="Calibri" w:hAnsi="Arial" w:cs="Arial"/>
      <w:b/>
      <w:bCs/>
      <w:caps/>
      <w:sz w:val="28"/>
      <w:szCs w:val="28"/>
      <w:lang w:val="pt-PT" w:eastAsia="pt-BR"/>
    </w:rPr>
  </w:style>
  <w:style w:type="paragraph" w:customStyle="1" w:styleId="EstiloCarimbo2-nomedocampoesquerda-012cm">
    <w:name w:val="Estilo Carimbo 2 - nome do campo + À esquerda:  -012 cm"/>
    <w:basedOn w:val="Normal"/>
    <w:autoRedefine/>
    <w:rsid w:val="0049192B"/>
    <w:pPr>
      <w:tabs>
        <w:tab w:val="left" w:pos="3049"/>
      </w:tabs>
      <w:spacing w:before="40" w:after="40" w:line="240" w:lineRule="auto"/>
    </w:pPr>
    <w:rPr>
      <w:rFonts w:ascii="Arial" w:eastAsia="Times New Roman" w:hAnsi="Arial" w:cs="Arial"/>
      <w:sz w:val="16"/>
      <w:szCs w:val="16"/>
      <w:lang w:val="pt-PT" w:eastAsia="pt-BR"/>
    </w:rPr>
  </w:style>
  <w:style w:type="paragraph" w:styleId="Textodebalo">
    <w:name w:val="Balloon Text"/>
    <w:basedOn w:val="Normal"/>
    <w:link w:val="TextodebaloChar"/>
    <w:uiPriority w:val="99"/>
    <w:semiHidden/>
    <w:unhideWhenUsed/>
    <w:rsid w:val="0049192B"/>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9192B"/>
    <w:rPr>
      <w:rFonts w:ascii="Tahoma" w:hAnsi="Tahoma" w:cs="Tahoma"/>
      <w:sz w:val="16"/>
      <w:szCs w:val="16"/>
    </w:rPr>
  </w:style>
  <w:style w:type="character" w:styleId="Hyperlink">
    <w:name w:val="Hyperlink"/>
    <w:uiPriority w:val="99"/>
    <w:rsid w:val="0062390E"/>
    <w:rPr>
      <w:color w:val="0000FF"/>
      <w:u w:val="single"/>
    </w:rPr>
  </w:style>
  <w:style w:type="paragraph" w:styleId="Sumrio1">
    <w:name w:val="toc 1"/>
    <w:basedOn w:val="Normal"/>
    <w:next w:val="Normal"/>
    <w:autoRedefine/>
    <w:uiPriority w:val="39"/>
    <w:rsid w:val="0062390E"/>
    <w:pPr>
      <w:tabs>
        <w:tab w:val="left" w:pos="851"/>
        <w:tab w:val="right" w:leader="dot" w:pos="9060"/>
      </w:tabs>
      <w:suppressAutoHyphens/>
      <w:spacing w:after="0" w:line="360" w:lineRule="auto"/>
      <w:ind w:left="851" w:hanging="851"/>
    </w:pPr>
    <w:rPr>
      <w:rFonts w:ascii="Arial" w:eastAsia="Times New Roman" w:hAnsi="Arial" w:cs="Arial"/>
      <w:bCs/>
      <w:caps/>
      <w:sz w:val="24"/>
      <w:szCs w:val="24"/>
      <w:lang w:val="pt-PT" w:eastAsia="ar-SA"/>
    </w:rPr>
  </w:style>
  <w:style w:type="paragraph" w:styleId="Sumrio2">
    <w:name w:val="toc 2"/>
    <w:basedOn w:val="Normal"/>
    <w:next w:val="Normal"/>
    <w:autoRedefine/>
    <w:uiPriority w:val="39"/>
    <w:rsid w:val="0062390E"/>
    <w:pPr>
      <w:tabs>
        <w:tab w:val="left" w:pos="851"/>
        <w:tab w:val="right" w:leader="dot" w:pos="9060"/>
      </w:tabs>
      <w:suppressAutoHyphens/>
      <w:spacing w:after="0" w:line="360" w:lineRule="auto"/>
      <w:ind w:left="851" w:hanging="851"/>
    </w:pPr>
    <w:rPr>
      <w:rFonts w:ascii="Arial" w:eastAsia="Times New Roman" w:hAnsi="Arial" w:cs="Arial"/>
      <w:bCs/>
      <w:noProof/>
      <w:sz w:val="24"/>
      <w:szCs w:val="24"/>
      <w:lang w:eastAsia="ar-SA"/>
    </w:rPr>
  </w:style>
  <w:style w:type="paragraph" w:styleId="Sumrio3">
    <w:name w:val="toc 3"/>
    <w:basedOn w:val="Normal"/>
    <w:next w:val="Normal"/>
    <w:autoRedefine/>
    <w:uiPriority w:val="39"/>
    <w:rsid w:val="00395037"/>
    <w:pPr>
      <w:tabs>
        <w:tab w:val="left" w:pos="851"/>
        <w:tab w:val="right" w:leader="dot" w:pos="9060"/>
      </w:tabs>
      <w:suppressAutoHyphens/>
      <w:spacing w:after="0" w:line="360" w:lineRule="auto"/>
      <w:jc w:val="both"/>
    </w:pPr>
    <w:rPr>
      <w:rFonts w:ascii="Arial" w:eastAsia="Times New Roman" w:hAnsi="Arial" w:cs="Arial"/>
      <w:noProof/>
      <w:sz w:val="24"/>
      <w:szCs w:val="24"/>
      <w:lang w:eastAsia="ar-SA"/>
    </w:rPr>
  </w:style>
  <w:style w:type="paragraph" w:styleId="PargrafodaLista">
    <w:name w:val="List Paragraph"/>
    <w:basedOn w:val="Normal"/>
    <w:link w:val="PargrafodaListaChar"/>
    <w:uiPriority w:val="99"/>
    <w:qFormat/>
    <w:rsid w:val="0062390E"/>
    <w:pPr>
      <w:ind w:left="720" w:firstLine="709"/>
      <w:contextualSpacing/>
      <w:jc w:val="both"/>
    </w:pPr>
    <w:rPr>
      <w:rFonts w:ascii="Calibri" w:eastAsia="Calibri" w:hAnsi="Calibri" w:cs="Times New Roman"/>
    </w:rPr>
  </w:style>
  <w:style w:type="character" w:customStyle="1" w:styleId="PargrafodaListaChar">
    <w:name w:val="Parágrafo da Lista Char"/>
    <w:link w:val="PargrafodaLista"/>
    <w:uiPriority w:val="34"/>
    <w:rsid w:val="0062390E"/>
    <w:rPr>
      <w:rFonts w:ascii="Calibri" w:eastAsia="Calibri" w:hAnsi="Calibri" w:cs="Times New Roman"/>
    </w:rPr>
  </w:style>
  <w:style w:type="character" w:customStyle="1" w:styleId="Ttulo1Char">
    <w:name w:val="Título 1 Char"/>
    <w:basedOn w:val="Fontepargpadro"/>
    <w:link w:val="Ttulo1"/>
    <w:uiPriority w:val="9"/>
    <w:rsid w:val="00353197"/>
    <w:rPr>
      <w:rFonts w:ascii="Times New Roman" w:eastAsia="Times New Roman" w:hAnsi="Times New Roman" w:cs="Times New Roman"/>
      <w:sz w:val="24"/>
      <w:szCs w:val="24"/>
      <w:lang w:val="pt-PT" w:eastAsia="ar-SA"/>
    </w:rPr>
  </w:style>
  <w:style w:type="character" w:customStyle="1" w:styleId="Ttulo2Char">
    <w:name w:val="Título 2 Char"/>
    <w:aliases w:val="Título 2 - Seção 1 Char"/>
    <w:basedOn w:val="Fontepargpadro"/>
    <w:link w:val="Ttulo2"/>
    <w:uiPriority w:val="9"/>
    <w:rsid w:val="00353197"/>
    <w:rPr>
      <w:rFonts w:ascii="Times New Roman" w:eastAsia="Times New Roman" w:hAnsi="Times New Roman" w:cs="Times New Roman"/>
      <w:b/>
      <w:bCs/>
      <w:sz w:val="24"/>
      <w:szCs w:val="24"/>
      <w:lang w:val="pt-PT" w:eastAsia="ar-SA"/>
    </w:rPr>
  </w:style>
  <w:style w:type="character" w:customStyle="1" w:styleId="Ttulo3Char">
    <w:name w:val="Título 3 Char"/>
    <w:basedOn w:val="Fontepargpadro"/>
    <w:link w:val="Ttulo3"/>
    <w:uiPriority w:val="9"/>
    <w:rsid w:val="00353197"/>
    <w:rPr>
      <w:rFonts w:ascii="Times New Roman" w:eastAsia="Times New Roman" w:hAnsi="Times New Roman" w:cs="Times New Roman"/>
      <w:sz w:val="24"/>
      <w:szCs w:val="24"/>
      <w:lang w:val="pt-PT" w:eastAsia="ar-SA"/>
    </w:rPr>
  </w:style>
  <w:style w:type="character" w:customStyle="1" w:styleId="Ttulo4Char">
    <w:name w:val="Título 4 Char"/>
    <w:basedOn w:val="Fontepargpadro"/>
    <w:link w:val="Ttulo4"/>
    <w:uiPriority w:val="99"/>
    <w:rsid w:val="00353197"/>
    <w:rPr>
      <w:rFonts w:ascii="Times New Roman" w:eastAsia="Times New Roman" w:hAnsi="Times New Roman" w:cs="Times New Roman"/>
      <w:sz w:val="28"/>
      <w:szCs w:val="28"/>
      <w:lang w:val="pt-PT" w:eastAsia="ar-SA"/>
    </w:rPr>
  </w:style>
  <w:style w:type="character" w:customStyle="1" w:styleId="Ttulo5Char">
    <w:name w:val="Título 5 Char"/>
    <w:aliases w:val="Heading 51 Char"/>
    <w:basedOn w:val="Fontepargpadro"/>
    <w:link w:val="Ttulo5"/>
    <w:uiPriority w:val="99"/>
    <w:rsid w:val="00353197"/>
    <w:rPr>
      <w:rFonts w:ascii="Times New Roman" w:eastAsia="Times New Roman" w:hAnsi="Times New Roman" w:cs="Times New Roman"/>
      <w:sz w:val="24"/>
      <w:szCs w:val="24"/>
      <w:lang w:val="pt-PT" w:eastAsia="ar-SA"/>
    </w:rPr>
  </w:style>
  <w:style w:type="character" w:customStyle="1" w:styleId="Ttulo6Char">
    <w:name w:val="Título 6 Char"/>
    <w:aliases w:val="Heading 61 Char"/>
    <w:basedOn w:val="Fontepargpadro"/>
    <w:link w:val="Ttulo6"/>
    <w:uiPriority w:val="99"/>
    <w:rsid w:val="00353197"/>
    <w:rPr>
      <w:rFonts w:ascii="Times New Roman" w:eastAsia="Times New Roman" w:hAnsi="Times New Roman" w:cs="Times New Roman"/>
      <w:sz w:val="24"/>
      <w:szCs w:val="24"/>
      <w:lang w:val="pt-PT" w:eastAsia="ar-SA"/>
    </w:rPr>
  </w:style>
  <w:style w:type="character" w:customStyle="1" w:styleId="Ttulo7Char">
    <w:name w:val="Título 7 Char"/>
    <w:aliases w:val="Heading 71 Char"/>
    <w:basedOn w:val="Fontepargpadro"/>
    <w:link w:val="Ttulo7"/>
    <w:uiPriority w:val="99"/>
    <w:rsid w:val="00353197"/>
    <w:rPr>
      <w:rFonts w:ascii="Times New Roman" w:eastAsia="Times New Roman" w:hAnsi="Times New Roman" w:cs="Times New Roman"/>
      <w:sz w:val="24"/>
      <w:szCs w:val="24"/>
      <w:lang w:val="pt-PT" w:eastAsia="ar-SA"/>
    </w:rPr>
  </w:style>
  <w:style w:type="character" w:customStyle="1" w:styleId="Ttulo8Char">
    <w:name w:val="Título 8 Char"/>
    <w:basedOn w:val="Fontepargpadro"/>
    <w:link w:val="Ttulo8"/>
    <w:uiPriority w:val="99"/>
    <w:rsid w:val="00353197"/>
    <w:rPr>
      <w:rFonts w:ascii="Times New Roman" w:eastAsia="Times New Roman" w:hAnsi="Times New Roman" w:cs="Times New Roman"/>
      <w:b/>
      <w:bCs/>
      <w:sz w:val="24"/>
      <w:szCs w:val="24"/>
      <w:u w:val="single"/>
      <w:lang w:val="pt-PT" w:eastAsia="ar-SA"/>
    </w:rPr>
  </w:style>
  <w:style w:type="character" w:customStyle="1" w:styleId="Ttulo9Char">
    <w:name w:val="Título 9 Char"/>
    <w:basedOn w:val="Fontepargpadro"/>
    <w:link w:val="Ttulo9"/>
    <w:uiPriority w:val="99"/>
    <w:rsid w:val="00353197"/>
    <w:rPr>
      <w:rFonts w:ascii="Times New Roman" w:eastAsia="Times New Roman" w:hAnsi="Times New Roman" w:cs="Times New Roman"/>
      <w:sz w:val="24"/>
      <w:szCs w:val="24"/>
      <w:u w:val="single"/>
      <w:lang w:val="pt-PT" w:eastAsia="ar-SA"/>
    </w:rPr>
  </w:style>
  <w:style w:type="character" w:customStyle="1" w:styleId="WW8Num1z0">
    <w:name w:val="WW8Num1z0"/>
    <w:uiPriority w:val="99"/>
    <w:rsid w:val="00353197"/>
    <w:rPr>
      <w:rFonts w:ascii="Symbol" w:hAnsi="Symbol" w:cs="Symbol"/>
    </w:rPr>
  </w:style>
  <w:style w:type="character" w:customStyle="1" w:styleId="WW8Num1z1">
    <w:name w:val="WW8Num1z1"/>
    <w:uiPriority w:val="99"/>
    <w:rsid w:val="00353197"/>
    <w:rPr>
      <w:rFonts w:ascii="Courier New" w:hAnsi="Courier New" w:cs="Courier New"/>
    </w:rPr>
  </w:style>
  <w:style w:type="character" w:customStyle="1" w:styleId="WW8Num1z2">
    <w:name w:val="WW8Num1z2"/>
    <w:uiPriority w:val="99"/>
    <w:rsid w:val="00353197"/>
    <w:rPr>
      <w:rFonts w:ascii="Wingdings" w:hAnsi="Wingdings" w:cs="Wingdings"/>
    </w:rPr>
  </w:style>
  <w:style w:type="character" w:customStyle="1" w:styleId="WW8Num3z0">
    <w:name w:val="WW8Num3z0"/>
    <w:uiPriority w:val="99"/>
    <w:rsid w:val="00353197"/>
    <w:rPr>
      <w:rFonts w:ascii="Symbol" w:hAnsi="Symbol" w:cs="Symbol"/>
    </w:rPr>
  </w:style>
  <w:style w:type="character" w:customStyle="1" w:styleId="WW8Num3z1">
    <w:name w:val="WW8Num3z1"/>
    <w:uiPriority w:val="99"/>
    <w:rsid w:val="00353197"/>
    <w:rPr>
      <w:rFonts w:ascii="Courier New" w:hAnsi="Courier New" w:cs="Courier New"/>
    </w:rPr>
  </w:style>
  <w:style w:type="character" w:customStyle="1" w:styleId="WW8Num3z2">
    <w:name w:val="WW8Num3z2"/>
    <w:uiPriority w:val="99"/>
    <w:rsid w:val="00353197"/>
    <w:rPr>
      <w:rFonts w:ascii="Wingdings" w:hAnsi="Wingdings" w:cs="Wingdings"/>
    </w:rPr>
  </w:style>
  <w:style w:type="character" w:customStyle="1" w:styleId="WW8Num4z0">
    <w:name w:val="WW8Num4z0"/>
    <w:uiPriority w:val="99"/>
    <w:rsid w:val="00353197"/>
    <w:rPr>
      <w:b/>
      <w:bCs/>
      <w:sz w:val="24"/>
      <w:szCs w:val="24"/>
    </w:rPr>
  </w:style>
  <w:style w:type="character" w:customStyle="1" w:styleId="WW8Num4z1">
    <w:name w:val="WW8Num4z1"/>
    <w:uiPriority w:val="99"/>
    <w:rsid w:val="00353197"/>
    <w:rPr>
      <w:sz w:val="24"/>
      <w:szCs w:val="24"/>
    </w:rPr>
  </w:style>
  <w:style w:type="character" w:customStyle="1" w:styleId="WW8Num5z0">
    <w:name w:val="WW8Num5z0"/>
    <w:uiPriority w:val="99"/>
    <w:rsid w:val="00353197"/>
    <w:rPr>
      <w:rFonts w:ascii="Symbol" w:hAnsi="Symbol" w:cs="Symbol"/>
    </w:rPr>
  </w:style>
  <w:style w:type="character" w:customStyle="1" w:styleId="WW8Num5z1">
    <w:name w:val="WW8Num5z1"/>
    <w:uiPriority w:val="99"/>
    <w:rsid w:val="00353197"/>
    <w:rPr>
      <w:rFonts w:ascii="Courier New" w:hAnsi="Courier New" w:cs="Courier New"/>
    </w:rPr>
  </w:style>
  <w:style w:type="character" w:customStyle="1" w:styleId="WW8Num5z5">
    <w:name w:val="WW8Num5z5"/>
    <w:uiPriority w:val="99"/>
    <w:rsid w:val="00353197"/>
    <w:rPr>
      <w:rFonts w:ascii="Wingdings" w:hAnsi="Wingdings" w:cs="Wingdings"/>
    </w:rPr>
  </w:style>
  <w:style w:type="character" w:customStyle="1" w:styleId="WW8Num6z0">
    <w:name w:val="WW8Num6z0"/>
    <w:uiPriority w:val="99"/>
    <w:rsid w:val="00353197"/>
    <w:rPr>
      <w:rFonts w:ascii="Symbol" w:hAnsi="Symbol" w:cs="Symbol"/>
    </w:rPr>
  </w:style>
  <w:style w:type="character" w:customStyle="1" w:styleId="WW8Num6z1">
    <w:name w:val="WW8Num6z1"/>
    <w:uiPriority w:val="99"/>
    <w:rsid w:val="00353197"/>
    <w:rPr>
      <w:rFonts w:ascii="Courier New" w:hAnsi="Courier New" w:cs="Courier New"/>
    </w:rPr>
  </w:style>
  <w:style w:type="character" w:customStyle="1" w:styleId="WW8Num6z2">
    <w:name w:val="WW8Num6z2"/>
    <w:uiPriority w:val="99"/>
    <w:rsid w:val="00353197"/>
    <w:rPr>
      <w:rFonts w:ascii="Wingdings" w:hAnsi="Wingdings" w:cs="Wingdings"/>
    </w:rPr>
  </w:style>
  <w:style w:type="character" w:customStyle="1" w:styleId="WW8Num7z0">
    <w:name w:val="WW8Num7z0"/>
    <w:uiPriority w:val="99"/>
    <w:rsid w:val="00353197"/>
    <w:rPr>
      <w:rFonts w:ascii="Symbol" w:hAnsi="Symbol" w:cs="Symbol"/>
    </w:rPr>
  </w:style>
  <w:style w:type="character" w:customStyle="1" w:styleId="WW8Num7z1">
    <w:name w:val="WW8Num7z1"/>
    <w:uiPriority w:val="99"/>
    <w:rsid w:val="00353197"/>
    <w:rPr>
      <w:rFonts w:ascii="Courier New" w:hAnsi="Courier New" w:cs="Courier New"/>
    </w:rPr>
  </w:style>
  <w:style w:type="character" w:customStyle="1" w:styleId="WW8Num7z2">
    <w:name w:val="WW8Num7z2"/>
    <w:uiPriority w:val="99"/>
    <w:rsid w:val="00353197"/>
    <w:rPr>
      <w:rFonts w:ascii="Wingdings" w:hAnsi="Wingdings" w:cs="Wingdings"/>
    </w:rPr>
  </w:style>
  <w:style w:type="character" w:customStyle="1" w:styleId="WW8Num8z0">
    <w:name w:val="WW8Num8z0"/>
    <w:uiPriority w:val="99"/>
    <w:rsid w:val="00353197"/>
    <w:rPr>
      <w:rFonts w:ascii="Symbol" w:hAnsi="Symbol" w:cs="Symbol"/>
      <w:sz w:val="22"/>
      <w:szCs w:val="22"/>
    </w:rPr>
  </w:style>
  <w:style w:type="character" w:customStyle="1" w:styleId="WW8Num8z1">
    <w:name w:val="WW8Num8z1"/>
    <w:uiPriority w:val="99"/>
    <w:rsid w:val="00353197"/>
    <w:rPr>
      <w:rFonts w:ascii="Courier New" w:hAnsi="Courier New" w:cs="Courier New"/>
    </w:rPr>
  </w:style>
  <w:style w:type="character" w:customStyle="1" w:styleId="WW8Num8z2">
    <w:name w:val="WW8Num8z2"/>
    <w:uiPriority w:val="99"/>
    <w:rsid w:val="00353197"/>
    <w:rPr>
      <w:rFonts w:ascii="Wingdings" w:hAnsi="Wingdings" w:cs="Wingdings"/>
    </w:rPr>
  </w:style>
  <w:style w:type="character" w:customStyle="1" w:styleId="WW8Num8z3">
    <w:name w:val="WW8Num8z3"/>
    <w:uiPriority w:val="99"/>
    <w:rsid w:val="00353197"/>
    <w:rPr>
      <w:rFonts w:ascii="Symbol" w:hAnsi="Symbol" w:cs="Symbol"/>
    </w:rPr>
  </w:style>
  <w:style w:type="character" w:customStyle="1" w:styleId="WW8Num9z0">
    <w:name w:val="WW8Num9z0"/>
    <w:uiPriority w:val="99"/>
    <w:rsid w:val="00353197"/>
    <w:rPr>
      <w:rFonts w:ascii="Symbol" w:hAnsi="Symbol" w:cs="Symbol"/>
    </w:rPr>
  </w:style>
  <w:style w:type="character" w:customStyle="1" w:styleId="WW8Num9z1">
    <w:name w:val="WW8Num9z1"/>
    <w:uiPriority w:val="99"/>
    <w:rsid w:val="00353197"/>
    <w:rPr>
      <w:rFonts w:ascii="Courier New" w:hAnsi="Courier New" w:cs="Courier New"/>
    </w:rPr>
  </w:style>
  <w:style w:type="character" w:customStyle="1" w:styleId="WW8Num9z2">
    <w:name w:val="WW8Num9z2"/>
    <w:uiPriority w:val="99"/>
    <w:rsid w:val="00353197"/>
    <w:rPr>
      <w:rFonts w:ascii="Wingdings" w:hAnsi="Wingdings" w:cs="Wingdings"/>
    </w:rPr>
  </w:style>
  <w:style w:type="character" w:customStyle="1" w:styleId="WW8Num10z0">
    <w:name w:val="WW8Num10z0"/>
    <w:uiPriority w:val="99"/>
    <w:rsid w:val="00353197"/>
    <w:rPr>
      <w:rFonts w:ascii="Symbol" w:hAnsi="Symbol" w:cs="Symbol"/>
      <w:sz w:val="22"/>
      <w:szCs w:val="22"/>
    </w:rPr>
  </w:style>
  <w:style w:type="character" w:customStyle="1" w:styleId="WW8Num10z1">
    <w:name w:val="WW8Num10z1"/>
    <w:uiPriority w:val="99"/>
    <w:rsid w:val="00353197"/>
    <w:rPr>
      <w:rFonts w:ascii="Courier New" w:hAnsi="Courier New" w:cs="Courier New"/>
    </w:rPr>
  </w:style>
  <w:style w:type="character" w:customStyle="1" w:styleId="WW8Num10z2">
    <w:name w:val="WW8Num10z2"/>
    <w:uiPriority w:val="99"/>
    <w:rsid w:val="00353197"/>
    <w:rPr>
      <w:rFonts w:ascii="Wingdings" w:hAnsi="Wingdings" w:cs="Wingdings"/>
    </w:rPr>
  </w:style>
  <w:style w:type="character" w:customStyle="1" w:styleId="WW8Num10z3">
    <w:name w:val="WW8Num10z3"/>
    <w:uiPriority w:val="99"/>
    <w:rsid w:val="00353197"/>
    <w:rPr>
      <w:rFonts w:ascii="Symbol" w:hAnsi="Symbol" w:cs="Symbol"/>
    </w:rPr>
  </w:style>
  <w:style w:type="character" w:customStyle="1" w:styleId="WW8Num11z0">
    <w:name w:val="WW8Num11z0"/>
    <w:uiPriority w:val="99"/>
    <w:rsid w:val="00353197"/>
    <w:rPr>
      <w:rFonts w:ascii="Symbol" w:hAnsi="Symbol" w:cs="Symbol"/>
    </w:rPr>
  </w:style>
  <w:style w:type="character" w:customStyle="1" w:styleId="WW8Num11z1">
    <w:name w:val="WW8Num11z1"/>
    <w:uiPriority w:val="99"/>
    <w:rsid w:val="00353197"/>
    <w:rPr>
      <w:rFonts w:ascii="Courier New" w:hAnsi="Courier New" w:cs="Courier New"/>
    </w:rPr>
  </w:style>
  <w:style w:type="character" w:customStyle="1" w:styleId="WW8Num11z2">
    <w:name w:val="WW8Num11z2"/>
    <w:uiPriority w:val="99"/>
    <w:rsid w:val="00353197"/>
    <w:rPr>
      <w:rFonts w:ascii="Wingdings" w:hAnsi="Wingdings" w:cs="Wingdings"/>
    </w:rPr>
  </w:style>
  <w:style w:type="character" w:customStyle="1" w:styleId="WW8Num12z0">
    <w:name w:val="WW8Num12z0"/>
    <w:uiPriority w:val="99"/>
    <w:rsid w:val="00353197"/>
    <w:rPr>
      <w:rFonts w:ascii="Symbol" w:hAnsi="Symbol" w:cs="Symbol"/>
    </w:rPr>
  </w:style>
  <w:style w:type="character" w:customStyle="1" w:styleId="WW8Num12z1">
    <w:name w:val="WW8Num12z1"/>
    <w:uiPriority w:val="99"/>
    <w:rsid w:val="00353197"/>
    <w:rPr>
      <w:rFonts w:ascii="Courier New" w:hAnsi="Courier New" w:cs="Courier New"/>
    </w:rPr>
  </w:style>
  <w:style w:type="character" w:customStyle="1" w:styleId="WW8Num12z5">
    <w:name w:val="WW8Num12z5"/>
    <w:uiPriority w:val="99"/>
    <w:rsid w:val="00353197"/>
    <w:rPr>
      <w:rFonts w:ascii="Wingdings" w:hAnsi="Wingdings" w:cs="Wingdings"/>
    </w:rPr>
  </w:style>
  <w:style w:type="character" w:customStyle="1" w:styleId="WW8Num13z0">
    <w:name w:val="WW8Num13z0"/>
    <w:uiPriority w:val="99"/>
    <w:rsid w:val="00353197"/>
    <w:rPr>
      <w:rFonts w:ascii="Symbol" w:hAnsi="Symbol" w:cs="Symbol"/>
    </w:rPr>
  </w:style>
  <w:style w:type="character" w:customStyle="1" w:styleId="WW8Num13z1">
    <w:name w:val="WW8Num13z1"/>
    <w:uiPriority w:val="99"/>
    <w:rsid w:val="00353197"/>
    <w:rPr>
      <w:rFonts w:ascii="Courier New" w:hAnsi="Courier New" w:cs="Courier New"/>
    </w:rPr>
  </w:style>
  <w:style w:type="character" w:customStyle="1" w:styleId="WW8Num13z2">
    <w:name w:val="WW8Num13z2"/>
    <w:uiPriority w:val="99"/>
    <w:rsid w:val="00353197"/>
    <w:rPr>
      <w:rFonts w:ascii="Wingdings" w:hAnsi="Wingdings" w:cs="Wingdings"/>
    </w:rPr>
  </w:style>
  <w:style w:type="character" w:customStyle="1" w:styleId="WW8Num14z0">
    <w:name w:val="WW8Num14z0"/>
    <w:uiPriority w:val="99"/>
    <w:rsid w:val="00353197"/>
    <w:rPr>
      <w:rFonts w:ascii="Symbol" w:hAnsi="Symbol" w:cs="Symbol"/>
    </w:rPr>
  </w:style>
  <w:style w:type="character" w:customStyle="1" w:styleId="WW8Num14z1">
    <w:name w:val="WW8Num14z1"/>
    <w:uiPriority w:val="99"/>
    <w:rsid w:val="00353197"/>
    <w:rPr>
      <w:rFonts w:ascii="Courier New" w:hAnsi="Courier New" w:cs="Courier New"/>
    </w:rPr>
  </w:style>
  <w:style w:type="character" w:customStyle="1" w:styleId="WW8Num14z2">
    <w:name w:val="WW8Num14z2"/>
    <w:uiPriority w:val="99"/>
    <w:rsid w:val="00353197"/>
    <w:rPr>
      <w:rFonts w:ascii="Wingdings" w:hAnsi="Wingdings" w:cs="Wingdings"/>
    </w:rPr>
  </w:style>
  <w:style w:type="character" w:customStyle="1" w:styleId="WW8Num15z0">
    <w:name w:val="WW8Num15z0"/>
    <w:uiPriority w:val="99"/>
    <w:rsid w:val="00353197"/>
    <w:rPr>
      <w:rFonts w:ascii="Symbol" w:hAnsi="Symbol" w:cs="Symbol"/>
    </w:rPr>
  </w:style>
  <w:style w:type="character" w:customStyle="1" w:styleId="WW8Num15z1">
    <w:name w:val="WW8Num15z1"/>
    <w:uiPriority w:val="99"/>
    <w:rsid w:val="00353197"/>
    <w:rPr>
      <w:rFonts w:ascii="Courier New" w:hAnsi="Courier New" w:cs="Courier New"/>
    </w:rPr>
  </w:style>
  <w:style w:type="character" w:customStyle="1" w:styleId="WW8Num15z2">
    <w:name w:val="WW8Num15z2"/>
    <w:uiPriority w:val="99"/>
    <w:rsid w:val="00353197"/>
    <w:rPr>
      <w:rFonts w:ascii="Wingdings" w:hAnsi="Wingdings" w:cs="Wingdings"/>
    </w:rPr>
  </w:style>
  <w:style w:type="character" w:customStyle="1" w:styleId="WW8Num16z0">
    <w:name w:val="WW8Num16z0"/>
    <w:uiPriority w:val="99"/>
    <w:rsid w:val="00353197"/>
    <w:rPr>
      <w:rFonts w:ascii="Symbol" w:hAnsi="Symbol" w:cs="Symbol"/>
    </w:rPr>
  </w:style>
  <w:style w:type="character" w:customStyle="1" w:styleId="WW8Num16z1">
    <w:name w:val="WW8Num16z1"/>
    <w:uiPriority w:val="99"/>
    <w:rsid w:val="00353197"/>
    <w:rPr>
      <w:rFonts w:ascii="Courier New" w:hAnsi="Courier New" w:cs="Courier New"/>
    </w:rPr>
  </w:style>
  <w:style w:type="character" w:customStyle="1" w:styleId="WW8Num16z5">
    <w:name w:val="WW8Num16z5"/>
    <w:uiPriority w:val="99"/>
    <w:rsid w:val="00353197"/>
    <w:rPr>
      <w:rFonts w:ascii="Wingdings" w:hAnsi="Wingdings" w:cs="Wingdings"/>
    </w:rPr>
  </w:style>
  <w:style w:type="character" w:customStyle="1" w:styleId="WW8Num17z0">
    <w:name w:val="WW8Num17z0"/>
    <w:uiPriority w:val="99"/>
    <w:rsid w:val="00353197"/>
    <w:rPr>
      <w:rFonts w:ascii="Symbol" w:hAnsi="Symbol" w:cs="Symbol"/>
    </w:rPr>
  </w:style>
  <w:style w:type="character" w:customStyle="1" w:styleId="WW8Num17z1">
    <w:name w:val="WW8Num17z1"/>
    <w:uiPriority w:val="99"/>
    <w:rsid w:val="00353197"/>
    <w:rPr>
      <w:rFonts w:ascii="Courier New" w:hAnsi="Courier New" w:cs="Courier New"/>
    </w:rPr>
  </w:style>
  <w:style w:type="character" w:customStyle="1" w:styleId="WW8Num17z2">
    <w:name w:val="WW8Num17z2"/>
    <w:uiPriority w:val="99"/>
    <w:rsid w:val="00353197"/>
    <w:rPr>
      <w:rFonts w:ascii="Wingdings" w:hAnsi="Wingdings" w:cs="Wingdings"/>
    </w:rPr>
  </w:style>
  <w:style w:type="character" w:customStyle="1" w:styleId="WW8Num18z0">
    <w:name w:val="WW8Num18z0"/>
    <w:uiPriority w:val="99"/>
    <w:rsid w:val="00353197"/>
    <w:rPr>
      <w:rFonts w:ascii="Symbol" w:hAnsi="Symbol" w:cs="Symbol"/>
    </w:rPr>
  </w:style>
  <w:style w:type="character" w:customStyle="1" w:styleId="WW8Num18z1">
    <w:name w:val="WW8Num18z1"/>
    <w:uiPriority w:val="99"/>
    <w:rsid w:val="00353197"/>
    <w:rPr>
      <w:rFonts w:ascii="Courier New" w:hAnsi="Courier New" w:cs="Courier New"/>
    </w:rPr>
  </w:style>
  <w:style w:type="character" w:customStyle="1" w:styleId="WW8Num18z2">
    <w:name w:val="WW8Num18z2"/>
    <w:uiPriority w:val="99"/>
    <w:rsid w:val="00353197"/>
    <w:rPr>
      <w:rFonts w:ascii="Wingdings" w:hAnsi="Wingdings" w:cs="Wingdings"/>
    </w:rPr>
  </w:style>
  <w:style w:type="character" w:customStyle="1" w:styleId="WW8Num19z0">
    <w:name w:val="WW8Num19z0"/>
    <w:uiPriority w:val="99"/>
    <w:rsid w:val="00353197"/>
    <w:rPr>
      <w:rFonts w:ascii="Symbol" w:hAnsi="Symbol" w:cs="Symbol"/>
      <w:sz w:val="22"/>
      <w:szCs w:val="22"/>
    </w:rPr>
  </w:style>
  <w:style w:type="character" w:customStyle="1" w:styleId="WW8Num19z1">
    <w:name w:val="WW8Num19z1"/>
    <w:uiPriority w:val="99"/>
    <w:rsid w:val="00353197"/>
    <w:rPr>
      <w:rFonts w:ascii="Courier New" w:hAnsi="Courier New" w:cs="Courier New"/>
    </w:rPr>
  </w:style>
  <w:style w:type="character" w:customStyle="1" w:styleId="WW8Num19z2">
    <w:name w:val="WW8Num19z2"/>
    <w:uiPriority w:val="99"/>
    <w:rsid w:val="00353197"/>
    <w:rPr>
      <w:rFonts w:ascii="Wingdings" w:hAnsi="Wingdings" w:cs="Wingdings"/>
    </w:rPr>
  </w:style>
  <w:style w:type="character" w:customStyle="1" w:styleId="WW8Num19z3">
    <w:name w:val="WW8Num19z3"/>
    <w:uiPriority w:val="99"/>
    <w:rsid w:val="00353197"/>
    <w:rPr>
      <w:rFonts w:ascii="Symbol" w:hAnsi="Symbol" w:cs="Symbol"/>
    </w:rPr>
  </w:style>
  <w:style w:type="character" w:customStyle="1" w:styleId="WW8Num20z0">
    <w:name w:val="WW8Num20z0"/>
    <w:uiPriority w:val="99"/>
    <w:rsid w:val="00353197"/>
    <w:rPr>
      <w:rFonts w:ascii="Symbol" w:hAnsi="Symbol" w:cs="Symbol"/>
    </w:rPr>
  </w:style>
  <w:style w:type="character" w:customStyle="1" w:styleId="WW8Num20z1">
    <w:name w:val="WW8Num20z1"/>
    <w:uiPriority w:val="99"/>
    <w:rsid w:val="00353197"/>
    <w:rPr>
      <w:rFonts w:ascii="Courier New" w:hAnsi="Courier New" w:cs="Courier New"/>
    </w:rPr>
  </w:style>
  <w:style w:type="character" w:customStyle="1" w:styleId="WW8Num20z2">
    <w:name w:val="WW8Num20z2"/>
    <w:uiPriority w:val="99"/>
    <w:rsid w:val="00353197"/>
    <w:rPr>
      <w:rFonts w:ascii="Wingdings" w:hAnsi="Wingdings" w:cs="Wingdings"/>
    </w:rPr>
  </w:style>
  <w:style w:type="character" w:customStyle="1" w:styleId="WW8Num21z0">
    <w:name w:val="WW8Num21z0"/>
    <w:uiPriority w:val="99"/>
    <w:rsid w:val="00353197"/>
    <w:rPr>
      <w:rFonts w:ascii="Symbol" w:hAnsi="Symbol" w:cs="Symbol"/>
      <w:sz w:val="20"/>
      <w:szCs w:val="20"/>
    </w:rPr>
  </w:style>
  <w:style w:type="character" w:customStyle="1" w:styleId="WW8Num21z1">
    <w:name w:val="WW8Num21z1"/>
    <w:uiPriority w:val="99"/>
    <w:rsid w:val="00353197"/>
    <w:rPr>
      <w:rFonts w:ascii="Courier New" w:hAnsi="Courier New" w:cs="Courier New"/>
    </w:rPr>
  </w:style>
  <w:style w:type="character" w:customStyle="1" w:styleId="WW8Num21z3">
    <w:name w:val="WW8Num21z3"/>
    <w:uiPriority w:val="99"/>
    <w:rsid w:val="00353197"/>
    <w:rPr>
      <w:rFonts w:ascii="Symbol" w:hAnsi="Symbol" w:cs="Symbol"/>
    </w:rPr>
  </w:style>
  <w:style w:type="character" w:customStyle="1" w:styleId="WW8Num21z5">
    <w:name w:val="WW8Num21z5"/>
    <w:uiPriority w:val="99"/>
    <w:rsid w:val="00353197"/>
    <w:rPr>
      <w:rFonts w:ascii="Wingdings" w:hAnsi="Wingdings" w:cs="Wingdings"/>
    </w:rPr>
  </w:style>
  <w:style w:type="character" w:customStyle="1" w:styleId="WW8Num22z0">
    <w:name w:val="WW8Num22z0"/>
    <w:uiPriority w:val="99"/>
    <w:rsid w:val="00353197"/>
    <w:rPr>
      <w:rFonts w:ascii="Symbol" w:hAnsi="Symbol" w:cs="Symbol"/>
    </w:rPr>
  </w:style>
  <w:style w:type="character" w:customStyle="1" w:styleId="WW8Num22z2">
    <w:name w:val="WW8Num22z2"/>
    <w:uiPriority w:val="99"/>
    <w:rsid w:val="00353197"/>
    <w:rPr>
      <w:rFonts w:ascii="Wingdings" w:hAnsi="Wingdings" w:cs="Wingdings"/>
    </w:rPr>
  </w:style>
  <w:style w:type="character" w:customStyle="1" w:styleId="WW8Num22z4">
    <w:name w:val="WW8Num22z4"/>
    <w:uiPriority w:val="99"/>
    <w:rsid w:val="00353197"/>
    <w:rPr>
      <w:rFonts w:ascii="Courier New" w:hAnsi="Courier New" w:cs="Courier New"/>
    </w:rPr>
  </w:style>
  <w:style w:type="character" w:customStyle="1" w:styleId="WW8Num23z0">
    <w:name w:val="WW8Num23z0"/>
    <w:uiPriority w:val="99"/>
    <w:rsid w:val="00353197"/>
    <w:rPr>
      <w:rFonts w:ascii="Symbol" w:hAnsi="Symbol" w:cs="Symbol"/>
    </w:rPr>
  </w:style>
  <w:style w:type="character" w:customStyle="1" w:styleId="WW8Num23z1">
    <w:name w:val="WW8Num23z1"/>
    <w:uiPriority w:val="99"/>
    <w:rsid w:val="00353197"/>
    <w:rPr>
      <w:rFonts w:ascii="Courier New" w:hAnsi="Courier New" w:cs="Courier New"/>
    </w:rPr>
  </w:style>
  <w:style w:type="character" w:customStyle="1" w:styleId="WW8Num23z2">
    <w:name w:val="WW8Num23z2"/>
    <w:uiPriority w:val="99"/>
    <w:rsid w:val="00353197"/>
    <w:rPr>
      <w:rFonts w:ascii="Wingdings" w:hAnsi="Wingdings" w:cs="Wingdings"/>
    </w:rPr>
  </w:style>
  <w:style w:type="character" w:customStyle="1" w:styleId="WW8Num24z0">
    <w:name w:val="WW8Num24z0"/>
    <w:uiPriority w:val="99"/>
    <w:rsid w:val="00353197"/>
    <w:rPr>
      <w:rFonts w:ascii="Symbol" w:hAnsi="Symbol" w:cs="Symbol"/>
    </w:rPr>
  </w:style>
  <w:style w:type="character" w:customStyle="1" w:styleId="WW8Num24z1">
    <w:name w:val="WW8Num24z1"/>
    <w:uiPriority w:val="99"/>
    <w:rsid w:val="00353197"/>
    <w:rPr>
      <w:rFonts w:ascii="Courier New" w:hAnsi="Courier New" w:cs="Courier New"/>
    </w:rPr>
  </w:style>
  <w:style w:type="character" w:customStyle="1" w:styleId="WW8Num24z2">
    <w:name w:val="WW8Num24z2"/>
    <w:uiPriority w:val="99"/>
    <w:rsid w:val="00353197"/>
    <w:rPr>
      <w:rFonts w:ascii="Wingdings" w:hAnsi="Wingdings" w:cs="Wingdings"/>
    </w:rPr>
  </w:style>
  <w:style w:type="character" w:customStyle="1" w:styleId="WW8Num25z0">
    <w:name w:val="WW8Num25z0"/>
    <w:uiPriority w:val="99"/>
    <w:rsid w:val="00353197"/>
    <w:rPr>
      <w:rFonts w:ascii="Symbol" w:hAnsi="Symbol" w:cs="Symbol"/>
    </w:rPr>
  </w:style>
  <w:style w:type="character" w:customStyle="1" w:styleId="WW8Num25z1">
    <w:name w:val="WW8Num25z1"/>
    <w:uiPriority w:val="99"/>
    <w:rsid w:val="00353197"/>
    <w:rPr>
      <w:rFonts w:ascii="Courier New" w:hAnsi="Courier New" w:cs="Courier New"/>
    </w:rPr>
  </w:style>
  <w:style w:type="character" w:customStyle="1" w:styleId="WW8Num25z2">
    <w:name w:val="WW8Num25z2"/>
    <w:uiPriority w:val="99"/>
    <w:rsid w:val="00353197"/>
    <w:rPr>
      <w:rFonts w:ascii="Wingdings" w:hAnsi="Wingdings" w:cs="Wingdings"/>
    </w:rPr>
  </w:style>
  <w:style w:type="character" w:customStyle="1" w:styleId="Fontepargpadro1">
    <w:name w:val="Fonte parág. padrão1"/>
    <w:uiPriority w:val="99"/>
    <w:rsid w:val="00353197"/>
  </w:style>
  <w:style w:type="character" w:styleId="Nmerodepgina">
    <w:name w:val="page number"/>
    <w:basedOn w:val="Fontepargpadro1"/>
    <w:uiPriority w:val="99"/>
    <w:semiHidden/>
    <w:rsid w:val="00353197"/>
  </w:style>
  <w:style w:type="character" w:customStyle="1" w:styleId="Hiperlink">
    <w:name w:val="Hiperlink"/>
    <w:uiPriority w:val="99"/>
    <w:rsid w:val="00353197"/>
    <w:rPr>
      <w:color w:val="0000FF"/>
      <w:u w:val="single"/>
    </w:rPr>
  </w:style>
  <w:style w:type="character" w:styleId="HiperlinkVisitado">
    <w:name w:val="FollowedHyperlink"/>
    <w:uiPriority w:val="99"/>
    <w:semiHidden/>
    <w:rsid w:val="00353197"/>
    <w:rPr>
      <w:color w:val="800080"/>
      <w:u w:val="single"/>
    </w:rPr>
  </w:style>
  <w:style w:type="character" w:styleId="nfase">
    <w:name w:val="Emphasis"/>
    <w:uiPriority w:val="99"/>
    <w:qFormat/>
    <w:rsid w:val="00353197"/>
    <w:rPr>
      <w:i/>
      <w:iCs/>
    </w:rPr>
  </w:style>
  <w:style w:type="character" w:styleId="Forte">
    <w:name w:val="Strong"/>
    <w:aliases w:val="Ilustração"/>
    <w:uiPriority w:val="99"/>
    <w:qFormat/>
    <w:rsid w:val="00353197"/>
    <w:rPr>
      <w:b/>
      <w:bCs/>
    </w:rPr>
  </w:style>
  <w:style w:type="paragraph" w:customStyle="1" w:styleId="Captulo">
    <w:name w:val="Capítulo"/>
    <w:basedOn w:val="Normal"/>
    <w:next w:val="Corpodetexto"/>
    <w:uiPriority w:val="99"/>
    <w:rsid w:val="00353197"/>
    <w:pPr>
      <w:keepNext/>
      <w:suppressAutoHyphens/>
      <w:spacing w:before="240" w:after="120" w:line="240" w:lineRule="auto"/>
    </w:pPr>
    <w:rPr>
      <w:rFonts w:ascii="Arial" w:eastAsia="MS Mincho" w:hAnsi="Arial" w:cs="Arial"/>
      <w:sz w:val="28"/>
      <w:szCs w:val="28"/>
      <w:lang w:val="pt-PT" w:eastAsia="ar-SA"/>
    </w:rPr>
  </w:style>
  <w:style w:type="paragraph" w:styleId="Corpodetexto">
    <w:name w:val="Body Text"/>
    <w:basedOn w:val="Normal"/>
    <w:link w:val="CorpodetextoChar"/>
    <w:uiPriority w:val="99"/>
    <w:semiHidden/>
    <w:rsid w:val="00353197"/>
    <w:pPr>
      <w:suppressAutoHyphens/>
      <w:spacing w:after="0" w:line="240" w:lineRule="auto"/>
      <w:jc w:val="both"/>
    </w:pPr>
    <w:rPr>
      <w:rFonts w:ascii="Times New Roman" w:eastAsia="Times New Roman" w:hAnsi="Times New Roman" w:cs="Times New Roman"/>
      <w:sz w:val="20"/>
      <w:szCs w:val="20"/>
      <w:lang w:eastAsia="ar-SA"/>
    </w:rPr>
  </w:style>
  <w:style w:type="character" w:customStyle="1" w:styleId="CorpodetextoChar">
    <w:name w:val="Corpo de texto Char"/>
    <w:basedOn w:val="Fontepargpadro"/>
    <w:link w:val="Corpodetexto"/>
    <w:uiPriority w:val="99"/>
    <w:semiHidden/>
    <w:rsid w:val="00353197"/>
    <w:rPr>
      <w:rFonts w:ascii="Times New Roman" w:eastAsia="Times New Roman" w:hAnsi="Times New Roman" w:cs="Times New Roman"/>
      <w:sz w:val="20"/>
      <w:szCs w:val="20"/>
      <w:lang w:eastAsia="ar-SA"/>
    </w:rPr>
  </w:style>
  <w:style w:type="paragraph" w:styleId="Lista">
    <w:name w:val="List"/>
    <w:basedOn w:val="Corpodetexto"/>
    <w:uiPriority w:val="99"/>
    <w:semiHidden/>
    <w:rsid w:val="00353197"/>
  </w:style>
  <w:style w:type="paragraph" w:customStyle="1" w:styleId="Legenda1">
    <w:name w:val="Legenda1"/>
    <w:basedOn w:val="Normal"/>
    <w:next w:val="Normal"/>
    <w:uiPriority w:val="99"/>
    <w:rsid w:val="00353197"/>
    <w:pPr>
      <w:suppressAutoHyphens/>
      <w:spacing w:line="240" w:lineRule="auto"/>
    </w:pPr>
    <w:rPr>
      <w:rFonts w:ascii="Calibri" w:eastAsia="Times New Roman" w:hAnsi="Calibri" w:cs="Calibri"/>
      <w:b/>
      <w:bCs/>
      <w:color w:val="4F81BD"/>
      <w:sz w:val="18"/>
      <w:szCs w:val="18"/>
      <w:lang w:val="pt-PT" w:eastAsia="ar-SA"/>
    </w:rPr>
  </w:style>
  <w:style w:type="paragraph" w:customStyle="1" w:styleId="ndice">
    <w:name w:val="Índice"/>
    <w:basedOn w:val="Normal"/>
    <w:uiPriority w:val="99"/>
    <w:rsid w:val="00353197"/>
    <w:pPr>
      <w:suppressLineNumbers/>
      <w:suppressAutoHyphens/>
      <w:spacing w:after="0" w:line="240" w:lineRule="auto"/>
    </w:pPr>
    <w:rPr>
      <w:rFonts w:ascii="Times New Roman" w:eastAsia="Times New Roman" w:hAnsi="Times New Roman" w:cs="Times New Roman"/>
      <w:sz w:val="20"/>
      <w:szCs w:val="20"/>
      <w:lang w:val="pt-PT" w:eastAsia="ar-SA"/>
    </w:rPr>
  </w:style>
  <w:style w:type="paragraph" w:styleId="Recuodecorpodetexto">
    <w:name w:val="Body Text Indent"/>
    <w:basedOn w:val="Normal"/>
    <w:link w:val="RecuodecorpodetextoChar"/>
    <w:uiPriority w:val="99"/>
    <w:semiHidden/>
    <w:rsid w:val="00353197"/>
    <w:pPr>
      <w:suppressAutoHyphens/>
      <w:spacing w:after="0" w:line="240" w:lineRule="auto"/>
      <w:ind w:firstLine="708"/>
      <w:jc w:val="both"/>
    </w:pPr>
    <w:rPr>
      <w:rFonts w:ascii="Times New Roman" w:eastAsia="Times New Roman" w:hAnsi="Times New Roman" w:cs="Times New Roman"/>
      <w:sz w:val="20"/>
      <w:szCs w:val="20"/>
      <w:lang w:eastAsia="ar-SA"/>
    </w:rPr>
  </w:style>
  <w:style w:type="character" w:customStyle="1" w:styleId="RecuodecorpodetextoChar">
    <w:name w:val="Recuo de corpo de texto Char"/>
    <w:basedOn w:val="Fontepargpadro"/>
    <w:link w:val="Recuodecorpodetexto"/>
    <w:uiPriority w:val="99"/>
    <w:semiHidden/>
    <w:rsid w:val="00353197"/>
    <w:rPr>
      <w:rFonts w:ascii="Times New Roman" w:eastAsia="Times New Roman" w:hAnsi="Times New Roman" w:cs="Times New Roman"/>
      <w:sz w:val="20"/>
      <w:szCs w:val="20"/>
      <w:lang w:eastAsia="ar-SA"/>
    </w:rPr>
  </w:style>
  <w:style w:type="paragraph" w:customStyle="1" w:styleId="Corpodetexto21">
    <w:name w:val="Corpo de texto 21"/>
    <w:basedOn w:val="Normal"/>
    <w:uiPriority w:val="99"/>
    <w:rsid w:val="00353197"/>
    <w:pPr>
      <w:suppressAutoHyphens/>
      <w:spacing w:after="0" w:line="240" w:lineRule="auto"/>
      <w:jc w:val="both"/>
    </w:pPr>
    <w:rPr>
      <w:rFonts w:ascii="Times New Roman" w:eastAsia="Times New Roman" w:hAnsi="Times New Roman" w:cs="Times New Roman"/>
      <w:lang w:val="pt-PT" w:eastAsia="ar-SA"/>
    </w:rPr>
  </w:style>
  <w:style w:type="paragraph" w:customStyle="1" w:styleId="Recuodecorpodetexto21">
    <w:name w:val="Recuo de corpo de texto 21"/>
    <w:basedOn w:val="Normal"/>
    <w:uiPriority w:val="99"/>
    <w:rsid w:val="00353197"/>
    <w:pPr>
      <w:suppressAutoHyphens/>
      <w:spacing w:after="0" w:line="360" w:lineRule="auto"/>
      <w:ind w:firstLine="425"/>
      <w:jc w:val="both"/>
    </w:pPr>
    <w:rPr>
      <w:rFonts w:ascii="Arial" w:eastAsia="Times New Roman" w:hAnsi="Arial" w:cs="Arial"/>
      <w:sz w:val="24"/>
      <w:szCs w:val="24"/>
      <w:lang w:val="pt-PT" w:eastAsia="ar-SA"/>
    </w:rPr>
  </w:style>
  <w:style w:type="paragraph" w:customStyle="1" w:styleId="Corpodetexto31">
    <w:name w:val="Corpo de texto 31"/>
    <w:basedOn w:val="Normal"/>
    <w:uiPriority w:val="99"/>
    <w:rsid w:val="00353197"/>
    <w:pPr>
      <w:suppressAutoHyphens/>
      <w:spacing w:after="0" w:line="360" w:lineRule="auto"/>
    </w:pPr>
    <w:rPr>
      <w:rFonts w:ascii="Arial" w:eastAsia="Times New Roman" w:hAnsi="Arial" w:cs="Arial"/>
      <w:b/>
      <w:bCs/>
      <w:sz w:val="24"/>
      <w:szCs w:val="24"/>
      <w:lang w:val="pt-PT" w:eastAsia="ar-SA"/>
    </w:rPr>
  </w:style>
  <w:style w:type="paragraph" w:styleId="Ttulo">
    <w:name w:val="Title"/>
    <w:basedOn w:val="Normal"/>
    <w:next w:val="Subttulo"/>
    <w:link w:val="TtuloChar"/>
    <w:uiPriority w:val="99"/>
    <w:qFormat/>
    <w:rsid w:val="00353197"/>
    <w:pPr>
      <w:suppressAutoHyphens/>
      <w:spacing w:after="0" w:line="360" w:lineRule="auto"/>
      <w:jc w:val="center"/>
    </w:pPr>
    <w:rPr>
      <w:rFonts w:ascii="Cambria" w:eastAsia="Times New Roman" w:hAnsi="Cambria" w:cs="Cambria"/>
      <w:b/>
      <w:bCs/>
      <w:kern w:val="28"/>
      <w:sz w:val="32"/>
      <w:szCs w:val="32"/>
      <w:lang w:eastAsia="ar-SA"/>
    </w:rPr>
  </w:style>
  <w:style w:type="character" w:customStyle="1" w:styleId="TtuloChar">
    <w:name w:val="Título Char"/>
    <w:basedOn w:val="Fontepargpadro"/>
    <w:link w:val="Ttulo"/>
    <w:uiPriority w:val="99"/>
    <w:rsid w:val="00353197"/>
    <w:rPr>
      <w:rFonts w:ascii="Cambria" w:eastAsia="Times New Roman" w:hAnsi="Cambria" w:cs="Cambria"/>
      <w:b/>
      <w:bCs/>
      <w:kern w:val="28"/>
      <w:sz w:val="32"/>
      <w:szCs w:val="32"/>
      <w:lang w:eastAsia="ar-SA"/>
    </w:rPr>
  </w:style>
  <w:style w:type="paragraph" w:styleId="Subttulo">
    <w:name w:val="Subtitle"/>
    <w:basedOn w:val="Normal"/>
    <w:next w:val="Corpodetexto"/>
    <w:link w:val="SubttuloChar"/>
    <w:uiPriority w:val="99"/>
    <w:qFormat/>
    <w:rsid w:val="00353197"/>
    <w:pPr>
      <w:suppressAutoHyphens/>
      <w:spacing w:after="0" w:line="360" w:lineRule="auto"/>
      <w:ind w:left="567"/>
    </w:pPr>
    <w:rPr>
      <w:rFonts w:ascii="Cambria" w:eastAsia="Times New Roman" w:hAnsi="Cambria" w:cs="Cambria"/>
      <w:sz w:val="24"/>
      <w:szCs w:val="24"/>
      <w:lang w:eastAsia="ar-SA"/>
    </w:rPr>
  </w:style>
  <w:style w:type="character" w:customStyle="1" w:styleId="SubttuloChar">
    <w:name w:val="Subtítulo Char"/>
    <w:basedOn w:val="Fontepargpadro"/>
    <w:link w:val="Subttulo"/>
    <w:uiPriority w:val="99"/>
    <w:rsid w:val="00353197"/>
    <w:rPr>
      <w:rFonts w:ascii="Cambria" w:eastAsia="Times New Roman" w:hAnsi="Cambria" w:cs="Cambria"/>
      <w:sz w:val="24"/>
      <w:szCs w:val="24"/>
      <w:lang w:eastAsia="ar-SA"/>
    </w:rPr>
  </w:style>
  <w:style w:type="paragraph" w:customStyle="1" w:styleId="font5">
    <w:name w:val="font5"/>
    <w:basedOn w:val="Normal"/>
    <w:uiPriority w:val="99"/>
    <w:rsid w:val="00353197"/>
    <w:pPr>
      <w:suppressAutoHyphens/>
      <w:spacing w:before="100" w:after="100" w:line="240" w:lineRule="auto"/>
    </w:pPr>
    <w:rPr>
      <w:rFonts w:ascii="Arial" w:eastAsia="Times New Roman" w:hAnsi="Arial" w:cs="Arial"/>
      <w:b/>
      <w:bCs/>
      <w:sz w:val="20"/>
      <w:szCs w:val="20"/>
      <w:lang w:val="pt-PT" w:eastAsia="ar-SA"/>
    </w:rPr>
  </w:style>
  <w:style w:type="paragraph" w:customStyle="1" w:styleId="font6">
    <w:name w:val="font6"/>
    <w:basedOn w:val="Normal"/>
    <w:uiPriority w:val="99"/>
    <w:rsid w:val="00353197"/>
    <w:pPr>
      <w:suppressAutoHyphens/>
      <w:spacing w:before="100" w:after="100" w:line="240" w:lineRule="auto"/>
    </w:pPr>
    <w:rPr>
      <w:rFonts w:ascii="Arial" w:eastAsia="Times New Roman" w:hAnsi="Arial" w:cs="Arial"/>
      <w:b/>
      <w:bCs/>
      <w:lang w:val="pt-PT" w:eastAsia="ar-SA"/>
    </w:rPr>
  </w:style>
  <w:style w:type="paragraph" w:customStyle="1" w:styleId="font7">
    <w:name w:val="font7"/>
    <w:basedOn w:val="Normal"/>
    <w:uiPriority w:val="99"/>
    <w:rsid w:val="00353197"/>
    <w:pPr>
      <w:suppressAutoHyphens/>
      <w:spacing w:before="100" w:after="100" w:line="240" w:lineRule="auto"/>
    </w:pPr>
    <w:rPr>
      <w:rFonts w:ascii="Arial" w:eastAsia="Times New Roman" w:hAnsi="Arial" w:cs="Arial"/>
      <w:sz w:val="20"/>
      <w:szCs w:val="20"/>
      <w:lang w:val="pt-PT" w:eastAsia="ar-SA"/>
    </w:rPr>
  </w:style>
  <w:style w:type="paragraph" w:customStyle="1" w:styleId="xl24">
    <w:name w:val="xl24"/>
    <w:basedOn w:val="Normal"/>
    <w:uiPriority w:val="99"/>
    <w:rsid w:val="00353197"/>
    <w:pPr>
      <w:suppressAutoHyphens/>
      <w:spacing w:before="100" w:after="100" w:line="240" w:lineRule="auto"/>
      <w:textAlignment w:val="center"/>
    </w:pPr>
    <w:rPr>
      <w:rFonts w:ascii="Arial" w:eastAsia="Times New Roman" w:hAnsi="Arial" w:cs="Arial"/>
      <w:b/>
      <w:bCs/>
      <w:sz w:val="24"/>
      <w:szCs w:val="24"/>
      <w:lang w:val="pt-PT" w:eastAsia="ar-SA"/>
    </w:rPr>
  </w:style>
  <w:style w:type="paragraph" w:customStyle="1" w:styleId="xl25">
    <w:name w:val="xl25"/>
    <w:basedOn w:val="Normal"/>
    <w:uiPriority w:val="99"/>
    <w:rsid w:val="00353197"/>
    <w:pPr>
      <w:suppressAutoHyphens/>
      <w:spacing w:before="100" w:after="100" w:line="240" w:lineRule="auto"/>
      <w:jc w:val="right"/>
      <w:textAlignment w:val="center"/>
    </w:pPr>
    <w:rPr>
      <w:rFonts w:ascii="Arial" w:eastAsia="Times New Roman" w:hAnsi="Arial" w:cs="Arial"/>
      <w:b/>
      <w:bCs/>
      <w:sz w:val="24"/>
      <w:szCs w:val="24"/>
      <w:lang w:val="pt-PT" w:eastAsia="ar-SA"/>
    </w:rPr>
  </w:style>
  <w:style w:type="paragraph" w:customStyle="1" w:styleId="xl26">
    <w:name w:val="xl26"/>
    <w:basedOn w:val="Normal"/>
    <w:uiPriority w:val="99"/>
    <w:rsid w:val="00353197"/>
    <w:pPr>
      <w:suppressAutoHyphens/>
      <w:spacing w:before="100" w:after="100" w:line="240" w:lineRule="auto"/>
      <w:jc w:val="center"/>
    </w:pPr>
    <w:rPr>
      <w:rFonts w:ascii="Times New Roman" w:eastAsia="Times New Roman" w:hAnsi="Times New Roman" w:cs="Times New Roman"/>
      <w:sz w:val="24"/>
      <w:szCs w:val="24"/>
      <w:lang w:val="pt-PT" w:eastAsia="ar-SA"/>
    </w:rPr>
  </w:style>
  <w:style w:type="paragraph" w:customStyle="1" w:styleId="xl27">
    <w:name w:val="xl27"/>
    <w:basedOn w:val="Normal"/>
    <w:uiPriority w:val="99"/>
    <w:rsid w:val="00353197"/>
    <w:pPr>
      <w:suppressAutoHyphens/>
      <w:spacing w:before="100" w:after="100" w:line="240" w:lineRule="auto"/>
      <w:textAlignment w:val="center"/>
    </w:pPr>
    <w:rPr>
      <w:rFonts w:ascii="Arial" w:eastAsia="Times New Roman" w:hAnsi="Arial" w:cs="Arial"/>
      <w:b/>
      <w:bCs/>
      <w:sz w:val="24"/>
      <w:szCs w:val="24"/>
      <w:lang w:val="pt-PT" w:eastAsia="ar-SA"/>
    </w:rPr>
  </w:style>
  <w:style w:type="paragraph" w:customStyle="1" w:styleId="xl28">
    <w:name w:val="xl28"/>
    <w:basedOn w:val="Normal"/>
    <w:uiPriority w:val="99"/>
    <w:rsid w:val="00353197"/>
    <w:pPr>
      <w:suppressAutoHyphens/>
      <w:spacing w:before="100" w:after="100" w:line="240" w:lineRule="auto"/>
    </w:pPr>
    <w:rPr>
      <w:rFonts w:ascii="Arial" w:eastAsia="Times New Roman" w:hAnsi="Arial" w:cs="Arial"/>
      <w:sz w:val="24"/>
      <w:szCs w:val="24"/>
      <w:lang w:val="pt-PT" w:eastAsia="ar-SA"/>
    </w:rPr>
  </w:style>
  <w:style w:type="paragraph" w:customStyle="1" w:styleId="xl29">
    <w:name w:val="xl29"/>
    <w:basedOn w:val="Normal"/>
    <w:uiPriority w:val="99"/>
    <w:rsid w:val="00353197"/>
    <w:pPr>
      <w:suppressAutoHyphens/>
      <w:spacing w:before="100" w:after="100" w:line="240" w:lineRule="auto"/>
    </w:pPr>
    <w:rPr>
      <w:rFonts w:ascii="Arial" w:eastAsia="Times New Roman" w:hAnsi="Arial" w:cs="Arial"/>
      <w:sz w:val="24"/>
      <w:szCs w:val="24"/>
      <w:lang w:val="pt-PT" w:eastAsia="ar-SA"/>
    </w:rPr>
  </w:style>
  <w:style w:type="paragraph" w:customStyle="1" w:styleId="xl30">
    <w:name w:val="xl30"/>
    <w:basedOn w:val="Normal"/>
    <w:uiPriority w:val="99"/>
    <w:rsid w:val="00353197"/>
    <w:pPr>
      <w:pBdr>
        <w:top w:val="single" w:sz="4" w:space="0" w:color="000000"/>
        <w:left w:val="single" w:sz="4" w:space="0" w:color="000000"/>
        <w:bottom w:val="single" w:sz="4" w:space="0" w:color="000000"/>
        <w:right w:val="single" w:sz="4" w:space="0" w:color="000000"/>
      </w:pBdr>
      <w:suppressAutoHyphens/>
      <w:spacing w:before="100" w:after="100" w:line="240" w:lineRule="auto"/>
      <w:textAlignment w:val="center"/>
    </w:pPr>
    <w:rPr>
      <w:rFonts w:ascii="Arial" w:eastAsia="Times New Roman" w:hAnsi="Arial" w:cs="Arial"/>
      <w:b/>
      <w:bCs/>
      <w:sz w:val="24"/>
      <w:szCs w:val="24"/>
      <w:lang w:val="pt-PT" w:eastAsia="ar-SA"/>
    </w:rPr>
  </w:style>
  <w:style w:type="paragraph" w:customStyle="1" w:styleId="xl31">
    <w:name w:val="xl31"/>
    <w:basedOn w:val="Normal"/>
    <w:uiPriority w:val="99"/>
    <w:rsid w:val="00353197"/>
    <w:pPr>
      <w:pBdr>
        <w:top w:val="single" w:sz="4" w:space="0" w:color="000000"/>
        <w:left w:val="single" w:sz="4" w:space="0" w:color="000000"/>
        <w:bottom w:val="single" w:sz="4" w:space="0" w:color="000000"/>
        <w:right w:val="single" w:sz="4" w:space="0" w:color="000000"/>
      </w:pBdr>
      <w:suppressAutoHyphens/>
      <w:spacing w:before="100" w:after="100" w:line="240" w:lineRule="auto"/>
      <w:textAlignment w:val="center"/>
    </w:pPr>
    <w:rPr>
      <w:rFonts w:ascii="Times New Roman" w:eastAsia="Times New Roman" w:hAnsi="Times New Roman" w:cs="Times New Roman"/>
      <w:sz w:val="24"/>
      <w:szCs w:val="24"/>
      <w:lang w:val="pt-PT" w:eastAsia="ar-SA"/>
    </w:rPr>
  </w:style>
  <w:style w:type="paragraph" w:customStyle="1" w:styleId="xl32">
    <w:name w:val="xl32"/>
    <w:basedOn w:val="Normal"/>
    <w:uiPriority w:val="99"/>
    <w:rsid w:val="00353197"/>
    <w:pPr>
      <w:pBdr>
        <w:top w:val="single" w:sz="4" w:space="0" w:color="000000"/>
        <w:left w:val="single" w:sz="4" w:space="0" w:color="000000"/>
        <w:bottom w:val="single" w:sz="4" w:space="0" w:color="000000"/>
        <w:right w:val="single" w:sz="4" w:space="0" w:color="000000"/>
      </w:pBdr>
      <w:suppressAutoHyphens/>
      <w:spacing w:before="100" w:after="100" w:line="240" w:lineRule="auto"/>
      <w:textAlignment w:val="center"/>
    </w:pPr>
    <w:rPr>
      <w:rFonts w:ascii="Times New Roman" w:eastAsia="Times New Roman" w:hAnsi="Times New Roman" w:cs="Times New Roman"/>
      <w:sz w:val="24"/>
      <w:szCs w:val="24"/>
      <w:lang w:val="pt-PT" w:eastAsia="ar-SA"/>
    </w:rPr>
  </w:style>
  <w:style w:type="paragraph" w:customStyle="1" w:styleId="xl33">
    <w:name w:val="xl33"/>
    <w:basedOn w:val="Normal"/>
    <w:uiPriority w:val="99"/>
    <w:rsid w:val="00353197"/>
    <w:pPr>
      <w:pBdr>
        <w:top w:val="single" w:sz="4" w:space="0" w:color="000000"/>
        <w:left w:val="single" w:sz="4" w:space="0" w:color="000000"/>
        <w:bottom w:val="single" w:sz="4" w:space="0" w:color="000000"/>
        <w:right w:val="single" w:sz="4" w:space="0" w:color="000000"/>
      </w:pBdr>
      <w:suppressAutoHyphens/>
      <w:spacing w:before="100" w:after="100" w:line="240" w:lineRule="auto"/>
      <w:jc w:val="center"/>
    </w:pPr>
    <w:rPr>
      <w:rFonts w:ascii="Arial" w:eastAsia="Times New Roman" w:hAnsi="Arial" w:cs="Arial"/>
      <w:b/>
      <w:bCs/>
      <w:lang w:val="pt-PT" w:eastAsia="ar-SA"/>
    </w:rPr>
  </w:style>
  <w:style w:type="paragraph" w:customStyle="1" w:styleId="xl34">
    <w:name w:val="xl34"/>
    <w:basedOn w:val="Normal"/>
    <w:uiPriority w:val="99"/>
    <w:rsid w:val="00353197"/>
    <w:pPr>
      <w:pBdr>
        <w:top w:val="single" w:sz="4" w:space="0" w:color="000000"/>
        <w:left w:val="single" w:sz="4" w:space="0" w:color="000000"/>
        <w:bottom w:val="single" w:sz="4" w:space="0" w:color="000000"/>
        <w:right w:val="single" w:sz="4" w:space="0" w:color="000000"/>
      </w:pBdr>
      <w:suppressAutoHyphens/>
      <w:spacing w:before="100" w:after="100" w:line="240" w:lineRule="auto"/>
      <w:jc w:val="right"/>
      <w:textAlignment w:val="center"/>
    </w:pPr>
    <w:rPr>
      <w:rFonts w:ascii="Arial" w:eastAsia="Times New Roman" w:hAnsi="Arial" w:cs="Arial"/>
      <w:b/>
      <w:bCs/>
      <w:sz w:val="24"/>
      <w:szCs w:val="24"/>
      <w:lang w:val="pt-PT" w:eastAsia="ar-SA"/>
    </w:rPr>
  </w:style>
  <w:style w:type="paragraph" w:customStyle="1" w:styleId="xl35">
    <w:name w:val="xl35"/>
    <w:basedOn w:val="Normal"/>
    <w:uiPriority w:val="99"/>
    <w:rsid w:val="00353197"/>
    <w:pPr>
      <w:pBdr>
        <w:top w:val="single" w:sz="4" w:space="0" w:color="000000"/>
        <w:left w:val="single" w:sz="4" w:space="0" w:color="000000"/>
        <w:bottom w:val="single" w:sz="4" w:space="0" w:color="000000"/>
        <w:right w:val="single" w:sz="4" w:space="0" w:color="000000"/>
      </w:pBdr>
      <w:suppressAutoHyphens/>
      <w:spacing w:before="100" w:after="100" w:line="240" w:lineRule="auto"/>
      <w:jc w:val="center"/>
    </w:pPr>
    <w:rPr>
      <w:rFonts w:ascii="Times New Roman" w:eastAsia="Times New Roman" w:hAnsi="Times New Roman" w:cs="Times New Roman"/>
      <w:sz w:val="24"/>
      <w:szCs w:val="24"/>
      <w:lang w:val="pt-PT" w:eastAsia="ar-SA"/>
    </w:rPr>
  </w:style>
  <w:style w:type="paragraph" w:customStyle="1" w:styleId="xl36">
    <w:name w:val="xl36"/>
    <w:basedOn w:val="Normal"/>
    <w:uiPriority w:val="99"/>
    <w:rsid w:val="00353197"/>
    <w:pPr>
      <w:suppressAutoHyphens/>
      <w:spacing w:before="100" w:after="100" w:line="240" w:lineRule="auto"/>
      <w:textAlignment w:val="center"/>
    </w:pPr>
    <w:rPr>
      <w:rFonts w:ascii="Times New Roman" w:eastAsia="Times New Roman" w:hAnsi="Times New Roman" w:cs="Times New Roman"/>
      <w:sz w:val="24"/>
      <w:szCs w:val="24"/>
      <w:lang w:val="pt-PT" w:eastAsia="ar-SA"/>
    </w:rPr>
  </w:style>
  <w:style w:type="paragraph" w:customStyle="1" w:styleId="xl37">
    <w:name w:val="xl37"/>
    <w:basedOn w:val="Normal"/>
    <w:uiPriority w:val="99"/>
    <w:rsid w:val="00353197"/>
    <w:pPr>
      <w:suppressAutoHyphens/>
      <w:spacing w:before="100" w:after="100" w:line="240" w:lineRule="auto"/>
      <w:jc w:val="right"/>
    </w:pPr>
    <w:rPr>
      <w:rFonts w:ascii="Arial" w:eastAsia="Times New Roman" w:hAnsi="Arial" w:cs="Arial"/>
      <w:b/>
      <w:bCs/>
      <w:sz w:val="24"/>
      <w:szCs w:val="24"/>
      <w:lang w:val="pt-PT" w:eastAsia="ar-SA"/>
    </w:rPr>
  </w:style>
  <w:style w:type="paragraph" w:customStyle="1" w:styleId="xl38">
    <w:name w:val="xl38"/>
    <w:basedOn w:val="Normal"/>
    <w:uiPriority w:val="99"/>
    <w:rsid w:val="00353197"/>
    <w:pPr>
      <w:pBdr>
        <w:top w:val="single" w:sz="4" w:space="0" w:color="000000"/>
        <w:left w:val="single" w:sz="4" w:space="0" w:color="000000"/>
        <w:bottom w:val="single" w:sz="4" w:space="0" w:color="000000"/>
        <w:right w:val="single" w:sz="4" w:space="0" w:color="000000"/>
      </w:pBdr>
      <w:suppressAutoHyphens/>
      <w:spacing w:before="100" w:after="100" w:line="240" w:lineRule="auto"/>
      <w:jc w:val="center"/>
    </w:pPr>
    <w:rPr>
      <w:rFonts w:ascii="Times New Roman" w:eastAsia="Times New Roman" w:hAnsi="Times New Roman" w:cs="Times New Roman"/>
      <w:sz w:val="24"/>
      <w:szCs w:val="24"/>
      <w:lang w:val="pt-PT" w:eastAsia="ar-SA"/>
    </w:rPr>
  </w:style>
  <w:style w:type="paragraph" w:customStyle="1" w:styleId="xl39">
    <w:name w:val="xl39"/>
    <w:basedOn w:val="Normal"/>
    <w:uiPriority w:val="99"/>
    <w:rsid w:val="00353197"/>
    <w:pPr>
      <w:suppressAutoHyphens/>
      <w:spacing w:before="100" w:after="100" w:line="240" w:lineRule="auto"/>
      <w:jc w:val="center"/>
    </w:pPr>
    <w:rPr>
      <w:rFonts w:ascii="Times New Roman" w:eastAsia="Times New Roman" w:hAnsi="Times New Roman" w:cs="Times New Roman"/>
      <w:sz w:val="24"/>
      <w:szCs w:val="24"/>
      <w:lang w:val="pt-PT" w:eastAsia="ar-SA"/>
    </w:rPr>
  </w:style>
  <w:style w:type="paragraph" w:customStyle="1" w:styleId="xl40">
    <w:name w:val="xl40"/>
    <w:basedOn w:val="Normal"/>
    <w:uiPriority w:val="99"/>
    <w:rsid w:val="00353197"/>
    <w:pPr>
      <w:suppressAutoHyphens/>
      <w:spacing w:before="100" w:after="100" w:line="240" w:lineRule="auto"/>
      <w:jc w:val="center"/>
      <w:textAlignment w:val="center"/>
    </w:pPr>
    <w:rPr>
      <w:rFonts w:ascii="Arial" w:eastAsia="Times New Roman" w:hAnsi="Arial" w:cs="Arial"/>
      <w:sz w:val="24"/>
      <w:szCs w:val="24"/>
      <w:lang w:val="pt-PT" w:eastAsia="ar-SA"/>
    </w:rPr>
  </w:style>
  <w:style w:type="paragraph" w:customStyle="1" w:styleId="xl41">
    <w:name w:val="xl41"/>
    <w:basedOn w:val="Normal"/>
    <w:uiPriority w:val="99"/>
    <w:rsid w:val="00353197"/>
    <w:pPr>
      <w:suppressAutoHyphens/>
      <w:spacing w:before="100" w:after="100" w:line="240" w:lineRule="auto"/>
    </w:pPr>
    <w:rPr>
      <w:rFonts w:ascii="Arial" w:eastAsia="Times New Roman" w:hAnsi="Arial" w:cs="Arial"/>
      <w:sz w:val="24"/>
      <w:szCs w:val="24"/>
      <w:lang w:val="pt-PT" w:eastAsia="ar-SA"/>
    </w:rPr>
  </w:style>
  <w:style w:type="paragraph" w:customStyle="1" w:styleId="xl42">
    <w:name w:val="xl42"/>
    <w:basedOn w:val="Normal"/>
    <w:uiPriority w:val="99"/>
    <w:rsid w:val="00353197"/>
    <w:pPr>
      <w:pBdr>
        <w:top w:val="single" w:sz="4" w:space="0" w:color="000000"/>
        <w:left w:val="single" w:sz="4" w:space="0" w:color="000000"/>
        <w:bottom w:val="single" w:sz="4" w:space="0" w:color="000000"/>
        <w:right w:val="single" w:sz="4" w:space="0" w:color="000000"/>
      </w:pBdr>
      <w:suppressAutoHyphens/>
      <w:spacing w:before="100" w:after="100" w:line="240" w:lineRule="auto"/>
      <w:jc w:val="center"/>
    </w:pPr>
    <w:rPr>
      <w:rFonts w:ascii="Times New Roman" w:eastAsia="Times New Roman" w:hAnsi="Times New Roman" w:cs="Times New Roman"/>
      <w:sz w:val="24"/>
      <w:szCs w:val="24"/>
      <w:lang w:val="pt-PT" w:eastAsia="ar-SA"/>
    </w:rPr>
  </w:style>
  <w:style w:type="paragraph" w:customStyle="1" w:styleId="xl43">
    <w:name w:val="xl43"/>
    <w:basedOn w:val="Normal"/>
    <w:uiPriority w:val="99"/>
    <w:rsid w:val="00353197"/>
    <w:pPr>
      <w:suppressAutoHyphens/>
      <w:spacing w:before="100" w:after="100" w:line="240" w:lineRule="auto"/>
    </w:pPr>
    <w:rPr>
      <w:rFonts w:ascii="Arial" w:eastAsia="Times New Roman" w:hAnsi="Arial" w:cs="Arial"/>
      <w:b/>
      <w:bCs/>
      <w:sz w:val="24"/>
      <w:szCs w:val="24"/>
      <w:lang w:val="pt-PT" w:eastAsia="ar-SA"/>
    </w:rPr>
  </w:style>
  <w:style w:type="paragraph" w:customStyle="1" w:styleId="xl44">
    <w:name w:val="xl44"/>
    <w:basedOn w:val="Normal"/>
    <w:uiPriority w:val="99"/>
    <w:rsid w:val="00353197"/>
    <w:pPr>
      <w:pBdr>
        <w:top w:val="single" w:sz="4" w:space="0" w:color="000000"/>
        <w:left w:val="single" w:sz="4" w:space="0" w:color="000000"/>
        <w:bottom w:val="single" w:sz="4" w:space="0" w:color="000000"/>
        <w:right w:val="single" w:sz="4" w:space="0" w:color="000000"/>
      </w:pBdr>
      <w:suppressAutoHyphens/>
      <w:spacing w:before="100" w:after="100" w:line="240" w:lineRule="auto"/>
      <w:jc w:val="center"/>
      <w:textAlignment w:val="center"/>
    </w:pPr>
    <w:rPr>
      <w:rFonts w:ascii="Arial" w:eastAsia="Times New Roman" w:hAnsi="Arial" w:cs="Arial"/>
      <w:sz w:val="24"/>
      <w:szCs w:val="24"/>
      <w:lang w:val="pt-PT" w:eastAsia="ar-SA"/>
    </w:rPr>
  </w:style>
  <w:style w:type="paragraph" w:customStyle="1" w:styleId="xl45">
    <w:name w:val="xl45"/>
    <w:basedOn w:val="Normal"/>
    <w:uiPriority w:val="99"/>
    <w:rsid w:val="00353197"/>
    <w:pPr>
      <w:pBdr>
        <w:top w:val="single" w:sz="4" w:space="0" w:color="000000"/>
        <w:left w:val="single" w:sz="4" w:space="0" w:color="000000"/>
        <w:bottom w:val="single" w:sz="4" w:space="0" w:color="000000"/>
        <w:right w:val="single" w:sz="4" w:space="0" w:color="000000"/>
      </w:pBdr>
      <w:suppressAutoHyphens/>
      <w:spacing w:before="100" w:after="100" w:line="240" w:lineRule="auto"/>
    </w:pPr>
    <w:rPr>
      <w:rFonts w:ascii="Arial" w:eastAsia="Times New Roman" w:hAnsi="Arial" w:cs="Arial"/>
      <w:sz w:val="24"/>
      <w:szCs w:val="24"/>
      <w:lang w:val="pt-PT" w:eastAsia="ar-SA"/>
    </w:rPr>
  </w:style>
  <w:style w:type="paragraph" w:customStyle="1" w:styleId="xl46">
    <w:name w:val="xl46"/>
    <w:basedOn w:val="Normal"/>
    <w:uiPriority w:val="99"/>
    <w:rsid w:val="00353197"/>
    <w:pPr>
      <w:pBdr>
        <w:top w:val="single" w:sz="4" w:space="0" w:color="000000"/>
        <w:left w:val="single" w:sz="4" w:space="0" w:color="000000"/>
        <w:bottom w:val="single" w:sz="4" w:space="0" w:color="000000"/>
        <w:right w:val="single" w:sz="4" w:space="0" w:color="000000"/>
      </w:pBdr>
      <w:suppressAutoHyphens/>
      <w:spacing w:before="100" w:after="100" w:line="240" w:lineRule="auto"/>
      <w:jc w:val="center"/>
      <w:textAlignment w:val="center"/>
    </w:pPr>
    <w:rPr>
      <w:rFonts w:ascii="Arial" w:eastAsia="Times New Roman" w:hAnsi="Arial" w:cs="Arial"/>
      <w:b/>
      <w:bCs/>
      <w:lang w:val="pt-PT" w:eastAsia="ar-SA"/>
    </w:rPr>
  </w:style>
  <w:style w:type="paragraph" w:customStyle="1" w:styleId="xl47">
    <w:name w:val="xl47"/>
    <w:basedOn w:val="Normal"/>
    <w:uiPriority w:val="99"/>
    <w:rsid w:val="00353197"/>
    <w:pPr>
      <w:pBdr>
        <w:top w:val="single" w:sz="4" w:space="0" w:color="000000"/>
        <w:left w:val="single" w:sz="4" w:space="0" w:color="000000"/>
        <w:bottom w:val="single" w:sz="4" w:space="0" w:color="000000"/>
        <w:right w:val="single" w:sz="4" w:space="0" w:color="000000"/>
      </w:pBdr>
      <w:suppressAutoHyphens/>
      <w:spacing w:before="100" w:after="100" w:line="240" w:lineRule="auto"/>
    </w:pPr>
    <w:rPr>
      <w:rFonts w:ascii="Times New Roman" w:eastAsia="Times New Roman" w:hAnsi="Times New Roman" w:cs="Times New Roman"/>
      <w:sz w:val="24"/>
      <w:szCs w:val="24"/>
      <w:lang w:val="pt-PT" w:eastAsia="ar-SA"/>
    </w:rPr>
  </w:style>
  <w:style w:type="paragraph" w:customStyle="1" w:styleId="xl48">
    <w:name w:val="xl48"/>
    <w:basedOn w:val="Normal"/>
    <w:uiPriority w:val="99"/>
    <w:rsid w:val="00353197"/>
    <w:pPr>
      <w:pBdr>
        <w:top w:val="single" w:sz="4" w:space="0" w:color="000000"/>
        <w:left w:val="single" w:sz="4" w:space="0" w:color="000000"/>
        <w:bottom w:val="single" w:sz="4" w:space="0" w:color="000000"/>
      </w:pBdr>
      <w:suppressAutoHyphens/>
      <w:spacing w:before="100" w:after="100" w:line="240" w:lineRule="auto"/>
      <w:textAlignment w:val="center"/>
    </w:pPr>
    <w:rPr>
      <w:rFonts w:ascii="Arial" w:eastAsia="Times New Roman" w:hAnsi="Arial" w:cs="Arial"/>
      <w:lang w:val="pt-PT" w:eastAsia="ar-SA"/>
    </w:rPr>
  </w:style>
  <w:style w:type="paragraph" w:customStyle="1" w:styleId="xl49">
    <w:name w:val="xl49"/>
    <w:basedOn w:val="Normal"/>
    <w:uiPriority w:val="99"/>
    <w:rsid w:val="00353197"/>
    <w:pPr>
      <w:pBdr>
        <w:top w:val="single" w:sz="4" w:space="0" w:color="000000"/>
        <w:bottom w:val="single" w:sz="4" w:space="0" w:color="000000"/>
      </w:pBdr>
      <w:suppressAutoHyphens/>
      <w:spacing w:before="100" w:after="100" w:line="240" w:lineRule="auto"/>
      <w:textAlignment w:val="center"/>
    </w:pPr>
    <w:rPr>
      <w:rFonts w:ascii="Arial" w:eastAsia="Times New Roman" w:hAnsi="Arial" w:cs="Arial"/>
      <w:b/>
      <w:bCs/>
      <w:lang w:val="pt-PT" w:eastAsia="ar-SA"/>
    </w:rPr>
  </w:style>
  <w:style w:type="paragraph" w:customStyle="1" w:styleId="xl50">
    <w:name w:val="xl50"/>
    <w:basedOn w:val="Normal"/>
    <w:uiPriority w:val="99"/>
    <w:rsid w:val="00353197"/>
    <w:pPr>
      <w:pBdr>
        <w:top w:val="single" w:sz="4" w:space="0" w:color="000000"/>
        <w:bottom w:val="single" w:sz="4" w:space="0" w:color="000000"/>
        <w:right w:val="single" w:sz="4" w:space="0" w:color="000000"/>
      </w:pBdr>
      <w:suppressAutoHyphens/>
      <w:spacing w:before="100" w:after="100" w:line="240" w:lineRule="auto"/>
    </w:pPr>
    <w:rPr>
      <w:rFonts w:ascii="Times New Roman" w:eastAsia="Times New Roman" w:hAnsi="Times New Roman" w:cs="Times New Roman"/>
      <w:sz w:val="24"/>
      <w:szCs w:val="24"/>
      <w:lang w:val="pt-PT" w:eastAsia="ar-SA"/>
    </w:rPr>
  </w:style>
  <w:style w:type="paragraph" w:styleId="Sumrio4">
    <w:name w:val="toc 4"/>
    <w:basedOn w:val="Normal"/>
    <w:next w:val="Normal"/>
    <w:autoRedefine/>
    <w:uiPriority w:val="39"/>
    <w:rsid w:val="00353197"/>
    <w:pPr>
      <w:numPr>
        <w:numId w:val="3"/>
      </w:numPr>
      <w:suppressAutoHyphens/>
      <w:spacing w:after="0" w:line="240" w:lineRule="auto"/>
    </w:pPr>
    <w:rPr>
      <w:rFonts w:ascii="Times New Roman" w:eastAsia="Times New Roman" w:hAnsi="Times New Roman" w:cs="Times New Roman"/>
      <w:sz w:val="20"/>
      <w:szCs w:val="20"/>
      <w:lang w:val="pt-PT" w:eastAsia="ar-SA"/>
    </w:rPr>
  </w:style>
  <w:style w:type="paragraph" w:styleId="Sumrio5">
    <w:name w:val="toc 5"/>
    <w:basedOn w:val="Normal"/>
    <w:next w:val="Normal"/>
    <w:autoRedefine/>
    <w:uiPriority w:val="39"/>
    <w:rsid w:val="00353197"/>
    <w:pPr>
      <w:suppressAutoHyphens/>
      <w:spacing w:after="0" w:line="240" w:lineRule="auto"/>
      <w:ind w:left="600"/>
    </w:pPr>
    <w:rPr>
      <w:rFonts w:ascii="Times New Roman" w:eastAsia="Times New Roman" w:hAnsi="Times New Roman" w:cs="Times New Roman"/>
      <w:sz w:val="20"/>
      <w:szCs w:val="20"/>
      <w:lang w:val="pt-PT" w:eastAsia="ar-SA"/>
    </w:rPr>
  </w:style>
  <w:style w:type="paragraph" w:styleId="Sumrio6">
    <w:name w:val="toc 6"/>
    <w:basedOn w:val="Normal"/>
    <w:next w:val="Normal"/>
    <w:autoRedefine/>
    <w:uiPriority w:val="39"/>
    <w:rsid w:val="00353197"/>
    <w:pPr>
      <w:suppressAutoHyphens/>
      <w:spacing w:after="0" w:line="240" w:lineRule="auto"/>
      <w:ind w:left="800"/>
    </w:pPr>
    <w:rPr>
      <w:rFonts w:ascii="Times New Roman" w:eastAsia="Times New Roman" w:hAnsi="Times New Roman" w:cs="Times New Roman"/>
      <w:sz w:val="20"/>
      <w:szCs w:val="20"/>
      <w:lang w:val="pt-PT" w:eastAsia="ar-SA"/>
    </w:rPr>
  </w:style>
  <w:style w:type="paragraph" w:styleId="Sumrio7">
    <w:name w:val="toc 7"/>
    <w:basedOn w:val="Normal"/>
    <w:next w:val="Normal"/>
    <w:autoRedefine/>
    <w:uiPriority w:val="39"/>
    <w:rsid w:val="00353197"/>
    <w:pPr>
      <w:suppressAutoHyphens/>
      <w:spacing w:after="0" w:line="240" w:lineRule="auto"/>
      <w:ind w:left="1000"/>
    </w:pPr>
    <w:rPr>
      <w:rFonts w:ascii="Times New Roman" w:eastAsia="Times New Roman" w:hAnsi="Times New Roman" w:cs="Times New Roman"/>
      <w:sz w:val="20"/>
      <w:szCs w:val="20"/>
      <w:lang w:val="pt-PT" w:eastAsia="ar-SA"/>
    </w:rPr>
  </w:style>
  <w:style w:type="paragraph" w:styleId="Sumrio8">
    <w:name w:val="toc 8"/>
    <w:basedOn w:val="Normal"/>
    <w:next w:val="Normal"/>
    <w:autoRedefine/>
    <w:uiPriority w:val="39"/>
    <w:rsid w:val="00353197"/>
    <w:pPr>
      <w:suppressAutoHyphens/>
      <w:spacing w:after="0" w:line="240" w:lineRule="auto"/>
      <w:ind w:left="1200"/>
    </w:pPr>
    <w:rPr>
      <w:rFonts w:ascii="Times New Roman" w:eastAsia="Times New Roman" w:hAnsi="Times New Roman" w:cs="Times New Roman"/>
      <w:sz w:val="20"/>
      <w:szCs w:val="20"/>
      <w:lang w:val="pt-PT" w:eastAsia="ar-SA"/>
    </w:rPr>
  </w:style>
  <w:style w:type="paragraph" w:styleId="Sumrio9">
    <w:name w:val="toc 9"/>
    <w:basedOn w:val="Normal"/>
    <w:next w:val="Normal"/>
    <w:autoRedefine/>
    <w:uiPriority w:val="39"/>
    <w:rsid w:val="00353197"/>
    <w:pPr>
      <w:suppressAutoHyphens/>
      <w:spacing w:after="0" w:line="240" w:lineRule="auto"/>
      <w:ind w:left="1400"/>
    </w:pPr>
    <w:rPr>
      <w:rFonts w:ascii="Times New Roman" w:eastAsia="Times New Roman" w:hAnsi="Times New Roman" w:cs="Times New Roman"/>
      <w:sz w:val="20"/>
      <w:szCs w:val="20"/>
      <w:lang w:val="pt-PT" w:eastAsia="ar-SA"/>
    </w:rPr>
  </w:style>
  <w:style w:type="paragraph" w:customStyle="1" w:styleId="MapadoDocumento1">
    <w:name w:val="Mapa do Documento1"/>
    <w:basedOn w:val="Normal"/>
    <w:uiPriority w:val="99"/>
    <w:rsid w:val="00353197"/>
    <w:pPr>
      <w:shd w:val="clear" w:color="auto" w:fill="000080"/>
      <w:suppressAutoHyphens/>
      <w:spacing w:after="0" w:line="240" w:lineRule="auto"/>
    </w:pPr>
    <w:rPr>
      <w:rFonts w:ascii="Tahoma" w:eastAsia="Times New Roman" w:hAnsi="Tahoma" w:cs="Tahoma"/>
      <w:sz w:val="20"/>
      <w:szCs w:val="20"/>
      <w:lang w:val="pt-PT" w:eastAsia="ar-SA"/>
    </w:rPr>
  </w:style>
  <w:style w:type="paragraph" w:customStyle="1" w:styleId="verdanaazulpequena">
    <w:name w:val="verdanaazulpequena"/>
    <w:basedOn w:val="Normal"/>
    <w:uiPriority w:val="99"/>
    <w:rsid w:val="00353197"/>
    <w:pPr>
      <w:suppressAutoHyphens/>
      <w:spacing w:before="100" w:after="100" w:line="240" w:lineRule="auto"/>
    </w:pPr>
    <w:rPr>
      <w:rFonts w:ascii="Verdana" w:eastAsia="Times New Roman" w:hAnsi="Verdana" w:cs="Verdana"/>
      <w:color w:val="000066"/>
      <w:sz w:val="15"/>
      <w:szCs w:val="15"/>
      <w:lang w:val="pt-PT" w:eastAsia="ar-SA"/>
    </w:rPr>
  </w:style>
  <w:style w:type="paragraph" w:styleId="NormalWeb">
    <w:name w:val="Normal (Web)"/>
    <w:basedOn w:val="Normal"/>
    <w:uiPriority w:val="99"/>
    <w:rsid w:val="00353197"/>
    <w:pPr>
      <w:suppressAutoHyphens/>
      <w:spacing w:before="100" w:after="100" w:line="240" w:lineRule="auto"/>
    </w:pPr>
    <w:rPr>
      <w:rFonts w:ascii="Verdana" w:eastAsia="Times New Roman" w:hAnsi="Verdana" w:cs="Verdana"/>
      <w:color w:val="333333"/>
      <w:sz w:val="17"/>
      <w:szCs w:val="17"/>
      <w:lang w:val="pt-PT" w:eastAsia="ar-SA"/>
    </w:rPr>
  </w:style>
  <w:style w:type="paragraph" w:styleId="Remissivo1">
    <w:name w:val="index 1"/>
    <w:basedOn w:val="Normal"/>
    <w:next w:val="Normal"/>
    <w:autoRedefine/>
    <w:uiPriority w:val="99"/>
    <w:semiHidden/>
    <w:rsid w:val="00353197"/>
    <w:pPr>
      <w:suppressAutoHyphens/>
      <w:spacing w:after="0" w:line="240" w:lineRule="auto"/>
      <w:ind w:left="200" w:hanging="200"/>
    </w:pPr>
    <w:rPr>
      <w:rFonts w:ascii="Times New Roman" w:eastAsia="Times New Roman" w:hAnsi="Times New Roman" w:cs="Times New Roman"/>
      <w:sz w:val="20"/>
      <w:szCs w:val="20"/>
      <w:lang w:val="pt-PT" w:eastAsia="ar-SA"/>
    </w:rPr>
  </w:style>
  <w:style w:type="paragraph" w:customStyle="1" w:styleId="xl51">
    <w:name w:val="xl51"/>
    <w:basedOn w:val="Normal"/>
    <w:uiPriority w:val="99"/>
    <w:rsid w:val="00353197"/>
    <w:pPr>
      <w:pBdr>
        <w:left w:val="single" w:sz="8" w:space="0" w:color="000000"/>
        <w:right w:val="single" w:sz="8" w:space="0" w:color="000000"/>
      </w:pBdr>
      <w:suppressAutoHyphens/>
      <w:spacing w:before="100" w:after="100" w:line="240" w:lineRule="auto"/>
      <w:jc w:val="center"/>
      <w:textAlignment w:val="center"/>
    </w:pPr>
    <w:rPr>
      <w:rFonts w:ascii="Times New Roman" w:eastAsia="Times New Roman" w:hAnsi="Times New Roman" w:cs="Times New Roman"/>
      <w:sz w:val="18"/>
      <w:szCs w:val="18"/>
      <w:lang w:val="pt-PT" w:eastAsia="ar-SA"/>
    </w:rPr>
  </w:style>
  <w:style w:type="paragraph" w:customStyle="1" w:styleId="xl52">
    <w:name w:val="xl52"/>
    <w:basedOn w:val="Normal"/>
    <w:uiPriority w:val="99"/>
    <w:rsid w:val="00353197"/>
    <w:pPr>
      <w:pBdr>
        <w:left w:val="single" w:sz="8" w:space="0" w:color="000000"/>
        <w:bottom w:val="single" w:sz="8" w:space="0" w:color="000000"/>
        <w:right w:val="single" w:sz="8" w:space="0" w:color="000000"/>
      </w:pBdr>
      <w:suppressAutoHyphens/>
      <w:spacing w:before="100" w:after="100" w:line="240" w:lineRule="auto"/>
      <w:jc w:val="center"/>
      <w:textAlignment w:val="center"/>
    </w:pPr>
    <w:rPr>
      <w:rFonts w:ascii="Times New Roman" w:eastAsia="Times New Roman" w:hAnsi="Times New Roman" w:cs="Times New Roman"/>
      <w:sz w:val="18"/>
      <w:szCs w:val="18"/>
      <w:lang w:val="pt-PT" w:eastAsia="ar-SA"/>
    </w:rPr>
  </w:style>
  <w:style w:type="paragraph" w:customStyle="1" w:styleId="xl53">
    <w:name w:val="xl53"/>
    <w:basedOn w:val="Normal"/>
    <w:uiPriority w:val="99"/>
    <w:rsid w:val="00353197"/>
    <w:pPr>
      <w:pBdr>
        <w:top w:val="single" w:sz="8" w:space="0" w:color="000000"/>
        <w:left w:val="single" w:sz="8" w:space="0" w:color="000000"/>
        <w:right w:val="single" w:sz="8" w:space="0" w:color="000000"/>
      </w:pBdr>
      <w:suppressAutoHyphens/>
      <w:spacing w:before="100" w:after="100" w:line="240" w:lineRule="auto"/>
      <w:jc w:val="center"/>
      <w:textAlignment w:val="center"/>
    </w:pPr>
    <w:rPr>
      <w:rFonts w:ascii="Times New Roman" w:eastAsia="Times New Roman" w:hAnsi="Times New Roman" w:cs="Times New Roman"/>
      <w:sz w:val="18"/>
      <w:szCs w:val="18"/>
      <w:lang w:val="pt-PT" w:eastAsia="ar-SA"/>
    </w:rPr>
  </w:style>
  <w:style w:type="paragraph" w:customStyle="1" w:styleId="xl54">
    <w:name w:val="xl54"/>
    <w:basedOn w:val="Normal"/>
    <w:uiPriority w:val="99"/>
    <w:rsid w:val="00353197"/>
    <w:pPr>
      <w:pBdr>
        <w:left w:val="single" w:sz="8" w:space="0" w:color="000000"/>
        <w:right w:val="single" w:sz="8" w:space="0" w:color="000000"/>
      </w:pBdr>
      <w:suppressAutoHyphens/>
      <w:spacing w:before="100" w:after="100" w:line="240" w:lineRule="auto"/>
      <w:jc w:val="center"/>
      <w:textAlignment w:val="center"/>
    </w:pPr>
    <w:rPr>
      <w:rFonts w:ascii="Times New Roman" w:eastAsia="Times New Roman" w:hAnsi="Times New Roman" w:cs="Times New Roman"/>
      <w:sz w:val="18"/>
      <w:szCs w:val="18"/>
      <w:lang w:val="pt-PT" w:eastAsia="ar-SA"/>
    </w:rPr>
  </w:style>
  <w:style w:type="paragraph" w:customStyle="1" w:styleId="xl55">
    <w:name w:val="xl55"/>
    <w:basedOn w:val="Normal"/>
    <w:uiPriority w:val="99"/>
    <w:rsid w:val="00353197"/>
    <w:pPr>
      <w:pBdr>
        <w:left w:val="single" w:sz="8" w:space="0" w:color="000000"/>
        <w:bottom w:val="single" w:sz="8" w:space="0" w:color="000000"/>
        <w:right w:val="single" w:sz="8" w:space="0" w:color="000000"/>
      </w:pBdr>
      <w:suppressAutoHyphens/>
      <w:spacing w:before="100" w:after="100" w:line="240" w:lineRule="auto"/>
      <w:jc w:val="center"/>
      <w:textAlignment w:val="center"/>
    </w:pPr>
    <w:rPr>
      <w:rFonts w:ascii="Times New Roman" w:eastAsia="Times New Roman" w:hAnsi="Times New Roman" w:cs="Times New Roman"/>
      <w:sz w:val="18"/>
      <w:szCs w:val="18"/>
      <w:lang w:val="pt-PT" w:eastAsia="ar-SA"/>
    </w:rPr>
  </w:style>
  <w:style w:type="paragraph" w:customStyle="1" w:styleId="xl56">
    <w:name w:val="xl56"/>
    <w:basedOn w:val="Normal"/>
    <w:uiPriority w:val="99"/>
    <w:rsid w:val="00353197"/>
    <w:pPr>
      <w:pBdr>
        <w:top w:val="single" w:sz="4" w:space="0" w:color="000000"/>
        <w:left w:val="single" w:sz="8" w:space="0" w:color="000000"/>
        <w:right w:val="single" w:sz="8" w:space="0" w:color="000000"/>
      </w:pBdr>
      <w:suppressAutoHyphens/>
      <w:spacing w:before="100" w:after="100" w:line="240" w:lineRule="auto"/>
      <w:jc w:val="center"/>
      <w:textAlignment w:val="center"/>
    </w:pPr>
    <w:rPr>
      <w:rFonts w:ascii="Arial" w:eastAsia="Times New Roman" w:hAnsi="Arial" w:cs="Arial"/>
      <w:b/>
      <w:bCs/>
      <w:sz w:val="16"/>
      <w:szCs w:val="16"/>
      <w:lang w:val="pt-PT" w:eastAsia="ar-SA"/>
    </w:rPr>
  </w:style>
  <w:style w:type="paragraph" w:customStyle="1" w:styleId="xl57">
    <w:name w:val="xl57"/>
    <w:basedOn w:val="Normal"/>
    <w:uiPriority w:val="99"/>
    <w:rsid w:val="00353197"/>
    <w:pPr>
      <w:pBdr>
        <w:left w:val="single" w:sz="8" w:space="0" w:color="000000"/>
        <w:right w:val="single" w:sz="8" w:space="0" w:color="000000"/>
      </w:pBdr>
      <w:suppressAutoHyphens/>
      <w:spacing w:before="100" w:after="100" w:line="240" w:lineRule="auto"/>
      <w:jc w:val="center"/>
      <w:textAlignment w:val="center"/>
    </w:pPr>
    <w:rPr>
      <w:rFonts w:ascii="Arial" w:eastAsia="Times New Roman" w:hAnsi="Arial" w:cs="Arial"/>
      <w:b/>
      <w:bCs/>
      <w:sz w:val="16"/>
      <w:szCs w:val="16"/>
      <w:lang w:val="pt-PT" w:eastAsia="ar-SA"/>
    </w:rPr>
  </w:style>
  <w:style w:type="paragraph" w:customStyle="1" w:styleId="xl58">
    <w:name w:val="xl58"/>
    <w:basedOn w:val="Normal"/>
    <w:uiPriority w:val="99"/>
    <w:rsid w:val="00353197"/>
    <w:pPr>
      <w:pBdr>
        <w:top w:val="single" w:sz="4" w:space="0" w:color="000000"/>
        <w:left w:val="single" w:sz="8" w:space="0" w:color="000000"/>
        <w:right w:val="single" w:sz="8" w:space="0" w:color="000000"/>
      </w:pBdr>
      <w:suppressAutoHyphens/>
      <w:spacing w:before="100" w:after="100" w:line="240" w:lineRule="auto"/>
      <w:jc w:val="center"/>
      <w:textAlignment w:val="center"/>
    </w:pPr>
    <w:rPr>
      <w:rFonts w:ascii="Arial" w:eastAsia="Times New Roman" w:hAnsi="Arial" w:cs="Arial"/>
      <w:b/>
      <w:bCs/>
      <w:sz w:val="18"/>
      <w:szCs w:val="18"/>
      <w:lang w:val="pt-PT" w:eastAsia="ar-SA"/>
    </w:rPr>
  </w:style>
  <w:style w:type="paragraph" w:customStyle="1" w:styleId="xl59">
    <w:name w:val="xl59"/>
    <w:basedOn w:val="Normal"/>
    <w:uiPriority w:val="99"/>
    <w:rsid w:val="00353197"/>
    <w:pPr>
      <w:pBdr>
        <w:left w:val="single" w:sz="8" w:space="0" w:color="000000"/>
        <w:right w:val="single" w:sz="8" w:space="0" w:color="000000"/>
      </w:pBdr>
      <w:suppressAutoHyphens/>
      <w:spacing w:before="100" w:after="100" w:line="240" w:lineRule="auto"/>
      <w:jc w:val="center"/>
      <w:textAlignment w:val="center"/>
    </w:pPr>
    <w:rPr>
      <w:rFonts w:ascii="Arial" w:eastAsia="Times New Roman" w:hAnsi="Arial" w:cs="Arial"/>
      <w:b/>
      <w:bCs/>
      <w:sz w:val="18"/>
      <w:szCs w:val="18"/>
      <w:lang w:val="pt-PT" w:eastAsia="ar-SA"/>
    </w:rPr>
  </w:style>
  <w:style w:type="paragraph" w:customStyle="1" w:styleId="xl60">
    <w:name w:val="xl60"/>
    <w:basedOn w:val="Normal"/>
    <w:uiPriority w:val="99"/>
    <w:rsid w:val="00353197"/>
    <w:pPr>
      <w:pBdr>
        <w:top w:val="single" w:sz="8" w:space="0" w:color="000000"/>
        <w:left w:val="single" w:sz="8" w:space="0" w:color="000000"/>
        <w:right w:val="single" w:sz="8" w:space="0" w:color="000000"/>
      </w:pBdr>
      <w:shd w:val="clear" w:color="auto" w:fill="CCFFCC"/>
      <w:suppressAutoHyphens/>
      <w:spacing w:before="100" w:after="100" w:line="240" w:lineRule="auto"/>
      <w:jc w:val="center"/>
      <w:textAlignment w:val="center"/>
    </w:pPr>
    <w:rPr>
      <w:rFonts w:ascii="Arial" w:eastAsia="Times New Roman" w:hAnsi="Arial" w:cs="Arial"/>
      <w:b/>
      <w:bCs/>
      <w:sz w:val="16"/>
      <w:szCs w:val="16"/>
      <w:lang w:val="pt-PT" w:eastAsia="ar-SA"/>
    </w:rPr>
  </w:style>
  <w:style w:type="paragraph" w:customStyle="1" w:styleId="xl61">
    <w:name w:val="xl61"/>
    <w:basedOn w:val="Normal"/>
    <w:uiPriority w:val="99"/>
    <w:rsid w:val="00353197"/>
    <w:pPr>
      <w:pBdr>
        <w:left w:val="single" w:sz="8" w:space="0" w:color="000000"/>
        <w:bottom w:val="single" w:sz="8" w:space="0" w:color="000000"/>
        <w:right w:val="single" w:sz="8" w:space="0" w:color="000000"/>
      </w:pBdr>
      <w:shd w:val="clear" w:color="auto" w:fill="CCFFCC"/>
      <w:suppressAutoHyphens/>
      <w:spacing w:before="100" w:after="100" w:line="240" w:lineRule="auto"/>
      <w:jc w:val="center"/>
      <w:textAlignment w:val="center"/>
    </w:pPr>
    <w:rPr>
      <w:rFonts w:ascii="Arial" w:eastAsia="Times New Roman" w:hAnsi="Arial" w:cs="Arial"/>
      <w:b/>
      <w:bCs/>
      <w:sz w:val="16"/>
      <w:szCs w:val="16"/>
      <w:lang w:val="pt-PT" w:eastAsia="ar-SA"/>
    </w:rPr>
  </w:style>
  <w:style w:type="paragraph" w:customStyle="1" w:styleId="xl62">
    <w:name w:val="xl62"/>
    <w:basedOn w:val="Normal"/>
    <w:uiPriority w:val="99"/>
    <w:rsid w:val="00353197"/>
    <w:pPr>
      <w:pBdr>
        <w:top w:val="single" w:sz="8" w:space="0" w:color="000000"/>
        <w:left w:val="single" w:sz="8" w:space="0" w:color="000000"/>
        <w:bottom w:val="single" w:sz="8" w:space="0" w:color="000000"/>
        <w:right w:val="single" w:sz="8" w:space="0" w:color="000000"/>
      </w:pBdr>
      <w:shd w:val="clear" w:color="auto" w:fill="CCFFCC"/>
      <w:suppressAutoHyphens/>
      <w:spacing w:before="100" w:after="100" w:line="240" w:lineRule="auto"/>
      <w:jc w:val="center"/>
    </w:pPr>
    <w:rPr>
      <w:rFonts w:ascii="Arial" w:eastAsia="Times New Roman" w:hAnsi="Arial" w:cs="Arial"/>
      <w:b/>
      <w:bCs/>
      <w:sz w:val="16"/>
      <w:szCs w:val="16"/>
      <w:lang w:val="pt-PT" w:eastAsia="ar-SA"/>
    </w:rPr>
  </w:style>
  <w:style w:type="paragraph" w:customStyle="1" w:styleId="xl63">
    <w:name w:val="xl63"/>
    <w:basedOn w:val="Normal"/>
    <w:uiPriority w:val="99"/>
    <w:rsid w:val="00353197"/>
    <w:pPr>
      <w:pBdr>
        <w:top w:val="single" w:sz="8" w:space="0" w:color="000000"/>
        <w:left w:val="single" w:sz="8" w:space="0" w:color="000000"/>
        <w:bottom w:val="single" w:sz="8" w:space="0" w:color="000000"/>
      </w:pBdr>
      <w:shd w:val="clear" w:color="auto" w:fill="C0C0C0"/>
      <w:suppressAutoHyphens/>
      <w:spacing w:before="100" w:after="100" w:line="240" w:lineRule="auto"/>
      <w:jc w:val="center"/>
    </w:pPr>
    <w:rPr>
      <w:rFonts w:ascii="Arial" w:eastAsia="Times New Roman" w:hAnsi="Arial" w:cs="Arial"/>
      <w:b/>
      <w:bCs/>
      <w:lang w:val="pt-PT" w:eastAsia="ar-SA"/>
    </w:rPr>
  </w:style>
  <w:style w:type="paragraph" w:customStyle="1" w:styleId="xl64">
    <w:name w:val="xl64"/>
    <w:basedOn w:val="Normal"/>
    <w:uiPriority w:val="99"/>
    <w:rsid w:val="00353197"/>
    <w:pPr>
      <w:pBdr>
        <w:top w:val="single" w:sz="8" w:space="0" w:color="000000"/>
        <w:bottom w:val="single" w:sz="8" w:space="0" w:color="000000"/>
      </w:pBdr>
      <w:shd w:val="clear" w:color="auto" w:fill="C0C0C0"/>
      <w:suppressAutoHyphens/>
      <w:spacing w:before="100" w:after="100" w:line="240" w:lineRule="auto"/>
      <w:jc w:val="center"/>
    </w:pPr>
    <w:rPr>
      <w:rFonts w:ascii="Arial" w:eastAsia="Times New Roman" w:hAnsi="Arial" w:cs="Arial"/>
      <w:b/>
      <w:bCs/>
      <w:lang w:val="pt-PT" w:eastAsia="ar-SA"/>
    </w:rPr>
  </w:style>
  <w:style w:type="paragraph" w:customStyle="1" w:styleId="xl65">
    <w:name w:val="xl65"/>
    <w:basedOn w:val="Normal"/>
    <w:uiPriority w:val="99"/>
    <w:rsid w:val="00353197"/>
    <w:pPr>
      <w:pBdr>
        <w:top w:val="single" w:sz="8" w:space="0" w:color="000000"/>
        <w:bottom w:val="single" w:sz="8" w:space="0" w:color="000000"/>
        <w:right w:val="single" w:sz="8" w:space="0" w:color="000000"/>
      </w:pBdr>
      <w:shd w:val="clear" w:color="auto" w:fill="C0C0C0"/>
      <w:suppressAutoHyphens/>
      <w:spacing w:before="100" w:after="100" w:line="240" w:lineRule="auto"/>
      <w:jc w:val="center"/>
    </w:pPr>
    <w:rPr>
      <w:rFonts w:ascii="Arial" w:eastAsia="Times New Roman" w:hAnsi="Arial" w:cs="Arial"/>
      <w:b/>
      <w:bCs/>
      <w:lang w:val="pt-PT" w:eastAsia="ar-SA"/>
    </w:rPr>
  </w:style>
  <w:style w:type="paragraph" w:customStyle="1" w:styleId="xl66">
    <w:name w:val="xl66"/>
    <w:basedOn w:val="Normal"/>
    <w:uiPriority w:val="99"/>
    <w:rsid w:val="00353197"/>
    <w:pPr>
      <w:pBdr>
        <w:top w:val="single" w:sz="8" w:space="0" w:color="000000"/>
        <w:left w:val="single" w:sz="8" w:space="0" w:color="000000"/>
        <w:bottom w:val="single" w:sz="4" w:space="0" w:color="000000"/>
        <w:right w:val="single" w:sz="8" w:space="0" w:color="000000"/>
      </w:pBdr>
      <w:shd w:val="clear" w:color="auto" w:fill="CCFFCC"/>
      <w:suppressAutoHyphens/>
      <w:spacing w:before="100" w:after="100" w:line="240" w:lineRule="auto"/>
      <w:jc w:val="center"/>
      <w:textAlignment w:val="center"/>
    </w:pPr>
    <w:rPr>
      <w:rFonts w:ascii="Arial" w:eastAsia="Times New Roman" w:hAnsi="Arial" w:cs="Arial"/>
      <w:b/>
      <w:bCs/>
      <w:sz w:val="16"/>
      <w:szCs w:val="16"/>
      <w:lang w:val="pt-PT" w:eastAsia="ar-SA"/>
    </w:rPr>
  </w:style>
  <w:style w:type="paragraph" w:customStyle="1" w:styleId="xl67">
    <w:name w:val="xl67"/>
    <w:basedOn w:val="Normal"/>
    <w:uiPriority w:val="99"/>
    <w:rsid w:val="00353197"/>
    <w:pPr>
      <w:pBdr>
        <w:top w:val="single" w:sz="4" w:space="0" w:color="000000"/>
        <w:left w:val="single" w:sz="8" w:space="0" w:color="000000"/>
        <w:right w:val="single" w:sz="8" w:space="0" w:color="000000"/>
      </w:pBdr>
      <w:shd w:val="clear" w:color="auto" w:fill="CCFFCC"/>
      <w:suppressAutoHyphens/>
      <w:spacing w:before="100" w:after="100" w:line="240" w:lineRule="auto"/>
      <w:jc w:val="center"/>
      <w:textAlignment w:val="center"/>
    </w:pPr>
    <w:rPr>
      <w:rFonts w:ascii="Arial" w:eastAsia="Times New Roman" w:hAnsi="Arial" w:cs="Arial"/>
      <w:b/>
      <w:bCs/>
      <w:sz w:val="16"/>
      <w:szCs w:val="16"/>
      <w:lang w:val="pt-PT" w:eastAsia="ar-SA"/>
    </w:rPr>
  </w:style>
  <w:style w:type="paragraph" w:customStyle="1" w:styleId="xl68">
    <w:name w:val="xl68"/>
    <w:basedOn w:val="Normal"/>
    <w:uiPriority w:val="99"/>
    <w:rsid w:val="00353197"/>
    <w:pPr>
      <w:pBdr>
        <w:top w:val="single" w:sz="8" w:space="0" w:color="000000"/>
        <w:left w:val="single" w:sz="8" w:space="0" w:color="000000"/>
        <w:right w:val="single" w:sz="8" w:space="0" w:color="000000"/>
      </w:pBdr>
      <w:shd w:val="clear" w:color="auto" w:fill="CCFFCC"/>
      <w:suppressAutoHyphens/>
      <w:spacing w:before="100" w:after="100" w:line="240" w:lineRule="auto"/>
      <w:jc w:val="center"/>
      <w:textAlignment w:val="center"/>
    </w:pPr>
    <w:rPr>
      <w:rFonts w:ascii="Arial" w:eastAsia="Times New Roman" w:hAnsi="Arial" w:cs="Arial"/>
      <w:b/>
      <w:bCs/>
      <w:sz w:val="16"/>
      <w:szCs w:val="16"/>
      <w:lang w:val="pt-PT" w:eastAsia="ar-SA"/>
    </w:rPr>
  </w:style>
  <w:style w:type="paragraph" w:customStyle="1" w:styleId="xl69">
    <w:name w:val="xl69"/>
    <w:basedOn w:val="Normal"/>
    <w:uiPriority w:val="99"/>
    <w:rsid w:val="00353197"/>
    <w:pPr>
      <w:pBdr>
        <w:left w:val="single" w:sz="8" w:space="0" w:color="000000"/>
        <w:right w:val="single" w:sz="8" w:space="0" w:color="000000"/>
      </w:pBdr>
      <w:shd w:val="clear" w:color="auto" w:fill="CCFFCC"/>
      <w:suppressAutoHyphens/>
      <w:spacing w:before="100" w:after="100" w:line="240" w:lineRule="auto"/>
      <w:jc w:val="center"/>
      <w:textAlignment w:val="center"/>
    </w:pPr>
    <w:rPr>
      <w:rFonts w:ascii="Arial" w:eastAsia="Times New Roman" w:hAnsi="Arial" w:cs="Arial"/>
      <w:b/>
      <w:bCs/>
      <w:sz w:val="16"/>
      <w:szCs w:val="16"/>
      <w:lang w:val="pt-PT" w:eastAsia="ar-SA"/>
    </w:rPr>
  </w:style>
  <w:style w:type="paragraph" w:customStyle="1" w:styleId="CabealhodoSumrio1">
    <w:name w:val="Cabeçalho do Sumário1"/>
    <w:basedOn w:val="Ttulo1"/>
    <w:next w:val="Normal"/>
    <w:uiPriority w:val="99"/>
    <w:qFormat/>
    <w:rsid w:val="00353197"/>
    <w:pPr>
      <w:keepLines/>
      <w:spacing w:before="480" w:line="276" w:lineRule="auto"/>
      <w:jc w:val="left"/>
    </w:pPr>
    <w:rPr>
      <w:rFonts w:ascii="Cambria" w:hAnsi="Cambria" w:cs="Cambria"/>
      <w:b/>
      <w:bCs/>
      <w:color w:val="365F91"/>
      <w:sz w:val="28"/>
      <w:szCs w:val="28"/>
    </w:rPr>
  </w:style>
  <w:style w:type="paragraph" w:customStyle="1" w:styleId="Contedodatabela">
    <w:name w:val="Conteúdo da tabela"/>
    <w:basedOn w:val="Normal"/>
    <w:uiPriority w:val="99"/>
    <w:rsid w:val="00353197"/>
    <w:pPr>
      <w:suppressLineNumbers/>
      <w:suppressAutoHyphens/>
      <w:spacing w:after="0" w:line="240" w:lineRule="auto"/>
    </w:pPr>
    <w:rPr>
      <w:rFonts w:ascii="Times New Roman" w:eastAsia="Times New Roman" w:hAnsi="Times New Roman" w:cs="Times New Roman"/>
      <w:sz w:val="20"/>
      <w:szCs w:val="20"/>
      <w:lang w:val="pt-PT" w:eastAsia="ar-SA"/>
    </w:rPr>
  </w:style>
  <w:style w:type="paragraph" w:customStyle="1" w:styleId="Ttulodatabela">
    <w:name w:val="Título da tabela"/>
    <w:basedOn w:val="Contedodatabela"/>
    <w:uiPriority w:val="99"/>
    <w:rsid w:val="00353197"/>
    <w:pPr>
      <w:jc w:val="center"/>
    </w:pPr>
    <w:rPr>
      <w:b/>
      <w:bCs/>
    </w:rPr>
  </w:style>
  <w:style w:type="paragraph" w:customStyle="1" w:styleId="Contedo10">
    <w:name w:val="Conteúdo 10"/>
    <w:basedOn w:val="ndice"/>
    <w:uiPriority w:val="99"/>
    <w:rsid w:val="00353197"/>
    <w:pPr>
      <w:tabs>
        <w:tab w:val="right" w:leader="dot" w:pos="9637"/>
      </w:tabs>
      <w:ind w:left="2547"/>
    </w:pPr>
  </w:style>
  <w:style w:type="paragraph" w:customStyle="1" w:styleId="Contedodoquadro">
    <w:name w:val="Conteúdo do quadro"/>
    <w:basedOn w:val="Corpodetexto"/>
    <w:uiPriority w:val="99"/>
    <w:rsid w:val="00353197"/>
  </w:style>
  <w:style w:type="paragraph" w:customStyle="1" w:styleId="western">
    <w:name w:val="western"/>
    <w:basedOn w:val="Normal"/>
    <w:uiPriority w:val="99"/>
    <w:rsid w:val="00353197"/>
    <w:pPr>
      <w:spacing w:before="100" w:beforeAutospacing="1" w:after="0" w:line="240" w:lineRule="auto"/>
      <w:jc w:val="both"/>
    </w:pPr>
    <w:rPr>
      <w:rFonts w:ascii="Times New Roman" w:eastAsia="Times New Roman" w:hAnsi="Times New Roman" w:cs="Times New Roman"/>
      <w:sz w:val="24"/>
      <w:szCs w:val="24"/>
      <w:lang w:val="pt-PT" w:eastAsia="pt-BR"/>
    </w:rPr>
  </w:style>
  <w:style w:type="paragraph" w:styleId="ndicedeilustraes">
    <w:name w:val="table of figures"/>
    <w:basedOn w:val="Normal"/>
    <w:next w:val="Normal"/>
    <w:uiPriority w:val="99"/>
    <w:rsid w:val="00353197"/>
    <w:pPr>
      <w:suppressAutoHyphens/>
      <w:spacing w:after="0" w:line="360" w:lineRule="auto"/>
    </w:pPr>
    <w:rPr>
      <w:rFonts w:ascii="Arial" w:eastAsia="Times New Roman" w:hAnsi="Arial" w:cs="Times New Roman"/>
      <w:sz w:val="24"/>
      <w:szCs w:val="20"/>
      <w:lang w:val="pt-PT" w:eastAsia="ar-SA"/>
    </w:rPr>
  </w:style>
  <w:style w:type="character" w:customStyle="1" w:styleId="Carcter19">
    <w:name w:val="Carácter19"/>
    <w:basedOn w:val="Fontepargpadro"/>
    <w:rsid w:val="00353197"/>
  </w:style>
  <w:style w:type="paragraph" w:customStyle="1" w:styleId="Ttulo3Arial">
    <w:name w:val="Título 3 + Arial"/>
    <w:basedOn w:val="Ttulo3"/>
    <w:rsid w:val="00353197"/>
    <w:pPr>
      <w:tabs>
        <w:tab w:val="clear" w:pos="171"/>
        <w:tab w:val="num" w:pos="1448"/>
      </w:tabs>
      <w:ind w:left="1164"/>
    </w:pPr>
    <w:rPr>
      <w:rFonts w:ascii="Arial" w:hAnsi="Arial" w:cs="Arial"/>
      <w:b/>
    </w:rPr>
  </w:style>
  <w:style w:type="numbering" w:styleId="111111">
    <w:name w:val="Outline List 2"/>
    <w:basedOn w:val="Semlista"/>
    <w:rsid w:val="00353197"/>
    <w:pPr>
      <w:numPr>
        <w:numId w:val="2"/>
      </w:numPr>
    </w:pPr>
  </w:style>
  <w:style w:type="paragraph" w:customStyle="1" w:styleId="A1">
    <w:name w:val="A1"/>
    <w:basedOn w:val="Normal"/>
    <w:rsid w:val="00353197"/>
    <w:pPr>
      <w:spacing w:before="120" w:after="120" w:line="240" w:lineRule="auto"/>
      <w:jc w:val="both"/>
    </w:pPr>
    <w:rPr>
      <w:rFonts w:ascii="Arial" w:eastAsia="Times New Roman" w:hAnsi="Arial" w:cs="Times New Roman"/>
      <w:bCs/>
      <w:kern w:val="28"/>
      <w:sz w:val="24"/>
      <w:szCs w:val="24"/>
      <w:lang w:eastAsia="pt-BR"/>
    </w:rPr>
  </w:style>
  <w:style w:type="character" w:customStyle="1" w:styleId="longtext1">
    <w:name w:val="long_text1"/>
    <w:rsid w:val="00353197"/>
    <w:rPr>
      <w:sz w:val="20"/>
      <w:szCs w:val="20"/>
    </w:rPr>
  </w:style>
  <w:style w:type="paragraph" w:styleId="Legenda">
    <w:name w:val="caption"/>
    <w:basedOn w:val="Normal"/>
    <w:next w:val="Normal"/>
    <w:qFormat/>
    <w:rsid w:val="00353197"/>
    <w:pPr>
      <w:spacing w:line="240" w:lineRule="auto"/>
      <w:ind w:firstLine="709"/>
      <w:jc w:val="both"/>
    </w:pPr>
    <w:rPr>
      <w:rFonts w:ascii="Calibri" w:eastAsia="Calibri" w:hAnsi="Calibri" w:cs="Times New Roman"/>
      <w:b/>
      <w:bCs/>
      <w:color w:val="4F81BD"/>
      <w:sz w:val="18"/>
      <w:szCs w:val="18"/>
    </w:rPr>
  </w:style>
  <w:style w:type="paragraph" w:customStyle="1" w:styleId="Ttulo31">
    <w:name w:val="Título 31"/>
    <w:basedOn w:val="Normal"/>
    <w:rsid w:val="00353197"/>
    <w:pPr>
      <w:spacing w:after="0" w:line="240" w:lineRule="auto"/>
      <w:outlineLvl w:val="3"/>
    </w:pPr>
    <w:rPr>
      <w:rFonts w:ascii="Times New Roman" w:eastAsia="Times New Roman" w:hAnsi="Times New Roman" w:cs="Times New Roman"/>
      <w:sz w:val="27"/>
      <w:szCs w:val="27"/>
      <w:lang w:val="pt-PT" w:eastAsia="pt-PT"/>
    </w:rPr>
  </w:style>
  <w:style w:type="table" w:styleId="Tabelacomgrade">
    <w:name w:val="Table Grid"/>
    <w:basedOn w:val="Tabelanormal"/>
    <w:uiPriority w:val="99"/>
    <w:rsid w:val="00353197"/>
    <w:pPr>
      <w:suppressAutoHyphens/>
      <w:spacing w:after="0" w:line="240" w:lineRule="auto"/>
    </w:pPr>
    <w:rPr>
      <w:rFonts w:ascii="Times New Roman" w:eastAsia="Times New Roman" w:hAnsi="Times New Roman" w:cs="Times New Roman"/>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texto2">
    <w:name w:val="Body Text 2"/>
    <w:basedOn w:val="Normal"/>
    <w:link w:val="Corpodetexto2Char"/>
    <w:rsid w:val="00353197"/>
    <w:pPr>
      <w:suppressAutoHyphens/>
      <w:spacing w:after="120" w:line="480" w:lineRule="auto"/>
    </w:pPr>
    <w:rPr>
      <w:rFonts w:ascii="Times New Roman" w:eastAsia="Times New Roman" w:hAnsi="Times New Roman" w:cs="Times New Roman"/>
      <w:sz w:val="20"/>
      <w:szCs w:val="20"/>
      <w:lang w:val="pt-PT" w:eastAsia="ar-SA"/>
    </w:rPr>
  </w:style>
  <w:style w:type="character" w:customStyle="1" w:styleId="Corpodetexto2Char">
    <w:name w:val="Corpo de texto 2 Char"/>
    <w:basedOn w:val="Fontepargpadro"/>
    <w:link w:val="Corpodetexto2"/>
    <w:rsid w:val="00353197"/>
    <w:rPr>
      <w:rFonts w:ascii="Times New Roman" w:eastAsia="Times New Roman" w:hAnsi="Times New Roman" w:cs="Times New Roman"/>
      <w:sz w:val="20"/>
      <w:szCs w:val="20"/>
      <w:lang w:val="pt-PT" w:eastAsia="ar-SA"/>
    </w:rPr>
  </w:style>
  <w:style w:type="paragraph" w:styleId="Corpodetexto3">
    <w:name w:val="Body Text 3"/>
    <w:basedOn w:val="Normal"/>
    <w:link w:val="Corpodetexto3Char"/>
    <w:rsid w:val="00353197"/>
    <w:pPr>
      <w:suppressAutoHyphens/>
      <w:spacing w:after="120" w:line="240" w:lineRule="auto"/>
    </w:pPr>
    <w:rPr>
      <w:rFonts w:ascii="Times New Roman" w:eastAsia="Times New Roman" w:hAnsi="Times New Roman" w:cs="Times New Roman"/>
      <w:sz w:val="16"/>
      <w:szCs w:val="16"/>
      <w:lang w:val="pt-PT" w:eastAsia="ar-SA"/>
    </w:rPr>
  </w:style>
  <w:style w:type="character" w:customStyle="1" w:styleId="Corpodetexto3Char">
    <w:name w:val="Corpo de texto 3 Char"/>
    <w:basedOn w:val="Fontepargpadro"/>
    <w:link w:val="Corpodetexto3"/>
    <w:rsid w:val="00353197"/>
    <w:rPr>
      <w:rFonts w:ascii="Times New Roman" w:eastAsia="Times New Roman" w:hAnsi="Times New Roman" w:cs="Times New Roman"/>
      <w:sz w:val="16"/>
      <w:szCs w:val="16"/>
      <w:lang w:val="pt-PT" w:eastAsia="ar-SA"/>
    </w:rPr>
  </w:style>
  <w:style w:type="paragraph" w:customStyle="1" w:styleId="Texto">
    <w:name w:val="Texto"/>
    <w:basedOn w:val="Normal"/>
    <w:rsid w:val="00353197"/>
    <w:pPr>
      <w:keepLines/>
      <w:spacing w:before="60" w:after="60" w:line="288" w:lineRule="auto"/>
      <w:jc w:val="both"/>
    </w:pPr>
    <w:rPr>
      <w:rFonts w:ascii="Swis721 BT" w:eastAsia="Times New Roman" w:hAnsi="Swis721 BT" w:cs="Times New Roman"/>
      <w:szCs w:val="20"/>
      <w:lang w:val="pt-PT"/>
    </w:rPr>
  </w:style>
  <w:style w:type="paragraph" w:customStyle="1" w:styleId="alinea">
    <w:name w:val="alinea"/>
    <w:basedOn w:val="Normal"/>
    <w:next w:val="Texto"/>
    <w:rsid w:val="00353197"/>
    <w:pPr>
      <w:keepNext/>
      <w:numPr>
        <w:numId w:val="4"/>
      </w:numPr>
      <w:spacing w:after="0" w:line="360" w:lineRule="auto"/>
      <w:jc w:val="both"/>
    </w:pPr>
    <w:rPr>
      <w:rFonts w:ascii="Swis721 BT" w:eastAsia="Times New Roman" w:hAnsi="Swis721 BT" w:cs="Times New Roman"/>
      <w:bCs/>
      <w:szCs w:val="20"/>
      <w:lang w:val="pt-PT"/>
    </w:rPr>
  </w:style>
  <w:style w:type="paragraph" w:customStyle="1" w:styleId="bullet">
    <w:name w:val="bullet"/>
    <w:basedOn w:val="Normal"/>
    <w:rsid w:val="00353197"/>
    <w:pPr>
      <w:numPr>
        <w:numId w:val="5"/>
      </w:numPr>
      <w:tabs>
        <w:tab w:val="left" w:pos="2552"/>
        <w:tab w:val="right" w:pos="8789"/>
      </w:tabs>
      <w:spacing w:before="120" w:after="0" w:line="300" w:lineRule="atLeast"/>
      <w:jc w:val="both"/>
    </w:pPr>
    <w:rPr>
      <w:rFonts w:ascii="Swis721 BT" w:eastAsia="Times New Roman" w:hAnsi="Swis721 BT" w:cs="Times New Roman"/>
      <w:szCs w:val="24"/>
      <w:lang w:val="pt-PT" w:eastAsia="pt-PT"/>
    </w:rPr>
  </w:style>
  <w:style w:type="paragraph" w:customStyle="1" w:styleId="bulletnivel2">
    <w:name w:val="bullet nivel 2"/>
    <w:basedOn w:val="bullet"/>
    <w:next w:val="bullet"/>
    <w:rsid w:val="00353197"/>
    <w:pPr>
      <w:numPr>
        <w:numId w:val="6"/>
      </w:numPr>
      <w:spacing w:before="0"/>
    </w:pPr>
  </w:style>
  <w:style w:type="character" w:customStyle="1" w:styleId="Carcter14">
    <w:name w:val="Carácter14"/>
    <w:rsid w:val="00353197"/>
    <w:rPr>
      <w:sz w:val="24"/>
      <w:szCs w:val="24"/>
      <w:lang w:eastAsia="ar-SA"/>
    </w:rPr>
  </w:style>
  <w:style w:type="paragraph" w:customStyle="1" w:styleId="textoinfraero">
    <w:name w:val="texto_infraero"/>
    <w:basedOn w:val="Normal"/>
    <w:uiPriority w:val="99"/>
    <w:rsid w:val="00353197"/>
    <w:pPr>
      <w:numPr>
        <w:numId w:val="7"/>
      </w:numPr>
      <w:suppressAutoHyphens/>
      <w:spacing w:after="0" w:line="240" w:lineRule="auto"/>
      <w:textAlignment w:val="baseline"/>
    </w:pPr>
    <w:rPr>
      <w:rFonts w:ascii="Arial" w:eastAsia="Times New Roman" w:hAnsi="Arial" w:cs="Arial"/>
      <w:b/>
      <w:color w:val="000000"/>
      <w:sz w:val="24"/>
      <w:szCs w:val="24"/>
      <w:lang w:eastAsia="ar-SA"/>
    </w:rPr>
  </w:style>
  <w:style w:type="paragraph" w:customStyle="1" w:styleId="Default">
    <w:name w:val="Default"/>
    <w:rsid w:val="00353197"/>
    <w:pPr>
      <w:autoSpaceDE w:val="0"/>
      <w:autoSpaceDN w:val="0"/>
      <w:adjustRightInd w:val="0"/>
      <w:spacing w:after="0" w:line="240" w:lineRule="auto"/>
    </w:pPr>
    <w:rPr>
      <w:rFonts w:ascii="Arial" w:eastAsia="Calibri" w:hAnsi="Arial" w:cs="Arial"/>
      <w:color w:val="000000"/>
      <w:sz w:val="24"/>
      <w:szCs w:val="24"/>
    </w:rPr>
  </w:style>
  <w:style w:type="character" w:styleId="Refdecomentrio">
    <w:name w:val="annotation reference"/>
    <w:uiPriority w:val="99"/>
    <w:semiHidden/>
    <w:unhideWhenUsed/>
    <w:rsid w:val="00353197"/>
    <w:rPr>
      <w:sz w:val="16"/>
      <w:szCs w:val="16"/>
    </w:rPr>
  </w:style>
  <w:style w:type="paragraph" w:styleId="Textodecomentrio">
    <w:name w:val="annotation text"/>
    <w:basedOn w:val="Normal"/>
    <w:link w:val="TextodecomentrioChar"/>
    <w:uiPriority w:val="99"/>
    <w:semiHidden/>
    <w:unhideWhenUsed/>
    <w:rsid w:val="00353197"/>
    <w:pPr>
      <w:suppressAutoHyphens/>
      <w:spacing w:after="0" w:line="240" w:lineRule="auto"/>
    </w:pPr>
    <w:rPr>
      <w:rFonts w:ascii="Times New Roman" w:eastAsia="Times New Roman" w:hAnsi="Times New Roman" w:cs="Times New Roman"/>
      <w:sz w:val="20"/>
      <w:szCs w:val="20"/>
      <w:lang w:val="pt-PT" w:eastAsia="ar-SA"/>
    </w:rPr>
  </w:style>
  <w:style w:type="character" w:customStyle="1" w:styleId="TextodecomentrioChar">
    <w:name w:val="Texto de comentário Char"/>
    <w:basedOn w:val="Fontepargpadro"/>
    <w:link w:val="Textodecomentrio"/>
    <w:uiPriority w:val="99"/>
    <w:semiHidden/>
    <w:rsid w:val="00353197"/>
    <w:rPr>
      <w:rFonts w:ascii="Times New Roman" w:eastAsia="Times New Roman" w:hAnsi="Times New Roman" w:cs="Times New Roman"/>
      <w:sz w:val="20"/>
      <w:szCs w:val="20"/>
      <w:lang w:val="pt-PT" w:eastAsia="ar-SA"/>
    </w:rPr>
  </w:style>
  <w:style w:type="paragraph" w:styleId="Assuntodocomentrio">
    <w:name w:val="annotation subject"/>
    <w:basedOn w:val="Textodecomentrio"/>
    <w:next w:val="Textodecomentrio"/>
    <w:link w:val="AssuntodocomentrioChar"/>
    <w:uiPriority w:val="99"/>
    <w:semiHidden/>
    <w:unhideWhenUsed/>
    <w:rsid w:val="00353197"/>
    <w:rPr>
      <w:b/>
      <w:bCs/>
    </w:rPr>
  </w:style>
  <w:style w:type="character" w:customStyle="1" w:styleId="AssuntodocomentrioChar">
    <w:name w:val="Assunto do comentário Char"/>
    <w:basedOn w:val="TextodecomentrioChar"/>
    <w:link w:val="Assuntodocomentrio"/>
    <w:uiPriority w:val="99"/>
    <w:semiHidden/>
    <w:rsid w:val="00353197"/>
    <w:rPr>
      <w:rFonts w:ascii="Times New Roman" w:eastAsia="Times New Roman" w:hAnsi="Times New Roman" w:cs="Times New Roman"/>
      <w:b/>
      <w:bCs/>
      <w:sz w:val="20"/>
      <w:szCs w:val="20"/>
      <w:lang w:val="pt-PT" w:eastAsia="ar-SA"/>
    </w:rPr>
  </w:style>
  <w:style w:type="paragraph" w:styleId="Reviso">
    <w:name w:val="Revision"/>
    <w:hidden/>
    <w:uiPriority w:val="99"/>
    <w:semiHidden/>
    <w:rsid w:val="00353197"/>
    <w:pPr>
      <w:spacing w:after="0" w:line="240" w:lineRule="auto"/>
    </w:pPr>
    <w:rPr>
      <w:rFonts w:ascii="Times New Roman" w:eastAsia="Times New Roman" w:hAnsi="Times New Roman" w:cs="Times New Roman"/>
      <w:sz w:val="20"/>
      <w:szCs w:val="20"/>
      <w:lang w:val="pt-PT" w:eastAsia="ar-SA"/>
    </w:rPr>
  </w:style>
  <w:style w:type="paragraph" w:styleId="SemEspaamento">
    <w:name w:val="No Spacing"/>
    <w:uiPriority w:val="1"/>
    <w:qFormat/>
    <w:rsid w:val="00353197"/>
    <w:pPr>
      <w:suppressAutoHyphens/>
      <w:spacing w:after="0" w:line="240" w:lineRule="auto"/>
    </w:pPr>
    <w:rPr>
      <w:rFonts w:ascii="Times New Roman" w:eastAsia="Times New Roman" w:hAnsi="Times New Roman" w:cs="Times New Roman"/>
      <w:sz w:val="20"/>
      <w:szCs w:val="20"/>
      <w:lang w:val="pt-PT" w:eastAsia="ar-SA"/>
    </w:rPr>
  </w:style>
  <w:style w:type="paragraph" w:customStyle="1" w:styleId="legendafiguras">
    <w:name w:val="legenda figuras"/>
    <w:basedOn w:val="Legenda"/>
    <w:link w:val="legendafigurasChar"/>
    <w:qFormat/>
    <w:rsid w:val="009F610F"/>
    <w:pPr>
      <w:ind w:firstLine="0"/>
      <w:jc w:val="center"/>
    </w:pPr>
    <w:rPr>
      <w:rFonts w:ascii="Arial" w:hAnsi="Arial"/>
      <w:b w:val="0"/>
      <w:color w:val="auto"/>
      <w:sz w:val="20"/>
      <w:szCs w:val="16"/>
    </w:rPr>
  </w:style>
  <w:style w:type="character" w:customStyle="1" w:styleId="legendafigurasChar">
    <w:name w:val="legenda figuras Char"/>
    <w:link w:val="legendafiguras"/>
    <w:rsid w:val="009F610F"/>
    <w:rPr>
      <w:rFonts w:ascii="Arial" w:eastAsia="Calibri" w:hAnsi="Arial" w:cs="Times New Roman"/>
      <w:bCs/>
      <w:sz w:val="20"/>
      <w:szCs w:val="16"/>
    </w:rPr>
  </w:style>
  <w:style w:type="paragraph" w:customStyle="1" w:styleId="figuras">
    <w:name w:val="figuras"/>
    <w:basedOn w:val="Normal"/>
    <w:link w:val="figurasChar"/>
    <w:qFormat/>
    <w:rsid w:val="00353197"/>
    <w:pPr>
      <w:autoSpaceDE w:val="0"/>
      <w:autoSpaceDN w:val="0"/>
      <w:adjustRightInd w:val="0"/>
      <w:spacing w:after="0" w:line="360" w:lineRule="auto"/>
      <w:jc w:val="center"/>
    </w:pPr>
    <w:rPr>
      <w:rFonts w:ascii="Arial" w:eastAsia="Times New Roman" w:hAnsi="Arial" w:cs="Times New Roman"/>
      <w:color w:val="FF0000"/>
      <w:sz w:val="24"/>
      <w:szCs w:val="20"/>
      <w:lang w:val="pt-PT" w:eastAsia="ar-SA"/>
    </w:rPr>
  </w:style>
  <w:style w:type="character" w:customStyle="1" w:styleId="figurasChar">
    <w:name w:val="figuras Char"/>
    <w:link w:val="figuras"/>
    <w:rsid w:val="00353197"/>
    <w:rPr>
      <w:rFonts w:ascii="Arial" w:eastAsia="Times New Roman" w:hAnsi="Arial" w:cs="Times New Roman"/>
      <w:color w:val="FF0000"/>
      <w:sz w:val="24"/>
      <w:szCs w:val="20"/>
      <w:lang w:val="pt-PT" w:eastAsia="ar-SA"/>
    </w:rPr>
  </w:style>
  <w:style w:type="paragraph" w:customStyle="1" w:styleId="titulo">
    <w:name w:val="titulo"/>
    <w:basedOn w:val="PargrafodaLista"/>
    <w:link w:val="tituloChar"/>
    <w:qFormat/>
    <w:rsid w:val="00353197"/>
    <w:pPr>
      <w:numPr>
        <w:numId w:val="8"/>
      </w:numPr>
      <w:autoSpaceDE w:val="0"/>
      <w:autoSpaceDN w:val="0"/>
      <w:adjustRightInd w:val="0"/>
      <w:spacing w:after="0" w:line="360" w:lineRule="auto"/>
      <w:outlineLvl w:val="0"/>
    </w:pPr>
    <w:rPr>
      <w:rFonts w:ascii="Arial" w:hAnsi="Arial" w:cs="Arial"/>
      <w:b/>
      <w:bCs/>
      <w:sz w:val="24"/>
      <w:szCs w:val="24"/>
    </w:rPr>
  </w:style>
  <w:style w:type="character" w:customStyle="1" w:styleId="tituloChar">
    <w:name w:val="titulo Char"/>
    <w:link w:val="titulo"/>
    <w:rsid w:val="00353197"/>
    <w:rPr>
      <w:rFonts w:ascii="Arial" w:eastAsia="Calibri"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wmf"/><Relationship Id="rId18" Type="http://schemas.openxmlformats.org/officeDocument/2006/relationships/oleObject" Target="embeddings/oleObject6.bin"/><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oleObject" Target="embeddings/oleObject5.bin"/><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oleObject" Target="embeddings/oleObject8.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image" Target="media/image8.png"/><Relationship Id="rId10" Type="http://schemas.openxmlformats.org/officeDocument/2006/relationships/oleObject" Target="embeddings/oleObject1.bin"/><Relationship Id="rId19" Type="http://schemas.openxmlformats.org/officeDocument/2006/relationships/oleObject" Target="embeddings/oleObject7.bin"/><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oleObject" Target="embeddings/oleObject3.bin"/><Relationship Id="rId22" Type="http://schemas.openxmlformats.org/officeDocument/2006/relationships/image" Target="media/image7.png"/><Relationship Id="rId27"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124BFA-5A36-44D7-AD5A-C7F7DA54C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1495</TotalTime>
  <Pages>83</Pages>
  <Words>18309</Words>
  <Characters>98871</Characters>
  <Application>Microsoft Office Word</Application>
  <DocSecurity>0</DocSecurity>
  <Lines>823</Lines>
  <Paragraphs>233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PJJ_08</dc:creator>
  <cp:lastModifiedBy>Fábio Salvador</cp:lastModifiedBy>
  <cp:revision>128</cp:revision>
  <cp:lastPrinted>2015-02-27T20:26:00Z</cp:lastPrinted>
  <dcterms:created xsi:type="dcterms:W3CDTF">2014-06-25T16:40:00Z</dcterms:created>
  <dcterms:modified xsi:type="dcterms:W3CDTF">2015-02-27T20:29:00Z</dcterms:modified>
</cp:coreProperties>
</file>